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DF27" w14:textId="77777777" w:rsidR="00497A5E" w:rsidRDefault="00497A5E" w:rsidP="000D66EB">
      <w:pPr>
        <w:pStyle w:val="Akapitzlist"/>
        <w:spacing w:line="259" w:lineRule="auto"/>
      </w:pPr>
      <w:r w:rsidRPr="00497A5E">
        <w:rPr>
          <w:noProof/>
        </w:rPr>
        <w:drawing>
          <wp:inline distT="0" distB="0" distL="0" distR="0" wp14:anchorId="0F422F62" wp14:editId="79208E47">
            <wp:extent cx="704850" cy="825500"/>
            <wp:effectExtent l="0" t="0" r="0" b="0"/>
            <wp:docPr id="1" name="Obraz 1"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załek.png"/>
                    <pic:cNvPicPr/>
                  </pic:nvPicPr>
                  <pic:blipFill>
                    <a:blip r:embed="rId8">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000D66EB">
        <w:t>MARSZAŁEK WOJEWÓDZTWA PODKARPACKIEGO</w:t>
      </w:r>
    </w:p>
    <w:p w14:paraId="3D749931" w14:textId="23BCCFFF" w:rsidR="00731DC9" w:rsidRPr="00731DC9" w:rsidRDefault="00731DC9" w:rsidP="00E46BFD">
      <w:pPr>
        <w:keepNext/>
        <w:spacing w:after="0" w:line="240" w:lineRule="auto"/>
        <w:outlineLvl w:val="0"/>
        <w:rPr>
          <w:rFonts w:eastAsia="Times New Roman" w:cs="Arial"/>
          <w:color w:val="000000"/>
          <w:szCs w:val="24"/>
          <w:lang w:eastAsia="x-none"/>
        </w:rPr>
      </w:pPr>
      <w:r w:rsidRPr="00731DC9">
        <w:rPr>
          <w:rFonts w:eastAsia="Times New Roman" w:cs="Arial"/>
          <w:szCs w:val="24"/>
          <w:lang w:val="x-none" w:eastAsia="x-none"/>
        </w:rPr>
        <w:t>OS-I.7222.</w:t>
      </w:r>
      <w:r w:rsidRPr="00731DC9">
        <w:rPr>
          <w:rFonts w:eastAsia="Times New Roman" w:cs="Arial"/>
          <w:szCs w:val="24"/>
          <w:lang w:eastAsia="x-none"/>
        </w:rPr>
        <w:t>36.6</w:t>
      </w:r>
      <w:r w:rsidRPr="00731DC9">
        <w:rPr>
          <w:rFonts w:eastAsia="Times New Roman" w:cs="Arial"/>
          <w:szCs w:val="24"/>
          <w:lang w:val="x-none" w:eastAsia="x-none"/>
        </w:rPr>
        <w:t>.20</w:t>
      </w:r>
      <w:r w:rsidRPr="00731DC9">
        <w:rPr>
          <w:rFonts w:eastAsia="Times New Roman" w:cs="Arial"/>
          <w:szCs w:val="24"/>
          <w:lang w:eastAsia="x-none"/>
        </w:rPr>
        <w:t>22.BK</w:t>
      </w:r>
      <w:r w:rsidRPr="00731DC9">
        <w:rPr>
          <w:rFonts w:eastAsia="Times New Roman" w:cs="Arial"/>
          <w:color w:val="000000"/>
          <w:szCs w:val="24"/>
          <w:lang w:val="x-none" w:eastAsia="x-none"/>
        </w:rPr>
        <w:tab/>
      </w:r>
      <w:r w:rsidRPr="00731DC9">
        <w:rPr>
          <w:rFonts w:eastAsia="Times New Roman" w:cs="Arial"/>
          <w:color w:val="000000"/>
          <w:szCs w:val="24"/>
          <w:lang w:val="x-none" w:eastAsia="x-none"/>
        </w:rPr>
        <w:tab/>
      </w:r>
      <w:r w:rsidRPr="00731DC9">
        <w:rPr>
          <w:rFonts w:eastAsia="Times New Roman" w:cs="Arial"/>
          <w:color w:val="000000"/>
          <w:szCs w:val="24"/>
          <w:lang w:val="x-none" w:eastAsia="x-none"/>
        </w:rPr>
        <w:tab/>
      </w:r>
      <w:r w:rsidRPr="00731DC9">
        <w:rPr>
          <w:rFonts w:eastAsia="Times New Roman" w:cs="Arial"/>
          <w:color w:val="000000"/>
          <w:szCs w:val="24"/>
          <w:lang w:val="x-none" w:eastAsia="x-none"/>
        </w:rPr>
        <w:tab/>
      </w:r>
      <w:r w:rsidR="00E46BFD">
        <w:rPr>
          <w:rFonts w:eastAsia="Times New Roman" w:cs="Arial"/>
          <w:color w:val="000000"/>
          <w:szCs w:val="24"/>
          <w:lang w:eastAsia="x-none"/>
        </w:rPr>
        <w:tab/>
      </w:r>
      <w:r w:rsidR="00E46BFD">
        <w:rPr>
          <w:rFonts w:eastAsia="Times New Roman" w:cs="Arial"/>
          <w:color w:val="000000"/>
          <w:szCs w:val="24"/>
          <w:lang w:eastAsia="x-none"/>
        </w:rPr>
        <w:tab/>
      </w:r>
      <w:r w:rsidRPr="00731DC9">
        <w:rPr>
          <w:rFonts w:eastAsia="Times New Roman" w:cs="Arial"/>
          <w:color w:val="000000"/>
          <w:szCs w:val="24"/>
          <w:lang w:val="x-none" w:eastAsia="x-none"/>
        </w:rPr>
        <w:t>Rzeszów, 20</w:t>
      </w:r>
      <w:r w:rsidRPr="00731DC9">
        <w:rPr>
          <w:rFonts w:eastAsia="Times New Roman" w:cs="Arial"/>
          <w:color w:val="000000"/>
          <w:szCs w:val="24"/>
          <w:lang w:eastAsia="x-none"/>
        </w:rPr>
        <w:t>22</w:t>
      </w:r>
      <w:r w:rsidRPr="00731DC9">
        <w:rPr>
          <w:rFonts w:eastAsia="Times New Roman" w:cs="Arial"/>
          <w:color w:val="000000"/>
          <w:szCs w:val="24"/>
          <w:lang w:val="x-none" w:eastAsia="x-none"/>
        </w:rPr>
        <w:t>-</w:t>
      </w:r>
      <w:r w:rsidRPr="00731DC9">
        <w:rPr>
          <w:rFonts w:eastAsia="Times New Roman" w:cs="Arial"/>
          <w:color w:val="000000"/>
          <w:szCs w:val="24"/>
          <w:lang w:eastAsia="x-none"/>
        </w:rPr>
        <w:t>06</w:t>
      </w:r>
      <w:r w:rsidRPr="00731DC9">
        <w:rPr>
          <w:rFonts w:eastAsia="Times New Roman" w:cs="Arial"/>
          <w:color w:val="000000"/>
          <w:szCs w:val="24"/>
          <w:lang w:val="x-none" w:eastAsia="x-none"/>
        </w:rPr>
        <w:t>-</w:t>
      </w:r>
      <w:r>
        <w:rPr>
          <w:rFonts w:eastAsia="Times New Roman" w:cs="Arial"/>
          <w:color w:val="000000"/>
          <w:szCs w:val="24"/>
          <w:lang w:eastAsia="x-none"/>
        </w:rPr>
        <w:t>29</w:t>
      </w:r>
    </w:p>
    <w:p w14:paraId="6E5366F6" w14:textId="5B91F024" w:rsidR="00731DC9" w:rsidRPr="00731DC9" w:rsidRDefault="00731DC9" w:rsidP="00E46BFD">
      <w:pPr>
        <w:spacing w:before="240" w:after="240" w:line="240" w:lineRule="auto"/>
        <w:jc w:val="center"/>
        <w:rPr>
          <w:rFonts w:eastAsia="Times New Roman" w:cs="Arial"/>
          <w:b/>
          <w:color w:val="000000"/>
          <w:szCs w:val="24"/>
          <w:lang w:eastAsia="pl-PL"/>
        </w:rPr>
      </w:pPr>
      <w:r w:rsidRPr="00731DC9">
        <w:rPr>
          <w:rFonts w:eastAsia="Times New Roman" w:cs="Arial"/>
          <w:b/>
          <w:color w:val="000000"/>
          <w:szCs w:val="24"/>
          <w:lang w:eastAsia="pl-PL"/>
        </w:rPr>
        <w:t>DECYZJA</w:t>
      </w:r>
    </w:p>
    <w:p w14:paraId="10A1E341" w14:textId="77777777" w:rsidR="00731DC9" w:rsidRPr="00731DC9" w:rsidRDefault="00731DC9" w:rsidP="00731DC9">
      <w:pPr>
        <w:spacing w:after="0" w:line="276" w:lineRule="auto"/>
        <w:jc w:val="both"/>
        <w:rPr>
          <w:rFonts w:eastAsia="Times New Roman" w:cs="Arial"/>
          <w:color w:val="000000"/>
          <w:szCs w:val="24"/>
          <w:lang w:eastAsia="pl-PL"/>
        </w:rPr>
      </w:pPr>
      <w:r w:rsidRPr="00731DC9">
        <w:rPr>
          <w:rFonts w:eastAsia="Times New Roman" w:cs="Arial"/>
          <w:color w:val="000000"/>
          <w:szCs w:val="24"/>
          <w:lang w:eastAsia="pl-PL"/>
        </w:rPr>
        <w:t>Działając na podstawie:</w:t>
      </w:r>
    </w:p>
    <w:p w14:paraId="2D980011" w14:textId="77777777" w:rsidR="00731DC9" w:rsidRPr="00731DC9" w:rsidRDefault="00731DC9">
      <w:pPr>
        <w:numPr>
          <w:ilvl w:val="0"/>
          <w:numId w:val="32"/>
        </w:numPr>
        <w:spacing w:after="0" w:line="276" w:lineRule="auto"/>
        <w:jc w:val="both"/>
        <w:rPr>
          <w:rFonts w:eastAsia="Times New Roman" w:cs="Arial"/>
          <w:szCs w:val="24"/>
          <w:lang w:eastAsia="pl-PL"/>
        </w:rPr>
      </w:pPr>
      <w:r w:rsidRPr="00731DC9">
        <w:rPr>
          <w:rFonts w:eastAsia="Times New Roman" w:cs="Arial"/>
          <w:color w:val="000000"/>
          <w:szCs w:val="24"/>
          <w:lang w:eastAsia="pl-PL"/>
        </w:rPr>
        <w:t xml:space="preserve">art. 163 ustawy z dnia 14 czerwca 1960 r. Kodeks postępowania administracyjnego </w:t>
      </w:r>
      <w:r w:rsidRPr="00731DC9">
        <w:rPr>
          <w:rFonts w:eastAsia="Times New Roman" w:cs="Arial"/>
          <w:szCs w:val="24"/>
          <w:lang w:eastAsia="pl-PL"/>
        </w:rPr>
        <w:t>(Dz. U. z 2021 r., poz. 735 ze zm.),</w:t>
      </w:r>
    </w:p>
    <w:p w14:paraId="3CA01EF2" w14:textId="318E7958" w:rsidR="00731DC9" w:rsidRPr="00731DC9" w:rsidRDefault="00731DC9">
      <w:pPr>
        <w:numPr>
          <w:ilvl w:val="0"/>
          <w:numId w:val="32"/>
        </w:numPr>
        <w:spacing w:after="0" w:line="276" w:lineRule="auto"/>
        <w:jc w:val="both"/>
        <w:rPr>
          <w:rFonts w:eastAsia="Times New Roman" w:cs="Arial"/>
          <w:szCs w:val="24"/>
          <w:lang w:eastAsia="pl-PL"/>
        </w:rPr>
      </w:pPr>
      <w:r w:rsidRPr="00731DC9">
        <w:rPr>
          <w:rFonts w:eastAsia="Times New Roman" w:cs="Arial"/>
          <w:szCs w:val="24"/>
          <w:lang w:eastAsia="pl-PL"/>
        </w:rPr>
        <w:t>art. 192, art. 378 ust. 2a pkt 1 ustawy z dnia 27 kwietnia 2001 r. Prawo ochrony środowiska (</w:t>
      </w:r>
      <w:r w:rsidRPr="00731DC9">
        <w:rPr>
          <w:rFonts w:eastAsia="Times New Roman" w:cs="Arial"/>
          <w:color w:val="000000"/>
          <w:szCs w:val="24"/>
          <w:lang w:eastAsia="pl-PL"/>
        </w:rPr>
        <w:t xml:space="preserve">Dz. U. </w:t>
      </w:r>
      <w:r w:rsidRPr="00731DC9">
        <w:rPr>
          <w:rFonts w:eastAsia="Times New Roman" w:cs="Arial"/>
          <w:szCs w:val="24"/>
          <w:lang w:eastAsia="pl-PL"/>
        </w:rPr>
        <w:t xml:space="preserve">z 2021 r., poz. 1973 ze zm.) w związku z § 2 ust. 1 pkt 3 rozporządzenia Rady Ministrów </w:t>
      </w:r>
      <w:bookmarkStart w:id="0" w:name="_Hlk86834782"/>
      <w:r w:rsidRPr="00731DC9">
        <w:rPr>
          <w:rFonts w:eastAsia="Times New Roman" w:cs="Arial"/>
          <w:szCs w:val="24"/>
          <w:lang w:eastAsia="pl-PL"/>
        </w:rPr>
        <w:t>z dnia 10 września 2019 r. w sprawie przedsięwzięć mogących znacząco oddziaływać na środowisko (Dz. U. z 2019 r., poz. 1839);</w:t>
      </w:r>
      <w:bookmarkEnd w:id="0"/>
    </w:p>
    <w:p w14:paraId="7727408D" w14:textId="5F9ADF35" w:rsidR="00731DC9" w:rsidRPr="00731DC9" w:rsidRDefault="00731DC9" w:rsidP="00E46BFD">
      <w:pPr>
        <w:spacing w:after="0" w:line="276" w:lineRule="auto"/>
        <w:jc w:val="both"/>
        <w:rPr>
          <w:rFonts w:eastAsia="Times New Roman" w:cs="Arial"/>
          <w:bCs/>
          <w:szCs w:val="24"/>
          <w:lang w:eastAsia="pl-PL"/>
        </w:rPr>
      </w:pPr>
      <w:r w:rsidRPr="00731DC9">
        <w:rPr>
          <w:rFonts w:eastAsia="Times New Roman" w:cs="Arial"/>
          <w:szCs w:val="24"/>
          <w:lang w:eastAsia="pl-PL"/>
        </w:rPr>
        <w:t>po rozpatrzeniu wniosku</w:t>
      </w:r>
      <w:bookmarkStart w:id="1" w:name="_Hlk86834029"/>
      <w:r w:rsidRPr="00731DC9">
        <w:rPr>
          <w:rFonts w:eastAsia="Times New Roman" w:cs="Arial"/>
          <w:szCs w:val="24"/>
          <w:lang w:eastAsia="pl-PL"/>
        </w:rPr>
        <w:t xml:space="preserve"> spółki: TAURON Wytwarzanie S.A., ul. Promienna 51,</w:t>
      </w:r>
      <w:r w:rsidR="002F7098">
        <w:rPr>
          <w:rFonts w:eastAsia="Times New Roman" w:cs="Arial"/>
          <w:szCs w:val="24"/>
          <w:lang w:eastAsia="pl-PL"/>
        </w:rPr>
        <w:t xml:space="preserve"> </w:t>
      </w:r>
      <w:r w:rsidRPr="00731DC9">
        <w:rPr>
          <w:rFonts w:eastAsia="Times New Roman" w:cs="Arial"/>
          <w:szCs w:val="24"/>
          <w:lang w:eastAsia="pl-PL"/>
        </w:rPr>
        <w:t>43-603 Jaworzno</w:t>
      </w:r>
      <w:bookmarkStart w:id="2" w:name="_Hlk83807441"/>
      <w:r w:rsidRPr="00731DC9">
        <w:rPr>
          <w:rFonts w:eastAsia="Times New Roman" w:cs="Arial"/>
          <w:szCs w:val="24"/>
          <w:lang w:eastAsia="pl-PL"/>
        </w:rPr>
        <w:t xml:space="preserve"> (REGON 276854946, NIP 6321792812)</w:t>
      </w:r>
      <w:bookmarkEnd w:id="2"/>
      <w:r w:rsidRPr="00731DC9">
        <w:rPr>
          <w:rFonts w:eastAsia="Times New Roman" w:cs="Arial"/>
          <w:szCs w:val="24"/>
          <w:lang w:eastAsia="pl-PL"/>
        </w:rPr>
        <w:t xml:space="preserve"> </w:t>
      </w:r>
      <w:bookmarkEnd w:id="1"/>
      <w:r w:rsidRPr="00731DC9">
        <w:rPr>
          <w:rFonts w:eastAsia="Times New Roman" w:cs="Arial"/>
          <w:szCs w:val="24"/>
          <w:lang w:eastAsia="pl-PL"/>
        </w:rPr>
        <w:t>z dnia</w:t>
      </w:r>
      <w:bookmarkStart w:id="3" w:name="_Hlk86833987"/>
      <w:bookmarkStart w:id="4" w:name="_Hlk93491364"/>
      <w:r w:rsidRPr="00731DC9">
        <w:rPr>
          <w:rFonts w:eastAsia="Times New Roman" w:cs="Arial"/>
          <w:szCs w:val="24"/>
          <w:lang w:eastAsia="pl-PL"/>
        </w:rPr>
        <w:t xml:space="preserve"> 27 kwietnia 2022 r., znak: </w:t>
      </w:r>
      <w:proofErr w:type="spellStart"/>
      <w:r w:rsidRPr="00731DC9">
        <w:rPr>
          <w:rFonts w:eastAsia="Times New Roman" w:cs="Arial"/>
          <w:szCs w:val="24"/>
          <w:lang w:eastAsia="pl-PL"/>
        </w:rPr>
        <w:t>ZTW_Sw</w:t>
      </w:r>
      <w:proofErr w:type="spellEnd"/>
      <w:r w:rsidRPr="00731DC9">
        <w:rPr>
          <w:rFonts w:eastAsia="Times New Roman" w:cs="Arial"/>
          <w:szCs w:val="24"/>
          <w:lang w:eastAsia="pl-PL"/>
        </w:rPr>
        <w:t>/276/</w:t>
      </w:r>
      <w:bookmarkEnd w:id="3"/>
      <w:r w:rsidRPr="00731DC9">
        <w:rPr>
          <w:rFonts w:eastAsia="Times New Roman" w:cs="Arial"/>
          <w:szCs w:val="24"/>
          <w:lang w:eastAsia="pl-PL"/>
        </w:rPr>
        <w:t>2022</w:t>
      </w:r>
      <w:bookmarkEnd w:id="4"/>
      <w:r w:rsidRPr="00731DC9">
        <w:rPr>
          <w:rFonts w:eastAsia="Times New Roman" w:cs="Arial"/>
          <w:szCs w:val="24"/>
          <w:lang w:eastAsia="pl-PL"/>
        </w:rPr>
        <w:t xml:space="preserve"> – reprezentowanej przez pełnomocnika, w sprawie zmiany </w:t>
      </w:r>
      <w:bookmarkStart w:id="5" w:name="_Hlk106879751"/>
      <w:r w:rsidRPr="00731DC9">
        <w:rPr>
          <w:rFonts w:eastAsia="Times New Roman" w:cs="Arial"/>
          <w:color w:val="000000"/>
          <w:szCs w:val="24"/>
          <w:lang w:eastAsia="pl-PL"/>
        </w:rPr>
        <w:t xml:space="preserve">decyzji </w:t>
      </w:r>
      <w:bookmarkStart w:id="6" w:name="_Hlk86834347"/>
      <w:r w:rsidRPr="00731DC9">
        <w:rPr>
          <w:rFonts w:eastAsia="Times New Roman" w:cs="Arial"/>
          <w:szCs w:val="24"/>
          <w:lang w:eastAsia="pl-PL"/>
        </w:rPr>
        <w:t xml:space="preserve">Wojewody Podkarpackiego z dnia </w:t>
      </w:r>
      <w:r w:rsidRPr="00731DC9">
        <w:rPr>
          <w:rFonts w:eastAsia="Times New Roman" w:cs="Arial"/>
          <w:color w:val="000000"/>
          <w:szCs w:val="24"/>
          <w:lang w:eastAsia="pl-PL"/>
        </w:rPr>
        <w:t>30 czerwca 2006 r., znak:</w:t>
      </w:r>
      <w:r w:rsidR="002F7098">
        <w:rPr>
          <w:rFonts w:eastAsia="Times New Roman" w:cs="Arial"/>
          <w:color w:val="000000"/>
          <w:szCs w:val="24"/>
          <w:lang w:eastAsia="pl-PL"/>
        </w:rPr>
        <w:t xml:space="preserve"> </w:t>
      </w:r>
      <w:r w:rsidRPr="00731DC9">
        <w:rPr>
          <w:rFonts w:eastAsia="Times New Roman" w:cs="Arial"/>
          <w:color w:val="000000"/>
          <w:szCs w:val="24"/>
          <w:lang w:eastAsia="pl-PL"/>
        </w:rPr>
        <w:t>ŚR.IV-6618/23/05</w:t>
      </w:r>
      <w:r w:rsidRPr="00731DC9">
        <w:rPr>
          <w:rFonts w:eastAsia="Times New Roman" w:cs="Arial"/>
          <w:szCs w:val="24"/>
          <w:lang w:eastAsia="pl-PL"/>
        </w:rPr>
        <w:t xml:space="preserve"> zmienionej decyzjami Marszałka Województwa Podkarpackiego</w:t>
      </w:r>
      <w:r w:rsidR="003A1171">
        <w:rPr>
          <w:rFonts w:eastAsia="Times New Roman" w:cs="Arial"/>
          <w:szCs w:val="24"/>
          <w:lang w:eastAsia="pl-PL"/>
        </w:rPr>
        <w:t xml:space="preserve"> </w:t>
      </w:r>
      <w:r w:rsidRPr="00731DC9">
        <w:rPr>
          <w:rFonts w:eastAsia="Times New Roman" w:cs="Arial"/>
          <w:szCs w:val="24"/>
          <w:lang w:eastAsia="pl-PL"/>
        </w:rPr>
        <w:t xml:space="preserve">z dnia </w:t>
      </w:r>
      <w:bookmarkStart w:id="7" w:name="_Hlk106107591"/>
      <w:r w:rsidRPr="00731DC9">
        <w:rPr>
          <w:rFonts w:eastAsia="Times New Roman" w:cs="Arial"/>
          <w:szCs w:val="24"/>
          <w:lang w:eastAsia="pl-PL"/>
        </w:rPr>
        <w:t xml:space="preserve">19 marca 2008 r., znak: RŚ.VI-7660-11/1/08, z dnia 8 sierpnia 2008 r., znak: RŚ.VI-7660/11-10/08, z dnia 3 lipca 2009 r., znak: </w:t>
      </w:r>
      <w:r w:rsidRPr="00731DC9">
        <w:rPr>
          <w:rFonts w:eastAsia="Times New Roman" w:cs="Arial"/>
          <w:color w:val="000000"/>
          <w:szCs w:val="24"/>
          <w:lang w:eastAsia="pl-PL"/>
        </w:rPr>
        <w:t xml:space="preserve">RŚ.VI.RD.7660/2-5/09, z dnia 15 lipca 2010 r., znak: </w:t>
      </w:r>
      <w:r w:rsidRPr="00731DC9">
        <w:rPr>
          <w:rFonts w:eastAsia="Times New Roman" w:cs="Arial"/>
          <w:bCs/>
          <w:color w:val="000000"/>
          <w:szCs w:val="24"/>
          <w:lang w:eastAsia="pl-PL"/>
        </w:rPr>
        <w:t xml:space="preserve">RŚ.VI.DW.7660/4-7/10, z dnia 14 czerwca 2011 r., znak: RŚ.VI.DW.7660/4-13/10, z dnia 14 czerwca 2013 r., znak: </w:t>
      </w:r>
      <w:r w:rsidRPr="00731DC9">
        <w:rPr>
          <w:rFonts w:eastAsia="Times New Roman" w:cs="Arial"/>
          <w:color w:val="000000"/>
          <w:szCs w:val="24"/>
          <w:lang w:eastAsia="pl-PL"/>
        </w:rPr>
        <w:t xml:space="preserve">OS-I.7222.35.4.2013.DW, z dnia 30 października 2014 r., znak: </w:t>
      </w:r>
      <w:r w:rsidRPr="00731DC9">
        <w:rPr>
          <w:rFonts w:eastAsia="Times New Roman" w:cs="Arial"/>
          <w:szCs w:val="24"/>
          <w:lang w:eastAsia="pl-PL"/>
        </w:rPr>
        <w:t xml:space="preserve">OS-I.7222.34.8.2014.DW, z dnia 26 listopada 2015 r., znak: OS-I.7222.7.4.2015.DW, z dnia 19 grudnia 2016 r., znak: OS-I.7222.50.9.2016.DW, z dnia 29 września 2017 r., znak: OS-I.7222.24.4.2017.DW, z dnia 19 sierpnia 2019 r., znak: OS-I.7222.17.1.2019.MT, z dnia </w:t>
      </w:r>
      <w:bookmarkStart w:id="8" w:name="_Hlk93400403"/>
      <w:bookmarkStart w:id="9" w:name="_Hlk93491523"/>
      <w:r w:rsidRPr="00731DC9">
        <w:rPr>
          <w:rFonts w:eastAsia="Times New Roman" w:cs="Arial"/>
          <w:szCs w:val="24"/>
          <w:lang w:eastAsia="pl-PL"/>
        </w:rPr>
        <w:t>2 grudnia 2021 r., znak: OS-I.7222.19.8.2021.MH</w:t>
      </w:r>
      <w:bookmarkEnd w:id="8"/>
      <w:r w:rsidRPr="00731DC9">
        <w:rPr>
          <w:rFonts w:eastAsia="Times New Roman" w:cs="Arial"/>
          <w:szCs w:val="24"/>
          <w:lang w:eastAsia="pl-PL"/>
        </w:rPr>
        <w:t>,</w:t>
      </w:r>
      <w:bookmarkEnd w:id="9"/>
      <w:r w:rsidRPr="00731DC9">
        <w:rPr>
          <w:rFonts w:eastAsia="Times New Roman" w:cs="Arial"/>
          <w:szCs w:val="24"/>
          <w:lang w:eastAsia="pl-PL"/>
        </w:rPr>
        <w:t xml:space="preserve"> z dnia 14 lutego 2022 r., znak: OS-I.7222.19.14.2021.MH oraz z dnia 3 marca 2022 r. znak: </w:t>
      </w:r>
      <w:r w:rsidRPr="00731DC9">
        <w:rPr>
          <w:rFonts w:eastAsia="Times New Roman" w:cs="Arial"/>
          <w:szCs w:val="24"/>
          <w:lang w:eastAsia="pl-PL"/>
        </w:rPr>
        <w:br/>
        <w:t>OS-I.7222.19.13.2021.MH</w:t>
      </w:r>
      <w:r w:rsidRPr="00731DC9">
        <w:rPr>
          <w:rFonts w:eastAsia="Times New Roman" w:cs="Arial"/>
          <w:bCs/>
          <w:szCs w:val="24"/>
          <w:lang w:eastAsia="pl-PL"/>
        </w:rPr>
        <w:t xml:space="preserve"> </w:t>
      </w:r>
      <w:bookmarkEnd w:id="5"/>
      <w:bookmarkEnd w:id="7"/>
      <w:r w:rsidRPr="00731DC9">
        <w:rPr>
          <w:rFonts w:eastAsia="Times New Roman" w:cs="Arial"/>
          <w:szCs w:val="24"/>
          <w:lang w:eastAsia="pl-PL"/>
        </w:rPr>
        <w:t>udzielającej</w:t>
      </w:r>
      <w:bookmarkStart w:id="10" w:name="_Hlk83807392"/>
      <w:r w:rsidRPr="00731DC9">
        <w:rPr>
          <w:rFonts w:eastAsia="Times New Roman" w:cs="Arial"/>
          <w:szCs w:val="24"/>
          <w:lang w:eastAsia="pl-PL"/>
        </w:rPr>
        <w:t xml:space="preserve"> pozwolenia zintegrowanego na prowadzenie instalacji energetycznego spalania paliw o mocy nominalnej powyżej 50 </w:t>
      </w:r>
      <w:proofErr w:type="spellStart"/>
      <w:r w:rsidRPr="00731DC9">
        <w:rPr>
          <w:rFonts w:eastAsia="Times New Roman" w:cs="Arial"/>
          <w:szCs w:val="24"/>
          <w:lang w:eastAsia="pl-PL"/>
        </w:rPr>
        <w:t>MWt</w:t>
      </w:r>
      <w:proofErr w:type="spellEnd"/>
      <w:r w:rsidRPr="00731DC9">
        <w:rPr>
          <w:rFonts w:eastAsia="Times New Roman" w:cs="Arial"/>
          <w:szCs w:val="24"/>
          <w:lang w:eastAsia="pl-PL"/>
        </w:rPr>
        <w:t xml:space="preserve"> wraz z urządzeniami pomocniczymi, zlokalizowanej na terenie TAURON Wytwarzanie S.A. Oddział Elektrownia Stalowa Wola w Stalowej Woli przy ul. Energetyków 13</w:t>
      </w:r>
      <w:bookmarkEnd w:id="6"/>
      <w:bookmarkEnd w:id="10"/>
    </w:p>
    <w:p w14:paraId="4E1E9411" w14:textId="0129CF4F" w:rsidR="00731DC9" w:rsidRPr="00731DC9" w:rsidRDefault="00731DC9" w:rsidP="00E46BFD">
      <w:pPr>
        <w:spacing w:before="240" w:after="240" w:line="276" w:lineRule="auto"/>
        <w:jc w:val="center"/>
        <w:rPr>
          <w:rFonts w:eastAsia="Times New Roman" w:cs="Arial"/>
          <w:b/>
          <w:szCs w:val="24"/>
          <w:lang w:eastAsia="pl-PL"/>
        </w:rPr>
      </w:pPr>
      <w:r w:rsidRPr="00731DC9">
        <w:rPr>
          <w:rFonts w:eastAsia="Times New Roman" w:cs="Arial"/>
          <w:b/>
          <w:szCs w:val="24"/>
          <w:lang w:eastAsia="pl-PL"/>
        </w:rPr>
        <w:t>orzekam</w:t>
      </w:r>
    </w:p>
    <w:p w14:paraId="25AD8872" w14:textId="7560AFF1" w:rsidR="00731DC9" w:rsidRPr="00731DC9" w:rsidRDefault="00731DC9" w:rsidP="00731DC9">
      <w:pPr>
        <w:spacing w:after="0" w:line="276" w:lineRule="auto"/>
        <w:jc w:val="both"/>
        <w:rPr>
          <w:rFonts w:eastAsia="Times New Roman" w:cs="Arial"/>
          <w:szCs w:val="24"/>
          <w:lang w:eastAsia="pl-PL"/>
        </w:rPr>
      </w:pPr>
      <w:r w:rsidRPr="00731DC9">
        <w:rPr>
          <w:rFonts w:eastAsia="Times New Roman" w:cs="Arial"/>
          <w:b/>
          <w:szCs w:val="24"/>
          <w:lang w:eastAsia="pl-PL"/>
        </w:rPr>
        <w:t>I</w:t>
      </w:r>
      <w:r w:rsidRPr="00731DC9">
        <w:rPr>
          <w:rFonts w:eastAsia="Times New Roman" w:cs="Arial"/>
          <w:szCs w:val="24"/>
          <w:lang w:eastAsia="pl-PL"/>
        </w:rPr>
        <w:t>. Zmieniam za zgodą stron decyzję Wojewody Podkarpackiego z dnia 30 czerwca 2006 r., znak: ŚR.IV-6618/23/05 zmienioną decyzjami Marszałka Województwa Podkarpackiego: z dnia 19 marca 2008 r., znak: RŚ.VI-7660-11/1/08, z dnia 8 sierpnia 2008 r., znak: RŚ.VI-7660/11-10/08, z dnia 3 lipca 2009 r., znak: RŚ.VI.RD.7660/2-5/09, z dnia 15 lipca 2010 r., znak: RŚ.VI.DW.7660/4-7/10, z dnia 14 czerwca 2011 r., znak: RŚ.VI.DW.7660/4-13/10, z dnia 14 czerwca 2013 r., znak: OS-</w:t>
      </w:r>
      <w:r w:rsidRPr="00731DC9">
        <w:rPr>
          <w:rFonts w:eastAsia="Times New Roman" w:cs="Arial"/>
          <w:szCs w:val="24"/>
          <w:lang w:eastAsia="pl-PL"/>
        </w:rPr>
        <w:lastRenderedPageBreak/>
        <w:t xml:space="preserve">I.7222.35.4.2013.DW, z dnia 30 października 2014 r., znak:OS-I.7222.34.8.2014.DW, z dnia 26 listopada 2015 r., znak: OS-I.7222.7.4.2015.DW, z dnia 19 grudnia 2016 r., znak: OS-I.7222.50.9.2016.DW, z dnia 29 września 2017 r., znak: OS-I.7222.24.4.2017.DW, z dnia 19 sierpnia 2019 r., znak: OS-I.7222.17.1.2019.MT, z dnia 2 grudnia 2021 r., znak: OS-I.7222.19.8.2021.MH, z dnia 14 lutego 2022 r., znak: OS-I.7222.19.14.2021.MH oraz z dnia 3 marca 2022 r. znak: OS-I.7222.19.13.2021.MH, udzielającą TAURON Wytwarzanie S.A., ul. Promienna 51, 43-603 Jaworzno (REGON 276854946, NIP 6321792812) pozwolenia zintegrowanego na prowadzenie instalacji energetycznego spalania paliw o mocy nominalnej powyżej 50 </w:t>
      </w:r>
      <w:proofErr w:type="spellStart"/>
      <w:r w:rsidRPr="00731DC9">
        <w:rPr>
          <w:rFonts w:eastAsia="Times New Roman" w:cs="Arial"/>
          <w:szCs w:val="24"/>
          <w:lang w:eastAsia="pl-PL"/>
        </w:rPr>
        <w:t>MW</w:t>
      </w:r>
      <w:r w:rsidRPr="00731DC9">
        <w:rPr>
          <w:rFonts w:eastAsia="Times New Roman" w:cs="Arial"/>
          <w:szCs w:val="24"/>
          <w:vertAlign w:val="subscript"/>
          <w:lang w:eastAsia="pl-PL"/>
        </w:rPr>
        <w:t>t</w:t>
      </w:r>
      <w:proofErr w:type="spellEnd"/>
      <w:r w:rsidRPr="00731DC9">
        <w:rPr>
          <w:rFonts w:eastAsia="Times New Roman" w:cs="Arial"/>
          <w:szCs w:val="24"/>
          <w:lang w:eastAsia="pl-PL"/>
        </w:rPr>
        <w:t xml:space="preserve"> wraz z urządzeniami pomocniczymi, zlokalizowanej na terenie TAURON Wytwarzanie S.A. – Oddział Elektrownia Stalowa Wola, ul. Energetyków 13, 37-450 Stalowa Wola w następujący sposób:</w:t>
      </w:r>
    </w:p>
    <w:p w14:paraId="0DE7CF04" w14:textId="1AC7258C" w:rsidR="00731DC9" w:rsidRPr="00731DC9" w:rsidRDefault="00731DC9" w:rsidP="00E46BFD">
      <w:pPr>
        <w:spacing w:before="240" w:after="240" w:line="276" w:lineRule="auto"/>
        <w:ind w:firstLine="709"/>
        <w:rPr>
          <w:rFonts w:eastAsia="Times New Roman" w:cs="Arial"/>
          <w:b/>
          <w:szCs w:val="24"/>
          <w:lang w:eastAsia="pl-PL"/>
        </w:rPr>
      </w:pPr>
      <w:r w:rsidRPr="00731DC9">
        <w:rPr>
          <w:rFonts w:eastAsia="Times New Roman" w:cs="Arial"/>
          <w:b/>
          <w:szCs w:val="24"/>
          <w:lang w:eastAsia="pl-PL"/>
        </w:rPr>
        <w:t>I.1. Punkty od I do XIII otrzymują brzmienie:</w:t>
      </w:r>
    </w:p>
    <w:p w14:paraId="10FD92F7" w14:textId="77777777" w:rsidR="00731DC9" w:rsidRPr="00731DC9" w:rsidRDefault="00731DC9" w:rsidP="00731DC9">
      <w:pPr>
        <w:autoSpaceDE w:val="0"/>
        <w:autoSpaceDN w:val="0"/>
        <w:adjustRightInd w:val="0"/>
        <w:spacing w:after="0" w:line="276" w:lineRule="auto"/>
        <w:rPr>
          <w:rFonts w:eastAsia="Times New Roman" w:cs="Arial"/>
          <w:color w:val="000000"/>
          <w:szCs w:val="24"/>
          <w:lang w:eastAsia="pl-PL"/>
        </w:rPr>
      </w:pPr>
      <w:r w:rsidRPr="00731DC9">
        <w:rPr>
          <w:rFonts w:eastAsia="Times New Roman" w:cs="Arial"/>
          <w:bCs/>
          <w:color w:val="000000"/>
          <w:szCs w:val="24"/>
          <w:lang w:eastAsia="pl-PL"/>
        </w:rPr>
        <w:t>„</w:t>
      </w:r>
      <w:r w:rsidRPr="00731DC9">
        <w:rPr>
          <w:rFonts w:eastAsia="Times New Roman" w:cs="Arial"/>
          <w:b/>
          <w:bCs/>
          <w:color w:val="000000"/>
          <w:szCs w:val="24"/>
          <w:lang w:eastAsia="pl-PL"/>
        </w:rPr>
        <w:t xml:space="preserve">I. </w:t>
      </w:r>
      <w:r w:rsidRPr="00731DC9">
        <w:rPr>
          <w:rFonts w:eastAsia="Times New Roman" w:cs="Arial"/>
          <w:b/>
          <w:bCs/>
          <w:color w:val="000000"/>
          <w:szCs w:val="24"/>
          <w:u w:val="single"/>
          <w:lang w:eastAsia="pl-PL"/>
        </w:rPr>
        <w:t>Rodzaj i parametry instalacji oraz rodzaj prowadzonej działalności</w:t>
      </w:r>
      <w:r w:rsidRPr="00731DC9">
        <w:rPr>
          <w:rFonts w:eastAsia="Times New Roman" w:cs="Arial"/>
          <w:b/>
          <w:bCs/>
          <w:color w:val="000000"/>
          <w:szCs w:val="24"/>
          <w:lang w:eastAsia="pl-PL"/>
        </w:rPr>
        <w:t xml:space="preserve"> </w:t>
      </w:r>
    </w:p>
    <w:p w14:paraId="6AFBBE48" w14:textId="77777777" w:rsidR="00731DC9" w:rsidRPr="00731DC9" w:rsidRDefault="00731DC9" w:rsidP="00731DC9">
      <w:pPr>
        <w:autoSpaceDE w:val="0"/>
        <w:autoSpaceDN w:val="0"/>
        <w:adjustRightInd w:val="0"/>
        <w:spacing w:before="120" w:after="0" w:line="276" w:lineRule="auto"/>
        <w:jc w:val="both"/>
        <w:rPr>
          <w:rFonts w:eastAsia="Times New Roman" w:cs="Arial"/>
          <w:color w:val="000000"/>
          <w:szCs w:val="24"/>
          <w:lang w:eastAsia="pl-PL"/>
        </w:rPr>
      </w:pPr>
      <w:r w:rsidRPr="00731DC9">
        <w:rPr>
          <w:rFonts w:eastAsia="Times New Roman" w:cs="Arial"/>
          <w:b/>
          <w:bCs/>
          <w:color w:val="000000"/>
          <w:szCs w:val="24"/>
          <w:lang w:eastAsia="pl-PL"/>
        </w:rPr>
        <w:t xml:space="preserve">I.1. Rodzaj instalacji oraz rodzaj prowadzonej działalności: </w:t>
      </w:r>
    </w:p>
    <w:p w14:paraId="56BFC4F8" w14:textId="0CB62743" w:rsidR="00731DC9" w:rsidRPr="00731DC9" w:rsidRDefault="00731DC9" w:rsidP="00731DC9">
      <w:pPr>
        <w:autoSpaceDE w:val="0"/>
        <w:autoSpaceDN w:val="0"/>
        <w:adjustRightInd w:val="0"/>
        <w:spacing w:after="0" w:line="276" w:lineRule="auto"/>
        <w:jc w:val="both"/>
        <w:rPr>
          <w:rFonts w:eastAsia="Times New Roman" w:cs="Arial"/>
          <w:color w:val="000000"/>
          <w:szCs w:val="24"/>
          <w:lang w:eastAsia="pl-PL"/>
        </w:rPr>
      </w:pPr>
      <w:bookmarkStart w:id="11" w:name="_Hlk86916102"/>
      <w:r w:rsidRPr="00731DC9">
        <w:rPr>
          <w:rFonts w:eastAsia="Times New Roman" w:cs="Arial"/>
          <w:szCs w:val="24"/>
          <w:lang w:eastAsia="pl-PL"/>
        </w:rPr>
        <w:t>TAURON Wytwarzanie S.A.</w:t>
      </w:r>
      <w:r w:rsidRPr="00731DC9">
        <w:rPr>
          <w:rFonts w:eastAsia="Times New Roman" w:cs="Arial"/>
          <w:color w:val="000000"/>
          <w:szCs w:val="24"/>
          <w:lang w:eastAsia="pl-PL"/>
        </w:rPr>
        <w:t>, ul. Promienna 51, 43-603 Jaworzno (REGON 276854946, NIP 6321792812)</w:t>
      </w:r>
      <w:bookmarkEnd w:id="11"/>
      <w:r w:rsidRPr="00731DC9">
        <w:rPr>
          <w:rFonts w:eastAsia="Times New Roman" w:cs="Arial"/>
          <w:color w:val="000000"/>
          <w:szCs w:val="24"/>
          <w:lang w:eastAsia="pl-PL"/>
        </w:rPr>
        <w:t xml:space="preserve"> eksploatować będzie instalację do wytwarzania energii z paliw, tj. instalację do spalania paliw o nominalnej mocy nie mniejszej niż 50 MW zlokalizowaną na terenie TAURON Wytwarzanie S.A. Oddział Elektrownia Stalowa Wola w Stalowej Woli. Zadaniem instalacji będzie wytwarzanie i dystrybucja energii elektrycznej oraz produkcja i dystrybucja ciepła. W skład instalacji wchodzić będą: </w:t>
      </w:r>
    </w:p>
    <w:p w14:paraId="15F43ED4" w14:textId="77777777" w:rsidR="00731DC9" w:rsidRPr="00731DC9" w:rsidRDefault="00731DC9" w:rsidP="00731DC9">
      <w:pPr>
        <w:autoSpaceDE w:val="0"/>
        <w:autoSpaceDN w:val="0"/>
        <w:adjustRightInd w:val="0"/>
        <w:spacing w:before="120" w:after="0" w:line="276" w:lineRule="auto"/>
        <w:jc w:val="both"/>
        <w:rPr>
          <w:rFonts w:eastAsia="Times New Roman" w:cs="Arial"/>
          <w:szCs w:val="24"/>
          <w:lang w:eastAsia="pl-PL"/>
        </w:rPr>
      </w:pPr>
      <w:r w:rsidRPr="00731DC9">
        <w:rPr>
          <w:rFonts w:eastAsia="Times New Roman" w:cs="Arial"/>
          <w:b/>
          <w:bCs/>
          <w:szCs w:val="24"/>
          <w:lang w:eastAsia="pl-PL"/>
        </w:rPr>
        <w:t xml:space="preserve">I.1.1. </w:t>
      </w:r>
      <w:r w:rsidRPr="00731DC9">
        <w:rPr>
          <w:rFonts w:eastAsia="Times New Roman" w:cs="Arial"/>
          <w:szCs w:val="24"/>
          <w:lang w:eastAsia="pl-PL"/>
        </w:rPr>
        <w:t xml:space="preserve">Elektrownia El. II </w:t>
      </w:r>
    </w:p>
    <w:p w14:paraId="561B1199" w14:textId="77777777" w:rsidR="00731DC9" w:rsidRPr="00731DC9" w:rsidRDefault="00731DC9" w:rsidP="00731DC9">
      <w:pPr>
        <w:autoSpaceDE w:val="0"/>
        <w:autoSpaceDN w:val="0"/>
        <w:adjustRightInd w:val="0"/>
        <w:spacing w:before="120" w:after="0" w:line="276" w:lineRule="auto"/>
        <w:ind w:left="280" w:hanging="280"/>
        <w:jc w:val="both"/>
        <w:rPr>
          <w:rFonts w:eastAsia="Times New Roman" w:cs="Arial"/>
          <w:szCs w:val="24"/>
          <w:lang w:eastAsia="pl-PL"/>
        </w:rPr>
      </w:pPr>
      <w:r w:rsidRPr="00731DC9">
        <w:rPr>
          <w:rFonts w:eastAsia="Times New Roman" w:cs="Arial"/>
          <w:b/>
          <w:bCs/>
          <w:szCs w:val="24"/>
          <w:lang w:eastAsia="pl-PL"/>
        </w:rPr>
        <w:t xml:space="preserve">I.1.2. </w:t>
      </w:r>
      <w:r w:rsidRPr="00731DC9">
        <w:rPr>
          <w:rFonts w:eastAsia="Times New Roman" w:cs="Arial"/>
          <w:szCs w:val="24"/>
          <w:lang w:eastAsia="pl-PL"/>
        </w:rPr>
        <w:t>Układ suchego odpopielania</w:t>
      </w:r>
    </w:p>
    <w:p w14:paraId="677EF877" w14:textId="77777777" w:rsidR="00731DC9" w:rsidRPr="00731DC9" w:rsidRDefault="00731DC9" w:rsidP="00731DC9">
      <w:pPr>
        <w:autoSpaceDE w:val="0"/>
        <w:autoSpaceDN w:val="0"/>
        <w:adjustRightInd w:val="0"/>
        <w:spacing w:before="120" w:after="0" w:line="276" w:lineRule="auto"/>
        <w:jc w:val="both"/>
        <w:rPr>
          <w:rFonts w:eastAsia="Times New Roman" w:cs="Arial"/>
          <w:szCs w:val="24"/>
          <w:lang w:eastAsia="pl-PL"/>
        </w:rPr>
      </w:pPr>
      <w:r w:rsidRPr="00731DC9">
        <w:rPr>
          <w:rFonts w:eastAsia="Times New Roman" w:cs="Arial"/>
          <w:b/>
          <w:bCs/>
          <w:szCs w:val="24"/>
          <w:lang w:eastAsia="pl-PL"/>
        </w:rPr>
        <w:t>I.</w:t>
      </w:r>
      <w:r w:rsidRPr="00731DC9">
        <w:rPr>
          <w:rFonts w:eastAsia="Times New Roman" w:cs="Arial"/>
          <w:b/>
          <w:szCs w:val="24"/>
          <w:lang w:eastAsia="pl-PL"/>
        </w:rPr>
        <w:t>1.3.</w:t>
      </w:r>
      <w:r w:rsidRPr="00731DC9">
        <w:rPr>
          <w:rFonts w:eastAsia="Times New Roman" w:cs="Arial"/>
          <w:szCs w:val="24"/>
          <w:lang w:eastAsia="pl-PL"/>
        </w:rPr>
        <w:t xml:space="preserve"> Układ </w:t>
      </w:r>
      <w:proofErr w:type="spellStart"/>
      <w:r w:rsidRPr="00731DC9">
        <w:rPr>
          <w:rFonts w:eastAsia="Times New Roman" w:cs="Arial"/>
          <w:szCs w:val="24"/>
          <w:lang w:eastAsia="pl-PL"/>
        </w:rPr>
        <w:t>hydroodpopielania</w:t>
      </w:r>
      <w:proofErr w:type="spellEnd"/>
      <w:r w:rsidRPr="00731DC9">
        <w:rPr>
          <w:rFonts w:eastAsia="Times New Roman" w:cs="Arial"/>
          <w:szCs w:val="24"/>
          <w:lang w:eastAsia="pl-PL"/>
        </w:rPr>
        <w:t xml:space="preserve"> wraz ze zbiornikiem do waloryzacji mieszanki popiołowo- żużlowej ZB „JELNIA”.   </w:t>
      </w:r>
    </w:p>
    <w:p w14:paraId="0D0EDDED" w14:textId="77777777" w:rsidR="00731DC9" w:rsidRPr="00731DC9" w:rsidRDefault="00731DC9" w:rsidP="00731DC9">
      <w:pPr>
        <w:autoSpaceDE w:val="0"/>
        <w:autoSpaceDN w:val="0"/>
        <w:adjustRightInd w:val="0"/>
        <w:spacing w:before="120" w:after="0" w:line="276" w:lineRule="auto"/>
        <w:jc w:val="both"/>
        <w:rPr>
          <w:rFonts w:eastAsia="Times New Roman" w:cs="Arial"/>
          <w:szCs w:val="24"/>
          <w:lang w:eastAsia="pl-PL"/>
        </w:rPr>
      </w:pPr>
      <w:r w:rsidRPr="00731DC9">
        <w:rPr>
          <w:rFonts w:eastAsia="Times New Roman" w:cs="Arial"/>
          <w:b/>
          <w:bCs/>
          <w:szCs w:val="24"/>
          <w:lang w:eastAsia="pl-PL"/>
        </w:rPr>
        <w:t xml:space="preserve">I.1.4. </w:t>
      </w:r>
      <w:r w:rsidRPr="00731DC9">
        <w:rPr>
          <w:rFonts w:eastAsia="Times New Roman" w:cs="Arial"/>
          <w:szCs w:val="24"/>
          <w:lang w:eastAsia="pl-PL"/>
        </w:rPr>
        <w:t xml:space="preserve">Urządzenia powiązane technicznie z instalacją: </w:t>
      </w:r>
    </w:p>
    <w:p w14:paraId="0E6487C5" w14:textId="77777777" w:rsidR="00731DC9" w:rsidRPr="00731DC9" w:rsidRDefault="00731DC9" w:rsidP="00731DC9">
      <w:pPr>
        <w:autoSpaceDE w:val="0"/>
        <w:autoSpaceDN w:val="0"/>
        <w:adjustRightInd w:val="0"/>
        <w:spacing w:after="0" w:line="276" w:lineRule="auto"/>
        <w:ind w:left="284" w:hanging="284"/>
        <w:jc w:val="both"/>
        <w:rPr>
          <w:rFonts w:eastAsia="Times New Roman" w:cs="Arial"/>
          <w:szCs w:val="24"/>
          <w:lang w:eastAsia="pl-PL"/>
        </w:rPr>
      </w:pPr>
      <w:r w:rsidRPr="00731DC9">
        <w:rPr>
          <w:rFonts w:eastAsia="Times New Roman" w:cs="Arial"/>
          <w:szCs w:val="24"/>
          <w:lang w:eastAsia="pl-PL"/>
        </w:rPr>
        <w:t xml:space="preserve">- </w:t>
      </w:r>
      <w:r w:rsidRPr="00731DC9">
        <w:rPr>
          <w:rFonts w:eastAsia="Times New Roman" w:cs="Arial"/>
          <w:szCs w:val="24"/>
          <w:lang w:eastAsia="pl-PL"/>
        </w:rPr>
        <w:tab/>
        <w:t xml:space="preserve">urządzenia gospodarki paliwowo – surowcowej, </w:t>
      </w:r>
    </w:p>
    <w:p w14:paraId="41B94CA9" w14:textId="77777777" w:rsidR="00731DC9" w:rsidRPr="00731DC9" w:rsidRDefault="00731DC9" w:rsidP="00731DC9">
      <w:pPr>
        <w:autoSpaceDE w:val="0"/>
        <w:autoSpaceDN w:val="0"/>
        <w:adjustRightInd w:val="0"/>
        <w:spacing w:after="0" w:line="276" w:lineRule="auto"/>
        <w:ind w:left="284" w:hanging="284"/>
        <w:jc w:val="both"/>
        <w:rPr>
          <w:rFonts w:eastAsia="Times New Roman" w:cs="Arial"/>
          <w:szCs w:val="24"/>
          <w:lang w:eastAsia="pl-PL"/>
        </w:rPr>
      </w:pPr>
      <w:r w:rsidRPr="00731DC9">
        <w:rPr>
          <w:rFonts w:eastAsia="Times New Roman" w:cs="Arial"/>
          <w:szCs w:val="24"/>
          <w:lang w:eastAsia="pl-PL"/>
        </w:rPr>
        <w:t xml:space="preserve">- </w:t>
      </w:r>
      <w:r w:rsidRPr="00731DC9">
        <w:rPr>
          <w:rFonts w:eastAsia="Times New Roman" w:cs="Arial"/>
          <w:szCs w:val="24"/>
          <w:lang w:eastAsia="pl-PL"/>
        </w:rPr>
        <w:tab/>
        <w:t>urządzenia wytwarzania energii elektrycznej i ciepła,</w:t>
      </w:r>
    </w:p>
    <w:p w14:paraId="7CBEBCCB" w14:textId="77777777" w:rsidR="00731DC9" w:rsidRPr="00731DC9" w:rsidRDefault="00731DC9" w:rsidP="00731DC9">
      <w:pPr>
        <w:autoSpaceDE w:val="0"/>
        <w:autoSpaceDN w:val="0"/>
        <w:adjustRightInd w:val="0"/>
        <w:spacing w:after="0" w:line="276" w:lineRule="auto"/>
        <w:ind w:left="284" w:hanging="284"/>
        <w:jc w:val="both"/>
        <w:rPr>
          <w:rFonts w:eastAsia="Times New Roman" w:cs="Arial"/>
          <w:szCs w:val="24"/>
          <w:lang w:eastAsia="pl-PL"/>
        </w:rPr>
      </w:pPr>
      <w:r w:rsidRPr="00731DC9">
        <w:rPr>
          <w:rFonts w:eastAsia="Times New Roman" w:cs="Arial"/>
          <w:szCs w:val="24"/>
          <w:lang w:eastAsia="pl-PL"/>
        </w:rPr>
        <w:t xml:space="preserve">- </w:t>
      </w:r>
      <w:r w:rsidRPr="00731DC9">
        <w:rPr>
          <w:rFonts w:eastAsia="Times New Roman" w:cs="Arial"/>
          <w:szCs w:val="24"/>
          <w:lang w:eastAsia="pl-PL"/>
        </w:rPr>
        <w:tab/>
        <w:t xml:space="preserve">urządzenia wyprowadzenia mocy, </w:t>
      </w:r>
    </w:p>
    <w:p w14:paraId="3C5DA9F0" w14:textId="77777777" w:rsidR="00731DC9" w:rsidRPr="00731DC9" w:rsidRDefault="00731DC9" w:rsidP="00731DC9">
      <w:pPr>
        <w:autoSpaceDE w:val="0"/>
        <w:autoSpaceDN w:val="0"/>
        <w:adjustRightInd w:val="0"/>
        <w:spacing w:after="0" w:line="276" w:lineRule="auto"/>
        <w:ind w:left="284" w:hanging="284"/>
        <w:jc w:val="both"/>
        <w:rPr>
          <w:rFonts w:eastAsia="Times New Roman" w:cs="Arial"/>
          <w:szCs w:val="24"/>
          <w:lang w:eastAsia="pl-PL"/>
        </w:rPr>
      </w:pPr>
      <w:r w:rsidRPr="00731DC9">
        <w:rPr>
          <w:rFonts w:eastAsia="Times New Roman" w:cs="Arial"/>
          <w:szCs w:val="24"/>
          <w:lang w:eastAsia="pl-PL"/>
        </w:rPr>
        <w:t xml:space="preserve">- </w:t>
      </w:r>
      <w:r w:rsidRPr="00731DC9">
        <w:rPr>
          <w:rFonts w:eastAsia="Times New Roman" w:cs="Arial"/>
          <w:szCs w:val="24"/>
          <w:lang w:eastAsia="pl-PL"/>
        </w:rPr>
        <w:tab/>
        <w:t>urządzenia gospodarki wodnej,</w:t>
      </w:r>
    </w:p>
    <w:p w14:paraId="704D2F21" w14:textId="77777777" w:rsidR="00731DC9" w:rsidRPr="00731DC9" w:rsidRDefault="00731DC9" w:rsidP="00731DC9">
      <w:pPr>
        <w:autoSpaceDE w:val="0"/>
        <w:autoSpaceDN w:val="0"/>
        <w:adjustRightInd w:val="0"/>
        <w:spacing w:after="0" w:line="276" w:lineRule="auto"/>
        <w:ind w:left="284" w:hanging="284"/>
        <w:jc w:val="both"/>
        <w:rPr>
          <w:rFonts w:eastAsia="Times New Roman" w:cs="Arial"/>
          <w:szCs w:val="24"/>
          <w:lang w:eastAsia="pl-PL"/>
        </w:rPr>
      </w:pPr>
      <w:r w:rsidRPr="00731DC9">
        <w:rPr>
          <w:rFonts w:eastAsia="Times New Roman" w:cs="Arial"/>
          <w:szCs w:val="24"/>
          <w:lang w:eastAsia="pl-PL"/>
        </w:rPr>
        <w:t xml:space="preserve">- </w:t>
      </w:r>
      <w:r w:rsidRPr="00731DC9">
        <w:rPr>
          <w:rFonts w:eastAsia="Times New Roman" w:cs="Arial"/>
          <w:szCs w:val="24"/>
          <w:lang w:eastAsia="pl-PL"/>
        </w:rPr>
        <w:tab/>
        <w:t>urządzenia gospodarki olejowej.</w:t>
      </w:r>
    </w:p>
    <w:p w14:paraId="54421594" w14:textId="52766F97" w:rsidR="00731DC9" w:rsidRPr="00731DC9" w:rsidRDefault="00731DC9" w:rsidP="00731DC9">
      <w:pPr>
        <w:autoSpaceDE w:val="0"/>
        <w:autoSpaceDN w:val="0"/>
        <w:adjustRightInd w:val="0"/>
        <w:spacing w:before="120" w:after="0" w:line="276" w:lineRule="auto"/>
        <w:jc w:val="both"/>
        <w:rPr>
          <w:rFonts w:eastAsia="Times New Roman" w:cs="Arial"/>
          <w:color w:val="000000"/>
          <w:szCs w:val="24"/>
          <w:lang w:eastAsia="pl-PL"/>
        </w:rPr>
      </w:pPr>
      <w:r w:rsidRPr="00731DC9">
        <w:rPr>
          <w:rFonts w:eastAsia="Times New Roman" w:cs="Arial"/>
          <w:b/>
          <w:bCs/>
          <w:color w:val="000000"/>
          <w:szCs w:val="24"/>
          <w:lang w:eastAsia="pl-PL"/>
        </w:rPr>
        <w:t xml:space="preserve">I.1.5. </w:t>
      </w:r>
      <w:r w:rsidRPr="00731DC9">
        <w:rPr>
          <w:rFonts w:eastAsia="Times New Roman" w:cs="Arial"/>
          <w:color w:val="000000"/>
          <w:szCs w:val="24"/>
          <w:lang w:eastAsia="pl-PL"/>
        </w:rPr>
        <w:t>Parametry eksploatacyjne instalacji, w tym łączna nominalna moc instalacji dostarczana w paliwie wynosić będzie:</w:t>
      </w: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Parametry eksploatacyjne instalacji"/>
      </w:tblPr>
      <w:tblGrid>
        <w:gridCol w:w="2835"/>
        <w:gridCol w:w="1418"/>
        <w:gridCol w:w="5103"/>
      </w:tblGrid>
      <w:tr w:rsidR="00731DC9" w:rsidRPr="00731DC9" w14:paraId="56B29F75" w14:textId="77777777" w:rsidTr="00386777">
        <w:tc>
          <w:tcPr>
            <w:tcW w:w="2835" w:type="dxa"/>
            <w:vMerge w:val="restart"/>
            <w:vAlign w:val="center"/>
          </w:tcPr>
          <w:p w14:paraId="0642AED4" w14:textId="77777777" w:rsidR="00731DC9" w:rsidRPr="00731DC9" w:rsidRDefault="00731DC9" w:rsidP="00731DC9">
            <w:pPr>
              <w:spacing w:before="120" w:after="0" w:line="276" w:lineRule="auto"/>
              <w:jc w:val="center"/>
              <w:rPr>
                <w:rFonts w:eastAsia="Times New Roman" w:cs="Arial"/>
                <w:b/>
                <w:sz w:val="20"/>
                <w:szCs w:val="20"/>
                <w:lang w:eastAsia="pl-PL"/>
              </w:rPr>
            </w:pPr>
            <w:r w:rsidRPr="00731DC9">
              <w:rPr>
                <w:rFonts w:eastAsia="Times New Roman" w:cs="Arial"/>
                <w:b/>
                <w:sz w:val="20"/>
                <w:szCs w:val="20"/>
                <w:lang w:eastAsia="pl-PL"/>
              </w:rPr>
              <w:t>Wskaźnik</w:t>
            </w:r>
          </w:p>
        </w:tc>
        <w:tc>
          <w:tcPr>
            <w:tcW w:w="1418" w:type="dxa"/>
            <w:vMerge w:val="restart"/>
            <w:vAlign w:val="center"/>
          </w:tcPr>
          <w:p w14:paraId="4739A93F" w14:textId="77777777" w:rsidR="00731DC9" w:rsidRPr="00731DC9" w:rsidRDefault="00731DC9" w:rsidP="00731DC9">
            <w:pPr>
              <w:spacing w:before="120" w:after="0" w:line="276" w:lineRule="auto"/>
              <w:jc w:val="center"/>
              <w:rPr>
                <w:rFonts w:eastAsia="Times New Roman" w:cs="Arial"/>
                <w:b/>
                <w:sz w:val="20"/>
                <w:szCs w:val="20"/>
                <w:lang w:eastAsia="pl-PL"/>
              </w:rPr>
            </w:pPr>
            <w:r w:rsidRPr="00731DC9">
              <w:rPr>
                <w:rFonts w:eastAsia="Times New Roman" w:cs="Arial"/>
                <w:b/>
                <w:sz w:val="20"/>
                <w:szCs w:val="20"/>
                <w:lang w:eastAsia="pl-PL"/>
              </w:rPr>
              <w:t>Jednostka</w:t>
            </w:r>
          </w:p>
        </w:tc>
        <w:tc>
          <w:tcPr>
            <w:tcW w:w="5103" w:type="dxa"/>
            <w:vAlign w:val="center"/>
          </w:tcPr>
          <w:p w14:paraId="0A1EB280" w14:textId="77777777" w:rsidR="00731DC9" w:rsidRPr="00731DC9" w:rsidRDefault="00731DC9" w:rsidP="00731DC9">
            <w:pPr>
              <w:spacing w:before="120" w:after="0" w:line="276" w:lineRule="auto"/>
              <w:jc w:val="center"/>
              <w:rPr>
                <w:rFonts w:eastAsia="Times New Roman" w:cs="Arial"/>
                <w:b/>
                <w:sz w:val="20"/>
                <w:szCs w:val="20"/>
                <w:lang w:eastAsia="pl-PL"/>
              </w:rPr>
            </w:pPr>
            <w:r w:rsidRPr="00731DC9">
              <w:rPr>
                <w:rFonts w:eastAsia="Times New Roman" w:cs="Arial"/>
                <w:b/>
                <w:sz w:val="20"/>
                <w:szCs w:val="20"/>
                <w:lang w:eastAsia="pl-PL"/>
              </w:rPr>
              <w:t>Wartość</w:t>
            </w:r>
          </w:p>
        </w:tc>
      </w:tr>
      <w:tr w:rsidR="00731DC9" w:rsidRPr="00731DC9" w14:paraId="6604E7BC" w14:textId="77777777" w:rsidTr="00386777">
        <w:tc>
          <w:tcPr>
            <w:tcW w:w="2835" w:type="dxa"/>
            <w:vMerge/>
            <w:vAlign w:val="center"/>
          </w:tcPr>
          <w:p w14:paraId="1D9C25DF" w14:textId="77777777" w:rsidR="00731DC9" w:rsidRPr="00731DC9" w:rsidRDefault="00731DC9" w:rsidP="00731DC9">
            <w:pPr>
              <w:spacing w:before="120" w:after="0" w:line="276" w:lineRule="auto"/>
              <w:jc w:val="center"/>
              <w:rPr>
                <w:rFonts w:eastAsia="Times New Roman" w:cs="Arial"/>
                <w:b/>
                <w:sz w:val="20"/>
                <w:szCs w:val="20"/>
                <w:lang w:eastAsia="pl-PL"/>
              </w:rPr>
            </w:pPr>
          </w:p>
        </w:tc>
        <w:tc>
          <w:tcPr>
            <w:tcW w:w="1418" w:type="dxa"/>
            <w:vMerge/>
            <w:vAlign w:val="center"/>
          </w:tcPr>
          <w:p w14:paraId="0A6591BD" w14:textId="77777777" w:rsidR="00731DC9" w:rsidRPr="00731DC9" w:rsidRDefault="00731DC9" w:rsidP="00731DC9">
            <w:pPr>
              <w:spacing w:before="120" w:after="0" w:line="276" w:lineRule="auto"/>
              <w:jc w:val="center"/>
              <w:rPr>
                <w:rFonts w:eastAsia="Times New Roman" w:cs="Arial"/>
                <w:b/>
                <w:sz w:val="20"/>
                <w:szCs w:val="20"/>
                <w:lang w:eastAsia="pl-PL"/>
              </w:rPr>
            </w:pPr>
          </w:p>
        </w:tc>
        <w:tc>
          <w:tcPr>
            <w:tcW w:w="5103" w:type="dxa"/>
            <w:vAlign w:val="center"/>
          </w:tcPr>
          <w:p w14:paraId="7594BC33" w14:textId="77777777" w:rsidR="00731DC9" w:rsidRPr="00731DC9" w:rsidRDefault="00731DC9" w:rsidP="00731DC9">
            <w:pPr>
              <w:spacing w:before="120" w:after="0" w:line="276" w:lineRule="auto"/>
              <w:jc w:val="center"/>
              <w:rPr>
                <w:rFonts w:eastAsia="Times New Roman" w:cs="Arial"/>
                <w:b/>
                <w:sz w:val="20"/>
                <w:szCs w:val="20"/>
                <w:lang w:eastAsia="pl-PL"/>
              </w:rPr>
            </w:pPr>
            <w:r w:rsidRPr="00731DC9">
              <w:rPr>
                <w:rFonts w:eastAsia="Times New Roman" w:cs="Arial"/>
                <w:b/>
                <w:sz w:val="20"/>
                <w:szCs w:val="20"/>
                <w:lang w:eastAsia="pl-PL"/>
              </w:rPr>
              <w:t>Elektrownia El. II</w:t>
            </w:r>
          </w:p>
        </w:tc>
      </w:tr>
      <w:tr w:rsidR="00731DC9" w:rsidRPr="00731DC9" w14:paraId="4BFF704A" w14:textId="77777777" w:rsidTr="00386777">
        <w:trPr>
          <w:trHeight w:val="439"/>
        </w:trPr>
        <w:tc>
          <w:tcPr>
            <w:tcW w:w="2835" w:type="dxa"/>
          </w:tcPr>
          <w:p w14:paraId="653B1733" w14:textId="77777777" w:rsidR="00731DC9" w:rsidRPr="00731DC9" w:rsidRDefault="00731DC9" w:rsidP="00731DC9">
            <w:pPr>
              <w:spacing w:after="0" w:line="276" w:lineRule="auto"/>
              <w:rPr>
                <w:rFonts w:eastAsia="Times New Roman" w:cs="Arial"/>
                <w:sz w:val="20"/>
                <w:szCs w:val="20"/>
                <w:lang w:eastAsia="pl-PL"/>
              </w:rPr>
            </w:pPr>
            <w:r w:rsidRPr="00731DC9">
              <w:rPr>
                <w:rFonts w:eastAsia="Times New Roman" w:cs="Arial"/>
                <w:sz w:val="20"/>
                <w:szCs w:val="20"/>
                <w:lang w:eastAsia="pl-PL"/>
              </w:rPr>
              <w:t xml:space="preserve">Nominalna wydajność kotłów energetycznych </w:t>
            </w:r>
          </w:p>
        </w:tc>
        <w:tc>
          <w:tcPr>
            <w:tcW w:w="1418" w:type="dxa"/>
            <w:vAlign w:val="center"/>
          </w:tcPr>
          <w:p w14:paraId="26F5DBB1" w14:textId="77777777" w:rsidR="00731DC9" w:rsidRPr="00731DC9" w:rsidRDefault="00731DC9" w:rsidP="00731DC9">
            <w:pPr>
              <w:spacing w:before="120" w:after="0" w:line="276" w:lineRule="auto"/>
              <w:jc w:val="center"/>
              <w:rPr>
                <w:rFonts w:eastAsia="Times New Roman" w:cs="Arial"/>
                <w:sz w:val="20"/>
                <w:szCs w:val="20"/>
                <w:lang w:eastAsia="pl-PL"/>
              </w:rPr>
            </w:pPr>
            <w:proofErr w:type="spellStart"/>
            <w:r w:rsidRPr="00731DC9">
              <w:rPr>
                <w:rFonts w:eastAsia="Times New Roman" w:cs="Arial"/>
                <w:sz w:val="20"/>
                <w:szCs w:val="20"/>
                <w:lang w:eastAsia="pl-PL"/>
              </w:rPr>
              <w:t>Mg</w:t>
            </w:r>
            <w:r w:rsidRPr="00731DC9">
              <w:rPr>
                <w:rFonts w:eastAsia="Times New Roman" w:cs="Arial"/>
                <w:sz w:val="20"/>
                <w:szCs w:val="20"/>
                <w:vertAlign w:val="subscript"/>
                <w:lang w:eastAsia="pl-PL"/>
              </w:rPr>
              <w:t>pary</w:t>
            </w:r>
            <w:proofErr w:type="spellEnd"/>
            <w:r w:rsidRPr="00731DC9">
              <w:rPr>
                <w:rFonts w:eastAsia="Times New Roman" w:cs="Arial"/>
                <w:sz w:val="20"/>
                <w:szCs w:val="20"/>
                <w:lang w:eastAsia="pl-PL"/>
              </w:rPr>
              <w:t>/h</w:t>
            </w:r>
          </w:p>
        </w:tc>
        <w:tc>
          <w:tcPr>
            <w:tcW w:w="5103" w:type="dxa"/>
            <w:vAlign w:val="center"/>
          </w:tcPr>
          <w:p w14:paraId="40F9D8D0" w14:textId="77777777" w:rsidR="00731DC9" w:rsidRPr="00731DC9" w:rsidRDefault="00731DC9" w:rsidP="00731DC9">
            <w:pPr>
              <w:spacing w:before="120" w:after="0" w:line="256" w:lineRule="auto"/>
              <w:jc w:val="center"/>
              <w:rPr>
                <w:rFonts w:eastAsia="Times New Roman" w:cs="Arial"/>
                <w:sz w:val="20"/>
                <w:szCs w:val="20"/>
              </w:rPr>
            </w:pPr>
            <w:r w:rsidRPr="00731DC9">
              <w:rPr>
                <w:rFonts w:eastAsia="Times New Roman" w:cs="Arial"/>
                <w:sz w:val="20"/>
                <w:szCs w:val="20"/>
              </w:rPr>
              <w:t>120</w:t>
            </w:r>
          </w:p>
        </w:tc>
      </w:tr>
      <w:tr w:rsidR="00731DC9" w:rsidRPr="00731DC9" w14:paraId="77CAE736" w14:textId="77777777" w:rsidTr="00386777">
        <w:tc>
          <w:tcPr>
            <w:tcW w:w="2835" w:type="dxa"/>
          </w:tcPr>
          <w:p w14:paraId="2183A0B9" w14:textId="77777777" w:rsidR="00731DC9" w:rsidRPr="00731DC9" w:rsidRDefault="00731DC9" w:rsidP="00731DC9">
            <w:pPr>
              <w:spacing w:after="0" w:line="276" w:lineRule="auto"/>
              <w:rPr>
                <w:rFonts w:eastAsia="Times New Roman" w:cs="Arial"/>
                <w:sz w:val="20"/>
                <w:szCs w:val="20"/>
                <w:lang w:eastAsia="pl-PL"/>
              </w:rPr>
            </w:pPr>
            <w:r w:rsidRPr="00731DC9">
              <w:rPr>
                <w:rFonts w:eastAsia="Times New Roman" w:cs="Arial"/>
                <w:sz w:val="20"/>
                <w:szCs w:val="20"/>
                <w:lang w:eastAsia="pl-PL"/>
              </w:rPr>
              <w:t xml:space="preserve">Nominalna moc cieplna kotłów energetycznych </w:t>
            </w:r>
          </w:p>
        </w:tc>
        <w:tc>
          <w:tcPr>
            <w:tcW w:w="1418" w:type="dxa"/>
            <w:vAlign w:val="center"/>
          </w:tcPr>
          <w:p w14:paraId="51B9AAE1" w14:textId="77777777" w:rsidR="00731DC9" w:rsidRPr="00731DC9" w:rsidRDefault="00731DC9" w:rsidP="00731DC9">
            <w:pPr>
              <w:spacing w:before="120" w:after="0" w:line="276" w:lineRule="auto"/>
              <w:jc w:val="center"/>
              <w:rPr>
                <w:rFonts w:eastAsia="Times New Roman" w:cs="Arial"/>
                <w:sz w:val="20"/>
                <w:szCs w:val="20"/>
                <w:vertAlign w:val="subscript"/>
                <w:lang w:eastAsia="pl-PL"/>
              </w:rPr>
            </w:pPr>
            <w:proofErr w:type="spellStart"/>
            <w:r w:rsidRPr="00731DC9">
              <w:rPr>
                <w:rFonts w:eastAsia="Times New Roman" w:cs="Arial"/>
                <w:sz w:val="20"/>
                <w:szCs w:val="20"/>
                <w:lang w:eastAsia="pl-PL"/>
              </w:rPr>
              <w:t>MW</w:t>
            </w:r>
            <w:r w:rsidRPr="00731DC9">
              <w:rPr>
                <w:rFonts w:eastAsia="Times New Roman" w:cs="Arial"/>
                <w:sz w:val="20"/>
                <w:szCs w:val="20"/>
                <w:vertAlign w:val="subscript"/>
                <w:lang w:eastAsia="pl-PL"/>
              </w:rPr>
              <w:t>t</w:t>
            </w:r>
            <w:proofErr w:type="spellEnd"/>
          </w:p>
        </w:tc>
        <w:tc>
          <w:tcPr>
            <w:tcW w:w="5103" w:type="dxa"/>
            <w:vAlign w:val="center"/>
          </w:tcPr>
          <w:p w14:paraId="5ADD5320" w14:textId="77777777" w:rsidR="00731DC9" w:rsidRPr="00731DC9" w:rsidRDefault="00731DC9" w:rsidP="00731DC9">
            <w:pPr>
              <w:spacing w:before="120" w:after="0" w:line="256" w:lineRule="auto"/>
              <w:jc w:val="center"/>
              <w:rPr>
                <w:rFonts w:eastAsia="Times New Roman" w:cs="Arial"/>
                <w:sz w:val="20"/>
                <w:szCs w:val="20"/>
              </w:rPr>
            </w:pPr>
            <w:r w:rsidRPr="00731DC9">
              <w:rPr>
                <w:rFonts w:eastAsia="Times New Roman" w:cs="Arial"/>
                <w:sz w:val="20"/>
                <w:szCs w:val="20"/>
              </w:rPr>
              <w:t>97,7</w:t>
            </w:r>
          </w:p>
        </w:tc>
      </w:tr>
    </w:tbl>
    <w:p w14:paraId="3E14F4BC" w14:textId="77777777" w:rsidR="00731DC9" w:rsidRPr="00731DC9" w:rsidRDefault="00731DC9" w:rsidP="00731DC9">
      <w:pPr>
        <w:spacing w:after="0" w:line="276" w:lineRule="auto"/>
        <w:jc w:val="both"/>
        <w:rPr>
          <w:rFonts w:eastAsia="Times New Roman" w:cs="Arial"/>
          <w:szCs w:val="24"/>
          <w:lang w:eastAsia="pl-PL"/>
        </w:rPr>
      </w:pPr>
    </w:p>
    <w:p w14:paraId="44FD9C59" w14:textId="77777777" w:rsidR="00731DC9" w:rsidRPr="00731DC9" w:rsidRDefault="00731DC9" w:rsidP="00731DC9">
      <w:pPr>
        <w:autoSpaceDE w:val="0"/>
        <w:autoSpaceDN w:val="0"/>
        <w:adjustRightInd w:val="0"/>
        <w:spacing w:after="0" w:line="276" w:lineRule="auto"/>
        <w:ind w:left="426" w:hanging="426"/>
        <w:jc w:val="both"/>
        <w:rPr>
          <w:rFonts w:eastAsia="Times New Roman" w:cs="Arial"/>
          <w:color w:val="000000"/>
          <w:szCs w:val="24"/>
          <w:lang w:eastAsia="pl-PL"/>
        </w:rPr>
      </w:pPr>
      <w:r w:rsidRPr="00731DC9">
        <w:rPr>
          <w:rFonts w:eastAsia="Times New Roman" w:cs="Arial"/>
          <w:b/>
          <w:bCs/>
          <w:color w:val="000000"/>
          <w:szCs w:val="24"/>
          <w:lang w:eastAsia="pl-PL"/>
        </w:rPr>
        <w:t>I.2. Parametry urządzeń i procesów istotne z punktu widzenia przeciwdziałania zanieczyszczeniom</w:t>
      </w:r>
    </w:p>
    <w:p w14:paraId="5063EA2F" w14:textId="64040C4D" w:rsidR="00731DC9" w:rsidRPr="00731DC9" w:rsidRDefault="00731DC9" w:rsidP="00731DC9">
      <w:pPr>
        <w:autoSpaceDE w:val="0"/>
        <w:autoSpaceDN w:val="0"/>
        <w:adjustRightInd w:val="0"/>
        <w:spacing w:before="120" w:after="0" w:line="276" w:lineRule="auto"/>
        <w:jc w:val="both"/>
        <w:rPr>
          <w:rFonts w:eastAsia="Times New Roman" w:cs="Arial"/>
          <w:strike/>
          <w:color w:val="000000"/>
          <w:szCs w:val="24"/>
          <w:lang w:eastAsia="pl-PL"/>
        </w:rPr>
      </w:pPr>
      <w:r w:rsidRPr="00731DC9">
        <w:rPr>
          <w:rFonts w:eastAsia="Times New Roman" w:cs="Arial"/>
          <w:b/>
          <w:bCs/>
          <w:color w:val="000000"/>
          <w:szCs w:val="24"/>
          <w:lang w:eastAsia="pl-PL"/>
        </w:rPr>
        <w:t xml:space="preserve">I.2.1. </w:t>
      </w:r>
      <w:r w:rsidRPr="00731DC9">
        <w:rPr>
          <w:rFonts w:eastAsia="Times New Roman" w:cs="Arial"/>
          <w:color w:val="000000"/>
          <w:szCs w:val="24"/>
          <w:lang w:eastAsia="pl-PL"/>
        </w:rPr>
        <w:t xml:space="preserve">Elektrownia El. II wyposażona będzie w </w:t>
      </w:r>
      <w:r w:rsidRPr="00731DC9">
        <w:rPr>
          <w:rFonts w:eastAsia="Times New Roman" w:cs="Arial"/>
          <w:szCs w:val="24"/>
          <w:lang w:eastAsia="pl-PL"/>
        </w:rPr>
        <w:t xml:space="preserve">jeden kocioł pyłowy opalany biomasą OP-120 (K10) o mocy cieplnej dostarczonej w paliwie 97,7 </w:t>
      </w:r>
      <w:proofErr w:type="spellStart"/>
      <w:r w:rsidRPr="00731DC9">
        <w:rPr>
          <w:rFonts w:eastAsia="Times New Roman" w:cs="Arial"/>
          <w:szCs w:val="24"/>
          <w:lang w:eastAsia="pl-PL"/>
        </w:rPr>
        <w:t>MW</w:t>
      </w:r>
      <w:r w:rsidRPr="00731DC9">
        <w:rPr>
          <w:rFonts w:eastAsia="Times New Roman" w:cs="Arial"/>
          <w:szCs w:val="24"/>
          <w:vertAlign w:val="subscript"/>
          <w:lang w:eastAsia="pl-PL"/>
        </w:rPr>
        <w:t>t</w:t>
      </w:r>
      <w:proofErr w:type="spellEnd"/>
      <w:r w:rsidRPr="00731DC9">
        <w:rPr>
          <w:rFonts w:eastAsia="Times New Roman" w:cs="Arial"/>
          <w:szCs w:val="24"/>
          <w:lang w:eastAsia="pl-PL"/>
        </w:rPr>
        <w:t xml:space="preserve">. Układ podawania paliwa składać się będzie z 5-ciu młynów młotkowych, dwóch zasobników </w:t>
      </w:r>
      <w:proofErr w:type="spellStart"/>
      <w:r w:rsidRPr="00731DC9">
        <w:rPr>
          <w:rFonts w:eastAsia="Times New Roman" w:cs="Arial"/>
          <w:szCs w:val="24"/>
          <w:lang w:eastAsia="pl-PL"/>
        </w:rPr>
        <w:t>przykotłowych</w:t>
      </w:r>
      <w:proofErr w:type="spellEnd"/>
      <w:r w:rsidRPr="00731DC9">
        <w:rPr>
          <w:rFonts w:eastAsia="Times New Roman" w:cs="Arial"/>
          <w:szCs w:val="24"/>
          <w:lang w:eastAsia="pl-PL"/>
        </w:rPr>
        <w:t xml:space="preserve"> i układu przenośników zgrzebłowych i śrubowych. Powietrze do kotła doprowadzone będzie dwoma wentylatorami. Spaliny odpylane będą w elektrofiltrze o skuteczności 99% i wprowadzane do powietrza emitorem </w:t>
      </w:r>
      <w:r w:rsidRPr="00731DC9">
        <w:rPr>
          <w:rFonts w:eastAsia="Times New Roman" w:cs="Arial"/>
          <w:b/>
          <w:szCs w:val="24"/>
          <w:lang w:eastAsia="pl-PL"/>
        </w:rPr>
        <w:t>E2</w:t>
      </w:r>
      <w:r w:rsidRPr="00731DC9">
        <w:rPr>
          <w:rFonts w:eastAsia="Times New Roman" w:cs="Arial"/>
          <w:szCs w:val="24"/>
          <w:lang w:eastAsia="pl-PL"/>
        </w:rPr>
        <w:t xml:space="preserve"> wyposażonym w wentylator. </w:t>
      </w:r>
    </w:p>
    <w:p w14:paraId="5C0C40F9" w14:textId="09B7E0C1" w:rsidR="00731DC9" w:rsidRPr="00731DC9" w:rsidRDefault="00731DC9" w:rsidP="00731DC9">
      <w:pPr>
        <w:spacing w:after="0" w:line="276" w:lineRule="auto"/>
        <w:jc w:val="both"/>
        <w:rPr>
          <w:rFonts w:eastAsia="Times New Roman" w:cs="Arial"/>
          <w:szCs w:val="24"/>
          <w:lang w:eastAsia="pl-PL"/>
        </w:rPr>
      </w:pPr>
      <w:r w:rsidRPr="00731DC9">
        <w:rPr>
          <w:rFonts w:eastAsia="Times New Roman" w:cs="Arial"/>
          <w:szCs w:val="24"/>
          <w:lang w:eastAsia="pl-PL"/>
        </w:rPr>
        <w:t>Popiół spod elektrofiltru odbierany będzie za pomocą podajników komorowych i pneumatycznie transportowany do zbiornika pośredniego popiołu. Wytworzony żużel transportowany będzie na mokro do pompowni bagrowej i po zmieszaniu z pyłem, jako pulpa popiołowo żużlowa kierowany będzie do procesu waloryzacji do  zbiornika ZB „JELNIA”.</w:t>
      </w:r>
    </w:p>
    <w:p w14:paraId="5D257E60" w14:textId="77777777" w:rsidR="00731DC9" w:rsidRPr="00731DC9" w:rsidRDefault="00731DC9" w:rsidP="00731DC9">
      <w:pPr>
        <w:spacing w:after="0" w:line="276" w:lineRule="auto"/>
        <w:jc w:val="both"/>
        <w:rPr>
          <w:rFonts w:eastAsia="Times New Roman" w:cs="Arial"/>
          <w:szCs w:val="24"/>
          <w:lang w:eastAsia="pl-PL"/>
        </w:rPr>
      </w:pPr>
      <w:r w:rsidRPr="00731DC9">
        <w:rPr>
          <w:rFonts w:eastAsia="Times New Roman" w:cs="Arial"/>
          <w:szCs w:val="24"/>
          <w:lang w:eastAsia="pl-PL"/>
        </w:rPr>
        <w:t>Dane techniczne kotła OP-120 K10:</w:t>
      </w:r>
    </w:p>
    <w:p w14:paraId="026E14A0" w14:textId="77777777" w:rsidR="00731DC9" w:rsidRPr="00731DC9" w:rsidRDefault="00731DC9" w:rsidP="00731DC9">
      <w:pPr>
        <w:spacing w:after="0" w:line="276" w:lineRule="auto"/>
        <w:jc w:val="both"/>
        <w:rPr>
          <w:rFonts w:eastAsia="Times New Roman" w:cs="Arial"/>
          <w:szCs w:val="24"/>
          <w:lang w:eastAsia="pl-PL"/>
        </w:rPr>
      </w:pPr>
      <w:r w:rsidRPr="00731DC9">
        <w:rPr>
          <w:rFonts w:eastAsia="Times New Roman" w:cs="Arial"/>
          <w:szCs w:val="24"/>
          <w:lang w:eastAsia="pl-PL"/>
        </w:rPr>
        <w:t>TABELA 1</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Description w:val="Dane techniczne kotła OP 120 K10"/>
      </w:tblPr>
      <w:tblGrid>
        <w:gridCol w:w="7289"/>
        <w:gridCol w:w="2101"/>
      </w:tblGrid>
      <w:tr w:rsidR="00731DC9" w:rsidRPr="00731DC9" w14:paraId="398638A4" w14:textId="77777777" w:rsidTr="00386777">
        <w:trPr>
          <w:trHeight w:val="428"/>
          <w:jc w:val="center"/>
        </w:trPr>
        <w:tc>
          <w:tcPr>
            <w:tcW w:w="7289" w:type="dxa"/>
          </w:tcPr>
          <w:p w14:paraId="5419F93E" w14:textId="262E6714" w:rsidR="00731DC9" w:rsidRPr="00731DC9" w:rsidRDefault="00731DC9" w:rsidP="00731DC9">
            <w:pPr>
              <w:widowControl w:val="0"/>
              <w:autoSpaceDE w:val="0"/>
              <w:autoSpaceDN w:val="0"/>
              <w:adjustRightInd w:val="0"/>
              <w:spacing w:after="0" w:line="276" w:lineRule="auto"/>
              <w:rPr>
                <w:rFonts w:eastAsia="Times New Roman" w:cs="Arial"/>
                <w:sz w:val="20"/>
                <w:szCs w:val="20"/>
                <w:lang w:eastAsia="pl-PL"/>
              </w:rPr>
            </w:pPr>
            <w:r w:rsidRPr="00731DC9">
              <w:rPr>
                <w:rFonts w:eastAsia="Times New Roman" w:cs="Arial"/>
                <w:sz w:val="20"/>
                <w:szCs w:val="20"/>
                <w:lang w:eastAsia="pl-PL"/>
              </w:rPr>
              <w:t xml:space="preserve"> Nominalna wydajność</w:t>
            </w:r>
          </w:p>
        </w:tc>
        <w:tc>
          <w:tcPr>
            <w:tcW w:w="2101" w:type="dxa"/>
          </w:tcPr>
          <w:p w14:paraId="037BA56F" w14:textId="77777777" w:rsidR="00731DC9" w:rsidRPr="00731DC9" w:rsidRDefault="00731DC9" w:rsidP="00731DC9">
            <w:pPr>
              <w:widowControl w:val="0"/>
              <w:autoSpaceDE w:val="0"/>
              <w:autoSpaceDN w:val="0"/>
              <w:adjustRightInd w:val="0"/>
              <w:spacing w:after="0" w:line="276" w:lineRule="auto"/>
              <w:rPr>
                <w:rFonts w:eastAsia="Times New Roman" w:cs="Arial"/>
                <w:sz w:val="20"/>
                <w:szCs w:val="20"/>
                <w:vertAlign w:val="subscript"/>
                <w:lang w:val="de-DE" w:eastAsia="pl-PL"/>
              </w:rPr>
            </w:pPr>
            <w:r w:rsidRPr="00731DC9">
              <w:rPr>
                <w:rFonts w:eastAsia="Times New Roman" w:cs="Arial"/>
                <w:sz w:val="20"/>
                <w:szCs w:val="20"/>
                <w:lang w:eastAsia="pl-PL"/>
              </w:rPr>
              <w:t xml:space="preserve"> </w:t>
            </w:r>
            <w:r w:rsidRPr="00731DC9">
              <w:rPr>
                <w:rFonts w:eastAsia="Times New Roman" w:cs="Arial"/>
                <w:sz w:val="20"/>
                <w:szCs w:val="20"/>
                <w:lang w:val="de-DE" w:eastAsia="pl-PL"/>
              </w:rPr>
              <w:t xml:space="preserve">120 </w:t>
            </w:r>
            <w:proofErr w:type="spellStart"/>
            <w:r w:rsidRPr="00731DC9">
              <w:rPr>
                <w:rFonts w:eastAsia="Times New Roman" w:cs="Arial"/>
                <w:sz w:val="20"/>
                <w:szCs w:val="20"/>
                <w:lang w:eastAsia="pl-PL"/>
              </w:rPr>
              <w:t>Mg</w:t>
            </w:r>
            <w:r w:rsidRPr="00731DC9">
              <w:rPr>
                <w:rFonts w:eastAsia="Times New Roman" w:cs="Arial"/>
                <w:sz w:val="20"/>
                <w:szCs w:val="20"/>
                <w:vertAlign w:val="subscript"/>
                <w:lang w:eastAsia="pl-PL"/>
              </w:rPr>
              <w:t>pary</w:t>
            </w:r>
            <w:proofErr w:type="spellEnd"/>
            <w:r w:rsidRPr="00731DC9">
              <w:rPr>
                <w:rFonts w:eastAsia="Times New Roman" w:cs="Arial"/>
                <w:sz w:val="20"/>
                <w:szCs w:val="20"/>
                <w:lang w:eastAsia="pl-PL"/>
              </w:rPr>
              <w:t>/h</w:t>
            </w:r>
          </w:p>
        </w:tc>
      </w:tr>
      <w:tr w:rsidR="00731DC9" w:rsidRPr="00731DC9" w14:paraId="64BC8F47" w14:textId="77777777" w:rsidTr="00386777">
        <w:trPr>
          <w:trHeight w:val="313"/>
          <w:jc w:val="center"/>
        </w:trPr>
        <w:tc>
          <w:tcPr>
            <w:tcW w:w="7289" w:type="dxa"/>
          </w:tcPr>
          <w:p w14:paraId="6D37B096" w14:textId="5D35430E" w:rsidR="00731DC9" w:rsidRPr="00731DC9" w:rsidRDefault="00731DC9" w:rsidP="00731DC9">
            <w:pPr>
              <w:widowControl w:val="0"/>
              <w:autoSpaceDE w:val="0"/>
              <w:autoSpaceDN w:val="0"/>
              <w:adjustRightInd w:val="0"/>
              <w:spacing w:after="0" w:line="276" w:lineRule="auto"/>
              <w:rPr>
                <w:rFonts w:eastAsia="Times New Roman" w:cs="Arial"/>
                <w:sz w:val="20"/>
                <w:szCs w:val="20"/>
                <w:lang w:eastAsia="pl-PL"/>
              </w:rPr>
            </w:pPr>
            <w:r w:rsidRPr="00731DC9">
              <w:rPr>
                <w:rFonts w:eastAsia="Times New Roman" w:cs="Arial"/>
                <w:sz w:val="20"/>
                <w:szCs w:val="20"/>
                <w:lang w:eastAsia="pl-PL"/>
              </w:rPr>
              <w:t xml:space="preserve"> Nominalna moc wyjściowa</w:t>
            </w:r>
          </w:p>
        </w:tc>
        <w:tc>
          <w:tcPr>
            <w:tcW w:w="2101" w:type="dxa"/>
          </w:tcPr>
          <w:p w14:paraId="0C7E4F80" w14:textId="77777777" w:rsidR="00731DC9" w:rsidRPr="00731DC9" w:rsidRDefault="00731DC9" w:rsidP="00731DC9">
            <w:pPr>
              <w:widowControl w:val="0"/>
              <w:autoSpaceDE w:val="0"/>
              <w:autoSpaceDN w:val="0"/>
              <w:adjustRightInd w:val="0"/>
              <w:spacing w:after="0" w:line="276" w:lineRule="auto"/>
              <w:rPr>
                <w:rFonts w:eastAsia="Times New Roman" w:cs="Arial"/>
                <w:sz w:val="20"/>
                <w:szCs w:val="20"/>
                <w:lang w:eastAsia="pl-PL"/>
              </w:rPr>
            </w:pPr>
            <w:r w:rsidRPr="00731DC9">
              <w:rPr>
                <w:rFonts w:eastAsia="Times New Roman" w:cs="Arial"/>
                <w:sz w:val="20"/>
                <w:szCs w:val="20"/>
                <w:lang w:val="de-DE" w:eastAsia="pl-PL"/>
              </w:rPr>
              <w:t xml:space="preserve"> 87,9 </w:t>
            </w:r>
            <w:proofErr w:type="spellStart"/>
            <w:r w:rsidRPr="00731DC9">
              <w:rPr>
                <w:rFonts w:eastAsia="Times New Roman" w:cs="Arial"/>
                <w:sz w:val="20"/>
                <w:szCs w:val="20"/>
                <w:lang w:val="de-DE" w:eastAsia="pl-PL"/>
              </w:rPr>
              <w:t>MW</w:t>
            </w:r>
            <w:r w:rsidRPr="00731DC9">
              <w:rPr>
                <w:rFonts w:eastAsia="Times New Roman" w:cs="Arial"/>
                <w:sz w:val="20"/>
                <w:szCs w:val="20"/>
                <w:vertAlign w:val="subscript"/>
                <w:lang w:val="de-DE" w:eastAsia="pl-PL"/>
              </w:rPr>
              <w:t>t</w:t>
            </w:r>
            <w:proofErr w:type="spellEnd"/>
          </w:p>
        </w:tc>
      </w:tr>
      <w:tr w:rsidR="00731DC9" w:rsidRPr="00731DC9" w14:paraId="29A5A513" w14:textId="77777777" w:rsidTr="00386777">
        <w:trPr>
          <w:trHeight w:val="296"/>
          <w:jc w:val="center"/>
        </w:trPr>
        <w:tc>
          <w:tcPr>
            <w:tcW w:w="7289" w:type="dxa"/>
          </w:tcPr>
          <w:p w14:paraId="30D19652" w14:textId="77777777" w:rsidR="00731DC9" w:rsidRPr="00731DC9" w:rsidRDefault="00731DC9" w:rsidP="00731DC9">
            <w:pPr>
              <w:widowControl w:val="0"/>
              <w:autoSpaceDE w:val="0"/>
              <w:autoSpaceDN w:val="0"/>
              <w:adjustRightInd w:val="0"/>
              <w:spacing w:after="0" w:line="276" w:lineRule="auto"/>
              <w:rPr>
                <w:rFonts w:eastAsia="Times New Roman" w:cs="Arial"/>
                <w:sz w:val="20"/>
                <w:szCs w:val="20"/>
                <w:lang w:eastAsia="pl-PL"/>
              </w:rPr>
            </w:pPr>
            <w:r w:rsidRPr="00731DC9">
              <w:rPr>
                <w:rFonts w:eastAsia="Times New Roman" w:cs="Arial"/>
                <w:sz w:val="20"/>
                <w:szCs w:val="20"/>
                <w:lang w:eastAsia="pl-PL"/>
              </w:rPr>
              <w:t xml:space="preserve"> Nominalna moc cieplna doprowadzona w paliwie</w:t>
            </w:r>
          </w:p>
        </w:tc>
        <w:tc>
          <w:tcPr>
            <w:tcW w:w="2101" w:type="dxa"/>
          </w:tcPr>
          <w:p w14:paraId="7380A778" w14:textId="77777777" w:rsidR="00731DC9" w:rsidRPr="00731DC9" w:rsidRDefault="00731DC9" w:rsidP="00731DC9">
            <w:pPr>
              <w:widowControl w:val="0"/>
              <w:autoSpaceDE w:val="0"/>
              <w:autoSpaceDN w:val="0"/>
              <w:adjustRightInd w:val="0"/>
              <w:spacing w:after="0" w:line="276" w:lineRule="auto"/>
              <w:rPr>
                <w:rFonts w:eastAsia="Times New Roman" w:cs="Arial"/>
                <w:sz w:val="20"/>
                <w:szCs w:val="20"/>
                <w:vertAlign w:val="subscript"/>
                <w:lang w:eastAsia="pl-PL"/>
              </w:rPr>
            </w:pPr>
            <w:r w:rsidRPr="00731DC9">
              <w:rPr>
                <w:rFonts w:eastAsia="Times New Roman" w:cs="Arial"/>
                <w:sz w:val="20"/>
                <w:szCs w:val="20"/>
                <w:lang w:eastAsia="pl-PL"/>
              </w:rPr>
              <w:t xml:space="preserve"> 97,7 </w:t>
            </w:r>
            <w:proofErr w:type="spellStart"/>
            <w:r w:rsidRPr="00731DC9">
              <w:rPr>
                <w:rFonts w:eastAsia="Times New Roman" w:cs="Arial"/>
                <w:sz w:val="20"/>
                <w:szCs w:val="20"/>
                <w:lang w:eastAsia="pl-PL"/>
              </w:rPr>
              <w:t>MW</w:t>
            </w:r>
            <w:r w:rsidRPr="00731DC9">
              <w:rPr>
                <w:rFonts w:eastAsia="Times New Roman" w:cs="Arial"/>
                <w:sz w:val="20"/>
                <w:szCs w:val="20"/>
                <w:vertAlign w:val="subscript"/>
                <w:lang w:eastAsia="pl-PL"/>
              </w:rPr>
              <w:t>t</w:t>
            </w:r>
            <w:proofErr w:type="spellEnd"/>
          </w:p>
        </w:tc>
      </w:tr>
      <w:tr w:rsidR="00731DC9" w:rsidRPr="00731DC9" w14:paraId="4F01A8EC" w14:textId="77777777" w:rsidTr="00386777">
        <w:trPr>
          <w:trHeight w:val="296"/>
          <w:jc w:val="center"/>
        </w:trPr>
        <w:tc>
          <w:tcPr>
            <w:tcW w:w="7289" w:type="dxa"/>
          </w:tcPr>
          <w:p w14:paraId="52BA94C1" w14:textId="5F5A534A" w:rsidR="00731DC9" w:rsidRPr="00731DC9" w:rsidRDefault="00731DC9" w:rsidP="00731DC9">
            <w:pPr>
              <w:widowControl w:val="0"/>
              <w:autoSpaceDE w:val="0"/>
              <w:autoSpaceDN w:val="0"/>
              <w:adjustRightInd w:val="0"/>
              <w:spacing w:after="0" w:line="276" w:lineRule="auto"/>
              <w:rPr>
                <w:rFonts w:eastAsia="Times New Roman" w:cs="Arial"/>
                <w:sz w:val="20"/>
                <w:szCs w:val="20"/>
                <w:lang w:eastAsia="pl-PL"/>
              </w:rPr>
            </w:pPr>
            <w:r w:rsidRPr="00731DC9">
              <w:rPr>
                <w:rFonts w:eastAsia="Times New Roman" w:cs="Arial"/>
                <w:sz w:val="20"/>
                <w:szCs w:val="20"/>
                <w:lang w:eastAsia="pl-PL"/>
              </w:rPr>
              <w:t xml:space="preserve"> Temperatura wody zasilającej</w:t>
            </w:r>
          </w:p>
        </w:tc>
        <w:tc>
          <w:tcPr>
            <w:tcW w:w="2101" w:type="dxa"/>
          </w:tcPr>
          <w:p w14:paraId="5AE99B8F" w14:textId="77777777" w:rsidR="00731DC9" w:rsidRPr="00731DC9" w:rsidRDefault="00731DC9" w:rsidP="00731DC9">
            <w:pPr>
              <w:widowControl w:val="0"/>
              <w:autoSpaceDE w:val="0"/>
              <w:autoSpaceDN w:val="0"/>
              <w:adjustRightInd w:val="0"/>
              <w:spacing w:after="0" w:line="276" w:lineRule="auto"/>
              <w:rPr>
                <w:rFonts w:eastAsia="Times New Roman" w:cs="Arial"/>
                <w:sz w:val="20"/>
                <w:szCs w:val="20"/>
                <w:lang w:eastAsia="pl-PL"/>
              </w:rPr>
            </w:pPr>
            <w:r w:rsidRPr="00731DC9">
              <w:rPr>
                <w:rFonts w:eastAsia="Times New Roman" w:cs="Arial"/>
                <w:sz w:val="20"/>
                <w:szCs w:val="20"/>
                <w:lang w:eastAsia="pl-PL"/>
              </w:rPr>
              <w:t xml:space="preserve"> 180</w:t>
            </w:r>
            <w:r w:rsidRPr="00731DC9">
              <w:rPr>
                <w:rFonts w:eastAsia="Times New Roman" w:cs="Arial"/>
                <w:sz w:val="20"/>
                <w:szCs w:val="20"/>
                <w:vertAlign w:val="superscript"/>
                <w:lang w:eastAsia="pl-PL"/>
              </w:rPr>
              <w:t>o</w:t>
            </w:r>
            <w:r w:rsidRPr="00731DC9">
              <w:rPr>
                <w:rFonts w:eastAsia="Times New Roman" w:cs="Arial"/>
                <w:sz w:val="20"/>
                <w:szCs w:val="20"/>
                <w:lang w:eastAsia="pl-PL"/>
              </w:rPr>
              <w:t>C</w:t>
            </w:r>
          </w:p>
        </w:tc>
      </w:tr>
      <w:tr w:rsidR="00731DC9" w:rsidRPr="00731DC9" w14:paraId="7DA4CE9D" w14:textId="77777777" w:rsidTr="00386777">
        <w:trPr>
          <w:trHeight w:val="296"/>
          <w:jc w:val="center"/>
        </w:trPr>
        <w:tc>
          <w:tcPr>
            <w:tcW w:w="7289" w:type="dxa"/>
          </w:tcPr>
          <w:p w14:paraId="0DBA35C3" w14:textId="53BCFCB3" w:rsidR="00731DC9" w:rsidRPr="00731DC9" w:rsidRDefault="00731DC9" w:rsidP="00731DC9">
            <w:pPr>
              <w:widowControl w:val="0"/>
              <w:autoSpaceDE w:val="0"/>
              <w:autoSpaceDN w:val="0"/>
              <w:adjustRightInd w:val="0"/>
              <w:spacing w:after="0" w:line="276" w:lineRule="auto"/>
              <w:rPr>
                <w:rFonts w:eastAsia="Times New Roman" w:cs="Arial"/>
                <w:sz w:val="20"/>
                <w:szCs w:val="20"/>
                <w:lang w:eastAsia="pl-PL"/>
              </w:rPr>
            </w:pPr>
            <w:r w:rsidRPr="00731DC9">
              <w:rPr>
                <w:rFonts w:eastAsia="Times New Roman" w:cs="Arial"/>
                <w:sz w:val="20"/>
                <w:szCs w:val="20"/>
                <w:lang w:eastAsia="pl-PL"/>
              </w:rPr>
              <w:t xml:space="preserve"> Temperatura pary</w:t>
            </w:r>
          </w:p>
        </w:tc>
        <w:tc>
          <w:tcPr>
            <w:tcW w:w="2101" w:type="dxa"/>
          </w:tcPr>
          <w:p w14:paraId="3BAD2D04" w14:textId="77777777" w:rsidR="00731DC9" w:rsidRPr="00731DC9" w:rsidRDefault="00731DC9" w:rsidP="00731DC9">
            <w:pPr>
              <w:widowControl w:val="0"/>
              <w:autoSpaceDE w:val="0"/>
              <w:autoSpaceDN w:val="0"/>
              <w:adjustRightInd w:val="0"/>
              <w:spacing w:after="0" w:line="276" w:lineRule="auto"/>
              <w:rPr>
                <w:rFonts w:eastAsia="Times New Roman" w:cs="Arial"/>
                <w:sz w:val="20"/>
                <w:szCs w:val="20"/>
                <w:lang w:eastAsia="pl-PL"/>
              </w:rPr>
            </w:pPr>
            <w:r w:rsidRPr="00731DC9">
              <w:rPr>
                <w:rFonts w:eastAsia="Times New Roman" w:cs="Arial"/>
                <w:sz w:val="20"/>
                <w:szCs w:val="20"/>
                <w:lang w:eastAsia="pl-PL"/>
              </w:rPr>
              <w:t xml:space="preserve"> 500</w:t>
            </w:r>
            <w:r w:rsidRPr="00731DC9">
              <w:rPr>
                <w:rFonts w:eastAsia="Times New Roman" w:cs="Arial"/>
                <w:sz w:val="20"/>
                <w:szCs w:val="20"/>
                <w:vertAlign w:val="superscript"/>
                <w:lang w:eastAsia="pl-PL"/>
              </w:rPr>
              <w:t>o</w:t>
            </w:r>
            <w:r w:rsidRPr="00731DC9">
              <w:rPr>
                <w:rFonts w:eastAsia="Times New Roman" w:cs="Arial"/>
                <w:sz w:val="20"/>
                <w:szCs w:val="20"/>
                <w:lang w:eastAsia="pl-PL"/>
              </w:rPr>
              <w:t>C</w:t>
            </w:r>
          </w:p>
        </w:tc>
      </w:tr>
      <w:tr w:rsidR="00731DC9" w:rsidRPr="00731DC9" w14:paraId="56116738" w14:textId="77777777" w:rsidTr="00386777">
        <w:trPr>
          <w:trHeight w:val="296"/>
          <w:jc w:val="center"/>
        </w:trPr>
        <w:tc>
          <w:tcPr>
            <w:tcW w:w="7289" w:type="dxa"/>
          </w:tcPr>
          <w:p w14:paraId="369746E9" w14:textId="0B246186" w:rsidR="00731DC9" w:rsidRPr="00731DC9" w:rsidRDefault="00731DC9" w:rsidP="00731DC9">
            <w:pPr>
              <w:widowControl w:val="0"/>
              <w:autoSpaceDE w:val="0"/>
              <w:autoSpaceDN w:val="0"/>
              <w:adjustRightInd w:val="0"/>
              <w:spacing w:after="0" w:line="276" w:lineRule="auto"/>
              <w:rPr>
                <w:rFonts w:eastAsia="Times New Roman" w:cs="Arial"/>
                <w:sz w:val="20"/>
                <w:szCs w:val="20"/>
                <w:lang w:eastAsia="pl-PL"/>
              </w:rPr>
            </w:pPr>
            <w:r w:rsidRPr="00731DC9">
              <w:rPr>
                <w:rFonts w:eastAsia="Times New Roman" w:cs="Arial"/>
                <w:sz w:val="20"/>
                <w:szCs w:val="20"/>
                <w:lang w:eastAsia="pl-PL"/>
              </w:rPr>
              <w:t xml:space="preserve"> Sprawność kotła</w:t>
            </w:r>
          </w:p>
        </w:tc>
        <w:tc>
          <w:tcPr>
            <w:tcW w:w="2101" w:type="dxa"/>
            <w:vAlign w:val="bottom"/>
          </w:tcPr>
          <w:p w14:paraId="64882572" w14:textId="77777777" w:rsidR="00731DC9" w:rsidRPr="00731DC9" w:rsidRDefault="00731DC9" w:rsidP="00731DC9">
            <w:pPr>
              <w:widowControl w:val="0"/>
              <w:autoSpaceDE w:val="0"/>
              <w:autoSpaceDN w:val="0"/>
              <w:adjustRightInd w:val="0"/>
              <w:spacing w:after="0" w:line="276" w:lineRule="auto"/>
              <w:rPr>
                <w:rFonts w:eastAsia="Times New Roman" w:cs="Arial"/>
                <w:sz w:val="20"/>
                <w:szCs w:val="20"/>
                <w:lang w:eastAsia="pl-PL"/>
              </w:rPr>
            </w:pPr>
            <w:r w:rsidRPr="00731DC9">
              <w:rPr>
                <w:rFonts w:eastAsia="Times New Roman" w:cs="Arial"/>
                <w:sz w:val="20"/>
                <w:szCs w:val="20"/>
                <w:lang w:eastAsia="pl-PL"/>
              </w:rPr>
              <w:t xml:space="preserve"> 90 %</w:t>
            </w:r>
          </w:p>
        </w:tc>
      </w:tr>
      <w:tr w:rsidR="00731DC9" w:rsidRPr="00731DC9" w14:paraId="2C0307E1" w14:textId="77777777" w:rsidTr="00386777">
        <w:trPr>
          <w:trHeight w:val="280"/>
          <w:jc w:val="center"/>
        </w:trPr>
        <w:tc>
          <w:tcPr>
            <w:tcW w:w="7289" w:type="dxa"/>
          </w:tcPr>
          <w:p w14:paraId="74B1C341" w14:textId="0DBE0A41" w:rsidR="00731DC9" w:rsidRPr="00731DC9" w:rsidRDefault="00731DC9" w:rsidP="00731DC9">
            <w:pPr>
              <w:widowControl w:val="0"/>
              <w:autoSpaceDE w:val="0"/>
              <w:autoSpaceDN w:val="0"/>
              <w:adjustRightInd w:val="0"/>
              <w:spacing w:after="0" w:line="276" w:lineRule="auto"/>
              <w:rPr>
                <w:rFonts w:eastAsia="Times New Roman" w:cs="Arial"/>
                <w:sz w:val="20"/>
                <w:szCs w:val="20"/>
                <w:lang w:eastAsia="pl-PL"/>
              </w:rPr>
            </w:pPr>
            <w:r w:rsidRPr="00731DC9">
              <w:rPr>
                <w:rFonts w:eastAsia="Times New Roman" w:cs="Arial"/>
                <w:sz w:val="20"/>
                <w:szCs w:val="20"/>
                <w:lang w:eastAsia="pl-PL"/>
              </w:rPr>
              <w:t xml:space="preserve"> Temperatura spalin na wylocie z kotła</w:t>
            </w:r>
          </w:p>
        </w:tc>
        <w:tc>
          <w:tcPr>
            <w:tcW w:w="2101" w:type="dxa"/>
          </w:tcPr>
          <w:p w14:paraId="629C94BD" w14:textId="77777777" w:rsidR="00731DC9" w:rsidRPr="00731DC9" w:rsidRDefault="00731DC9" w:rsidP="00731DC9">
            <w:pPr>
              <w:widowControl w:val="0"/>
              <w:autoSpaceDE w:val="0"/>
              <w:autoSpaceDN w:val="0"/>
              <w:adjustRightInd w:val="0"/>
              <w:spacing w:after="0" w:line="276" w:lineRule="auto"/>
              <w:rPr>
                <w:rFonts w:eastAsia="Times New Roman" w:cs="Arial"/>
                <w:sz w:val="20"/>
                <w:szCs w:val="20"/>
                <w:lang w:eastAsia="pl-PL"/>
              </w:rPr>
            </w:pPr>
            <w:r w:rsidRPr="00731DC9">
              <w:rPr>
                <w:rFonts w:eastAsia="Times New Roman" w:cs="Arial"/>
                <w:sz w:val="20"/>
                <w:szCs w:val="20"/>
                <w:lang w:eastAsia="pl-PL"/>
              </w:rPr>
              <w:t xml:space="preserve"> 160</w:t>
            </w:r>
            <w:r w:rsidRPr="00731DC9">
              <w:rPr>
                <w:rFonts w:eastAsia="Times New Roman" w:cs="Arial"/>
                <w:sz w:val="20"/>
                <w:szCs w:val="20"/>
                <w:vertAlign w:val="superscript"/>
                <w:lang w:eastAsia="pl-PL"/>
              </w:rPr>
              <w:t>o</w:t>
            </w:r>
            <w:r w:rsidRPr="00731DC9">
              <w:rPr>
                <w:rFonts w:eastAsia="Times New Roman" w:cs="Arial"/>
                <w:sz w:val="20"/>
                <w:szCs w:val="20"/>
                <w:lang w:eastAsia="pl-PL"/>
              </w:rPr>
              <w:t>C</w:t>
            </w:r>
          </w:p>
        </w:tc>
      </w:tr>
      <w:tr w:rsidR="00731DC9" w:rsidRPr="00731DC9" w14:paraId="3CA1AD5D" w14:textId="77777777" w:rsidTr="00386777">
        <w:trPr>
          <w:trHeight w:val="296"/>
          <w:jc w:val="center"/>
        </w:trPr>
        <w:tc>
          <w:tcPr>
            <w:tcW w:w="7289" w:type="dxa"/>
          </w:tcPr>
          <w:p w14:paraId="0B5207D3" w14:textId="77777777" w:rsidR="00731DC9" w:rsidRPr="00731DC9" w:rsidRDefault="00731DC9" w:rsidP="00731DC9">
            <w:pPr>
              <w:widowControl w:val="0"/>
              <w:autoSpaceDE w:val="0"/>
              <w:autoSpaceDN w:val="0"/>
              <w:adjustRightInd w:val="0"/>
              <w:spacing w:after="0" w:line="276" w:lineRule="auto"/>
              <w:rPr>
                <w:rFonts w:eastAsia="Times New Roman" w:cs="Arial"/>
                <w:sz w:val="20"/>
                <w:szCs w:val="20"/>
                <w:lang w:eastAsia="pl-PL"/>
              </w:rPr>
            </w:pPr>
            <w:r w:rsidRPr="00731DC9">
              <w:rPr>
                <w:rFonts w:eastAsia="Times New Roman" w:cs="Arial"/>
                <w:sz w:val="20"/>
                <w:szCs w:val="20"/>
                <w:lang w:eastAsia="pl-PL"/>
              </w:rPr>
              <w:t xml:space="preserve"> Średnia wartość opałowa paliwa</w:t>
            </w:r>
          </w:p>
        </w:tc>
        <w:tc>
          <w:tcPr>
            <w:tcW w:w="2101" w:type="dxa"/>
          </w:tcPr>
          <w:p w14:paraId="6502EF42" w14:textId="77777777" w:rsidR="00731DC9" w:rsidRPr="00731DC9" w:rsidRDefault="00731DC9" w:rsidP="00731DC9">
            <w:pPr>
              <w:widowControl w:val="0"/>
              <w:autoSpaceDE w:val="0"/>
              <w:autoSpaceDN w:val="0"/>
              <w:adjustRightInd w:val="0"/>
              <w:spacing w:after="0" w:line="276" w:lineRule="auto"/>
              <w:rPr>
                <w:rFonts w:eastAsia="Times New Roman" w:cs="Arial"/>
                <w:sz w:val="20"/>
                <w:szCs w:val="20"/>
                <w:lang w:eastAsia="pl-PL"/>
              </w:rPr>
            </w:pPr>
            <w:r w:rsidRPr="00731DC9">
              <w:rPr>
                <w:rFonts w:eastAsia="Times New Roman" w:cs="Arial"/>
                <w:sz w:val="20"/>
                <w:szCs w:val="20"/>
                <w:lang w:eastAsia="pl-PL"/>
              </w:rPr>
              <w:t xml:space="preserve"> 17 230 </w:t>
            </w:r>
            <w:proofErr w:type="spellStart"/>
            <w:r w:rsidRPr="00731DC9">
              <w:rPr>
                <w:rFonts w:eastAsia="Times New Roman" w:cs="Arial"/>
                <w:sz w:val="20"/>
                <w:szCs w:val="20"/>
                <w:lang w:eastAsia="pl-PL"/>
              </w:rPr>
              <w:t>kJ</w:t>
            </w:r>
            <w:proofErr w:type="spellEnd"/>
            <w:r w:rsidRPr="00731DC9">
              <w:rPr>
                <w:rFonts w:eastAsia="Times New Roman" w:cs="Arial"/>
                <w:sz w:val="20"/>
                <w:szCs w:val="20"/>
                <w:lang w:eastAsia="pl-PL"/>
              </w:rPr>
              <w:t xml:space="preserve">/kg </w:t>
            </w:r>
          </w:p>
        </w:tc>
      </w:tr>
      <w:tr w:rsidR="00731DC9" w:rsidRPr="00731DC9" w14:paraId="4F4EB4F0" w14:textId="77777777" w:rsidTr="00386777">
        <w:trPr>
          <w:trHeight w:val="313"/>
          <w:jc w:val="center"/>
        </w:trPr>
        <w:tc>
          <w:tcPr>
            <w:tcW w:w="7289" w:type="dxa"/>
          </w:tcPr>
          <w:p w14:paraId="2184A254" w14:textId="77777777" w:rsidR="00731DC9" w:rsidRPr="00731DC9" w:rsidRDefault="00731DC9" w:rsidP="00731DC9">
            <w:pPr>
              <w:widowControl w:val="0"/>
              <w:autoSpaceDE w:val="0"/>
              <w:autoSpaceDN w:val="0"/>
              <w:adjustRightInd w:val="0"/>
              <w:spacing w:after="0" w:line="276" w:lineRule="auto"/>
              <w:rPr>
                <w:rFonts w:eastAsia="Times New Roman" w:cs="Arial"/>
                <w:sz w:val="20"/>
                <w:szCs w:val="20"/>
                <w:lang w:eastAsia="pl-PL"/>
              </w:rPr>
            </w:pPr>
            <w:r w:rsidRPr="00731DC9">
              <w:rPr>
                <w:rFonts w:eastAsia="Times New Roman" w:cs="Arial"/>
                <w:sz w:val="20"/>
                <w:szCs w:val="20"/>
                <w:lang w:eastAsia="pl-PL"/>
              </w:rPr>
              <w:t xml:space="preserve"> Zużycie paliwa</w:t>
            </w:r>
          </w:p>
        </w:tc>
        <w:tc>
          <w:tcPr>
            <w:tcW w:w="2101" w:type="dxa"/>
          </w:tcPr>
          <w:p w14:paraId="78542650" w14:textId="77777777" w:rsidR="00731DC9" w:rsidRPr="00731DC9" w:rsidRDefault="00731DC9" w:rsidP="00731DC9">
            <w:pPr>
              <w:widowControl w:val="0"/>
              <w:autoSpaceDE w:val="0"/>
              <w:autoSpaceDN w:val="0"/>
              <w:adjustRightInd w:val="0"/>
              <w:spacing w:after="0" w:line="276" w:lineRule="auto"/>
              <w:rPr>
                <w:rFonts w:eastAsia="Times New Roman" w:cs="Arial"/>
                <w:sz w:val="20"/>
                <w:szCs w:val="20"/>
                <w:lang w:val="de-DE" w:eastAsia="pl-PL"/>
              </w:rPr>
            </w:pPr>
            <w:r w:rsidRPr="00731DC9">
              <w:rPr>
                <w:rFonts w:eastAsia="Times New Roman" w:cs="Arial"/>
                <w:sz w:val="20"/>
                <w:szCs w:val="20"/>
                <w:lang w:eastAsia="pl-PL"/>
              </w:rPr>
              <w:t xml:space="preserve"> </w:t>
            </w:r>
            <w:r w:rsidRPr="00731DC9">
              <w:rPr>
                <w:rFonts w:eastAsia="Times New Roman" w:cs="Arial"/>
                <w:sz w:val="20"/>
                <w:szCs w:val="20"/>
                <w:lang w:val="de-DE" w:eastAsia="pl-PL"/>
              </w:rPr>
              <w:t>20,6 Mg/h</w:t>
            </w:r>
          </w:p>
        </w:tc>
      </w:tr>
    </w:tbl>
    <w:p w14:paraId="198027FE" w14:textId="77777777" w:rsidR="00731DC9" w:rsidRPr="00731DC9" w:rsidRDefault="00731DC9" w:rsidP="00731DC9">
      <w:pPr>
        <w:spacing w:after="0" w:line="276" w:lineRule="auto"/>
        <w:jc w:val="both"/>
        <w:rPr>
          <w:rFonts w:eastAsia="Times New Roman" w:cs="Arial"/>
          <w:color w:val="00B050"/>
          <w:sz w:val="16"/>
          <w:szCs w:val="16"/>
          <w:lang w:eastAsia="pl-PL"/>
        </w:rPr>
      </w:pPr>
    </w:p>
    <w:p w14:paraId="648AF5B7" w14:textId="77777777" w:rsidR="00731DC9" w:rsidRPr="00731DC9" w:rsidRDefault="00731DC9" w:rsidP="00731DC9">
      <w:pPr>
        <w:spacing w:after="0" w:line="276" w:lineRule="auto"/>
        <w:jc w:val="both"/>
        <w:rPr>
          <w:rFonts w:eastAsia="Times New Roman" w:cs="Arial"/>
          <w:szCs w:val="24"/>
          <w:lang w:eastAsia="pl-PL"/>
        </w:rPr>
      </w:pPr>
      <w:r w:rsidRPr="00731DC9">
        <w:rPr>
          <w:rFonts w:eastAsia="Times New Roman" w:cs="Arial"/>
          <w:szCs w:val="24"/>
          <w:lang w:eastAsia="pl-PL"/>
        </w:rPr>
        <w:t>Kocioł K10 wyposażony będzie w urządzenia:</w:t>
      </w:r>
    </w:p>
    <w:p w14:paraId="42016165" w14:textId="6E360F9F" w:rsidR="00731DC9" w:rsidRPr="00731DC9" w:rsidRDefault="00731DC9">
      <w:pPr>
        <w:numPr>
          <w:ilvl w:val="0"/>
          <w:numId w:val="6"/>
        </w:numPr>
        <w:spacing w:after="0" w:line="276" w:lineRule="auto"/>
        <w:ind w:left="714" w:hanging="357"/>
        <w:contextualSpacing/>
        <w:jc w:val="both"/>
        <w:rPr>
          <w:rFonts w:eastAsia="Times New Roman" w:cs="Arial"/>
          <w:szCs w:val="24"/>
          <w:lang w:eastAsia="pl-PL"/>
        </w:rPr>
      </w:pPr>
      <w:r w:rsidRPr="00731DC9">
        <w:rPr>
          <w:rFonts w:eastAsia="Times New Roman" w:cs="Arial"/>
          <w:szCs w:val="24"/>
          <w:lang w:eastAsia="pl-PL"/>
        </w:rPr>
        <w:t xml:space="preserve">dozowania siarki w celu ograniczenia korozji chlorowej związanej ze spalaniem biomasy oraz dozowania kaolinu lub haloizytu w celu podwyższenia temperatury mięknięcia popiołu. Podawanie </w:t>
      </w:r>
      <w:proofErr w:type="spellStart"/>
      <w:r w:rsidRPr="00731DC9">
        <w:rPr>
          <w:rFonts w:eastAsia="Times New Roman" w:cs="Arial"/>
          <w:szCs w:val="24"/>
          <w:lang w:eastAsia="pl-PL"/>
        </w:rPr>
        <w:t>addytywów</w:t>
      </w:r>
      <w:proofErr w:type="spellEnd"/>
      <w:r w:rsidRPr="00731DC9">
        <w:rPr>
          <w:rFonts w:eastAsia="Times New Roman" w:cs="Arial"/>
          <w:szCs w:val="24"/>
          <w:lang w:eastAsia="pl-PL"/>
        </w:rPr>
        <w:t xml:space="preserve"> następować będzie za pomocą układów zamkniętych.</w:t>
      </w:r>
    </w:p>
    <w:p w14:paraId="4A023975" w14:textId="77777777" w:rsidR="00731DC9" w:rsidRPr="00731DC9" w:rsidRDefault="00731DC9">
      <w:pPr>
        <w:numPr>
          <w:ilvl w:val="0"/>
          <w:numId w:val="6"/>
        </w:numPr>
        <w:autoSpaceDE w:val="0"/>
        <w:autoSpaceDN w:val="0"/>
        <w:adjustRightInd w:val="0"/>
        <w:spacing w:after="0" w:line="276" w:lineRule="auto"/>
        <w:ind w:left="714" w:hanging="357"/>
        <w:contextualSpacing/>
        <w:jc w:val="both"/>
        <w:rPr>
          <w:rFonts w:eastAsia="Times New Roman" w:cs="Arial"/>
          <w:szCs w:val="24"/>
          <w:lang w:eastAsia="pl-PL"/>
        </w:rPr>
      </w:pPr>
      <w:r w:rsidRPr="00731DC9">
        <w:rPr>
          <w:rFonts w:eastAsia="Times New Roman" w:cs="Arial"/>
          <w:szCs w:val="24"/>
          <w:lang w:eastAsia="pl-PL"/>
        </w:rPr>
        <w:t>odazotowania spalin metodą niekatalityczną SNCR. Odazotowanie będzie polegało na reakcji tlenków azotu z amoniakiem. Woda amoniakalna dostarczana będzie autocysternami i magazynowana w zbiorniku o pojemności 60 m</w:t>
      </w:r>
      <w:r w:rsidRPr="00731DC9">
        <w:rPr>
          <w:rFonts w:eastAsia="Times New Roman" w:cs="Arial"/>
          <w:szCs w:val="24"/>
          <w:vertAlign w:val="superscript"/>
          <w:lang w:eastAsia="pl-PL"/>
        </w:rPr>
        <w:t>3</w:t>
      </w:r>
      <w:r w:rsidRPr="00731DC9">
        <w:rPr>
          <w:rFonts w:eastAsia="Times New Roman" w:cs="Arial"/>
          <w:szCs w:val="24"/>
          <w:lang w:eastAsia="pl-PL"/>
        </w:rPr>
        <w:t xml:space="preserve">. </w:t>
      </w:r>
      <w:r w:rsidRPr="00731DC9">
        <w:rPr>
          <w:rFonts w:eastAsia="Times New Roman" w:cs="Arial"/>
          <w:bCs/>
          <w:szCs w:val="24"/>
          <w:lang w:eastAsia="pl-PL"/>
        </w:rPr>
        <w:t>Ze zbiornika magazynowego reagent przekazywany będzie do mieszalnika gdzie następować będzie jego wymieszanie z wodą zdemineralizowaną, w celu osiągnięcia wymaganego stężenia. Roztwór amoniaku wtryskiwany będzie do kotła za pomocą lanc wtryskowych. Metoda ta umożliwi redukcję tlenków azotu na poziomie około 40-60%.</w:t>
      </w:r>
    </w:p>
    <w:p w14:paraId="3C3EB6C4" w14:textId="0A47E076" w:rsidR="00731DC9" w:rsidRPr="00731DC9" w:rsidRDefault="00731DC9" w:rsidP="006926DC">
      <w:pPr>
        <w:autoSpaceDE w:val="0"/>
        <w:autoSpaceDN w:val="0"/>
        <w:adjustRightInd w:val="0"/>
        <w:spacing w:before="120" w:after="0" w:line="276" w:lineRule="auto"/>
        <w:jc w:val="both"/>
        <w:rPr>
          <w:rFonts w:eastAsia="Times New Roman" w:cs="Arial"/>
          <w:szCs w:val="24"/>
          <w:lang w:eastAsia="pl-PL"/>
        </w:rPr>
      </w:pPr>
      <w:r w:rsidRPr="00731DC9">
        <w:rPr>
          <w:rFonts w:eastAsia="Times New Roman" w:cs="Arial"/>
          <w:szCs w:val="24"/>
          <w:lang w:eastAsia="pl-PL"/>
        </w:rPr>
        <w:t xml:space="preserve">Kocioł OP-120 pracować będzie w układzie blokowym z turbozespołem TG6. </w:t>
      </w:r>
    </w:p>
    <w:p w14:paraId="4CF64B0E" w14:textId="77777777" w:rsidR="00731DC9" w:rsidRPr="00731DC9" w:rsidRDefault="00731DC9" w:rsidP="00731DC9">
      <w:pPr>
        <w:spacing w:after="0" w:line="276" w:lineRule="auto"/>
        <w:jc w:val="both"/>
        <w:rPr>
          <w:rFonts w:eastAsia="Times New Roman" w:cs="Arial"/>
          <w:szCs w:val="24"/>
          <w:u w:val="single"/>
          <w:lang w:eastAsia="pl-PL"/>
        </w:rPr>
      </w:pPr>
      <w:r w:rsidRPr="00731DC9">
        <w:rPr>
          <w:rFonts w:eastAsia="Times New Roman" w:cs="Arial"/>
          <w:szCs w:val="24"/>
          <w:u w:val="single"/>
          <w:lang w:eastAsia="pl-PL"/>
        </w:rPr>
        <w:t xml:space="preserve">Obieg </w:t>
      </w:r>
      <w:proofErr w:type="spellStart"/>
      <w:r w:rsidRPr="00731DC9">
        <w:rPr>
          <w:rFonts w:eastAsia="Times New Roman" w:cs="Arial"/>
          <w:szCs w:val="24"/>
          <w:u w:val="single"/>
          <w:lang w:eastAsia="pl-PL"/>
        </w:rPr>
        <w:t>wodno</w:t>
      </w:r>
      <w:proofErr w:type="spellEnd"/>
      <w:r w:rsidRPr="00731DC9">
        <w:rPr>
          <w:rFonts w:eastAsia="Times New Roman" w:cs="Arial"/>
          <w:szCs w:val="24"/>
          <w:u w:val="single"/>
          <w:lang w:eastAsia="pl-PL"/>
        </w:rPr>
        <w:t xml:space="preserve"> – parowy kotła OP-120 (K10)</w:t>
      </w:r>
    </w:p>
    <w:p w14:paraId="1FAA275D" w14:textId="0F723A0A" w:rsidR="00731DC9" w:rsidRPr="00731DC9" w:rsidRDefault="00731DC9" w:rsidP="00731DC9">
      <w:pPr>
        <w:spacing w:after="0" w:line="276" w:lineRule="auto"/>
        <w:ind w:firstLine="709"/>
        <w:jc w:val="both"/>
        <w:rPr>
          <w:rFonts w:eastAsia="Times New Roman" w:cs="Arial"/>
          <w:szCs w:val="24"/>
          <w:lang w:eastAsia="pl-PL"/>
        </w:rPr>
      </w:pPr>
      <w:r w:rsidRPr="00731DC9">
        <w:rPr>
          <w:rFonts w:eastAsia="Times New Roman" w:cs="Arial"/>
          <w:szCs w:val="24"/>
          <w:lang w:eastAsia="pl-PL"/>
        </w:rPr>
        <w:t>Woda kotłowa podawana będzie ze zbiorników zasilających przy pomocy pomp do podgrzewacza w drugim ciągu kotła, gdzie</w:t>
      </w:r>
      <w:r w:rsidRPr="00731DC9">
        <w:rPr>
          <w:rFonts w:ascii="Times New Roman" w:eastAsia="Times New Roman" w:hAnsi="Times New Roman" w:cs="Times New Roman"/>
          <w:sz w:val="20"/>
          <w:szCs w:val="20"/>
          <w:lang w:eastAsia="pl-PL"/>
        </w:rPr>
        <w:t xml:space="preserve"> </w:t>
      </w:r>
      <w:r w:rsidRPr="00731DC9">
        <w:rPr>
          <w:rFonts w:eastAsia="Times New Roman" w:cs="Arial"/>
          <w:szCs w:val="24"/>
          <w:lang w:eastAsia="pl-PL"/>
        </w:rPr>
        <w:t>podgrzewana będzie</w:t>
      </w:r>
      <w:r w:rsidR="002F7098">
        <w:rPr>
          <w:rFonts w:eastAsia="Times New Roman" w:cs="Arial"/>
          <w:szCs w:val="24"/>
          <w:lang w:eastAsia="pl-PL"/>
        </w:rPr>
        <w:t xml:space="preserve"> </w:t>
      </w:r>
      <w:r w:rsidRPr="00731DC9">
        <w:rPr>
          <w:rFonts w:eastAsia="Times New Roman" w:cs="Arial"/>
          <w:szCs w:val="24"/>
          <w:lang w:eastAsia="pl-PL"/>
        </w:rPr>
        <w:t>do temperatury 260</w:t>
      </w:r>
      <w:r w:rsidRPr="00731DC9">
        <w:rPr>
          <w:rFonts w:ascii="Symbol" w:eastAsia="Times New Roman" w:hAnsi="Symbol" w:cs="Times New Roman"/>
          <w:szCs w:val="24"/>
          <w:lang w:eastAsia="pl-PL"/>
        </w:rPr>
        <w:t></w:t>
      </w:r>
      <w:r w:rsidRPr="00731DC9">
        <w:rPr>
          <w:rFonts w:eastAsia="Times New Roman" w:cs="Arial"/>
          <w:szCs w:val="24"/>
          <w:lang w:eastAsia="pl-PL"/>
        </w:rPr>
        <w:t>C i podawana do walczaka dużego do osiągnięcia temperatury nasycenia, tj. 290</w:t>
      </w:r>
      <w:r w:rsidRPr="00731DC9">
        <w:rPr>
          <w:rFonts w:ascii="Symbol" w:eastAsia="Times New Roman" w:hAnsi="Symbol" w:cs="Times New Roman"/>
          <w:szCs w:val="24"/>
          <w:lang w:eastAsia="pl-PL"/>
        </w:rPr>
        <w:t></w:t>
      </w:r>
      <w:r w:rsidRPr="00731DC9">
        <w:rPr>
          <w:rFonts w:eastAsia="Times New Roman" w:cs="Arial"/>
          <w:szCs w:val="24"/>
          <w:lang w:eastAsia="pl-PL"/>
        </w:rPr>
        <w:t xml:space="preserve">C przy ciśnieniu 7,49 </w:t>
      </w:r>
      <w:proofErr w:type="spellStart"/>
      <w:r w:rsidRPr="00731DC9">
        <w:rPr>
          <w:rFonts w:eastAsia="Times New Roman" w:cs="Arial"/>
          <w:szCs w:val="24"/>
          <w:lang w:eastAsia="pl-PL"/>
        </w:rPr>
        <w:t>MPa</w:t>
      </w:r>
      <w:proofErr w:type="spellEnd"/>
      <w:r w:rsidRPr="00731DC9">
        <w:rPr>
          <w:rFonts w:eastAsia="Times New Roman" w:cs="Arial"/>
          <w:szCs w:val="24"/>
          <w:lang w:eastAsia="pl-PL"/>
        </w:rPr>
        <w:t xml:space="preserve">. </w:t>
      </w:r>
    </w:p>
    <w:p w14:paraId="5DB4D501" w14:textId="4513C2F1" w:rsidR="00731DC9" w:rsidRPr="00731DC9" w:rsidRDefault="00731DC9" w:rsidP="00731DC9">
      <w:pPr>
        <w:spacing w:after="0" w:line="276" w:lineRule="auto"/>
        <w:ind w:firstLine="709"/>
        <w:jc w:val="both"/>
        <w:rPr>
          <w:rFonts w:eastAsia="Times New Roman" w:cs="Arial"/>
          <w:szCs w:val="24"/>
          <w:lang w:eastAsia="pl-PL"/>
        </w:rPr>
      </w:pPr>
      <w:r w:rsidRPr="00731DC9">
        <w:rPr>
          <w:rFonts w:eastAsia="Times New Roman" w:cs="Arial"/>
          <w:szCs w:val="24"/>
          <w:lang w:eastAsia="pl-PL"/>
        </w:rPr>
        <w:t>Z walczaka woda spływać będzie do dolnych komór ekranowych kotła,</w:t>
      </w:r>
      <w:r w:rsidR="002F7098">
        <w:rPr>
          <w:rFonts w:eastAsia="Times New Roman" w:cs="Arial"/>
          <w:szCs w:val="24"/>
          <w:lang w:eastAsia="pl-PL"/>
        </w:rPr>
        <w:t xml:space="preserve"> </w:t>
      </w:r>
      <w:r w:rsidRPr="00731DC9">
        <w:rPr>
          <w:rFonts w:eastAsia="Times New Roman" w:cs="Arial"/>
          <w:szCs w:val="24"/>
          <w:lang w:eastAsia="pl-PL"/>
        </w:rPr>
        <w:t xml:space="preserve">w których nagrzewa się i częściowo odparowuje. Mieszanka parowo-wodna będzie podawana do walczaka małego (odparowalnika), gdzie nastąpi odseparowanie wody od pary. Woda i para spływać będą do walczaka dużego, woda dolnymi, para górnymi rurami komunikacyjnymi. Odseparowana para nasycona, przepływać będzie rurami do trójstopniowego przegrzewacza pary, gdzie będzie przegrzewana osiągając parametry pozwalające na skierowanie jej do turbiny i stacji redukcyjnych (temperatura 500°C i ciśnienie do 7,6 </w:t>
      </w:r>
      <w:proofErr w:type="spellStart"/>
      <w:r w:rsidRPr="00731DC9">
        <w:rPr>
          <w:rFonts w:eastAsia="Times New Roman" w:cs="Arial"/>
          <w:szCs w:val="24"/>
          <w:lang w:eastAsia="pl-PL"/>
        </w:rPr>
        <w:t>MPa</w:t>
      </w:r>
      <w:proofErr w:type="spellEnd"/>
      <w:r w:rsidRPr="00731DC9">
        <w:rPr>
          <w:rFonts w:eastAsia="Times New Roman" w:cs="Arial"/>
          <w:szCs w:val="24"/>
          <w:lang w:eastAsia="pl-PL"/>
        </w:rPr>
        <w:t>).</w:t>
      </w:r>
    </w:p>
    <w:p w14:paraId="5CD030A3" w14:textId="3C10E989" w:rsidR="00731DC9" w:rsidRPr="00731DC9" w:rsidRDefault="00731DC9" w:rsidP="006926DC">
      <w:pPr>
        <w:spacing w:after="0" w:line="276" w:lineRule="auto"/>
        <w:ind w:firstLine="709"/>
        <w:jc w:val="both"/>
        <w:rPr>
          <w:rFonts w:eastAsia="Times New Roman" w:cs="Arial"/>
          <w:szCs w:val="24"/>
          <w:lang w:eastAsia="pl-PL"/>
        </w:rPr>
      </w:pPr>
      <w:r w:rsidRPr="00731DC9">
        <w:rPr>
          <w:rFonts w:eastAsia="Times New Roman" w:cs="Arial"/>
          <w:szCs w:val="24"/>
          <w:lang w:eastAsia="pl-PL"/>
        </w:rPr>
        <w:t xml:space="preserve">Para, po przejściu przez turbinę ulegać będzie skropleniu w skraplaczach </w:t>
      </w:r>
      <w:proofErr w:type="spellStart"/>
      <w:r w:rsidRPr="00731DC9">
        <w:rPr>
          <w:rFonts w:eastAsia="Times New Roman" w:cs="Arial"/>
          <w:szCs w:val="24"/>
          <w:lang w:eastAsia="pl-PL"/>
        </w:rPr>
        <w:t>podturbinowych</w:t>
      </w:r>
      <w:proofErr w:type="spellEnd"/>
      <w:r w:rsidRPr="00731DC9">
        <w:rPr>
          <w:rFonts w:eastAsia="Times New Roman" w:cs="Arial"/>
          <w:szCs w:val="24"/>
          <w:lang w:eastAsia="pl-PL"/>
        </w:rPr>
        <w:t xml:space="preserve"> i jako woda zasilająca spływać będzie grawitacyjnie do zbiorników. Straty w obiegu </w:t>
      </w:r>
      <w:proofErr w:type="spellStart"/>
      <w:r w:rsidRPr="00731DC9">
        <w:rPr>
          <w:rFonts w:eastAsia="Times New Roman" w:cs="Arial"/>
          <w:szCs w:val="24"/>
          <w:lang w:eastAsia="pl-PL"/>
        </w:rPr>
        <w:t>wodno</w:t>
      </w:r>
      <w:proofErr w:type="spellEnd"/>
      <w:r w:rsidRPr="00731DC9">
        <w:rPr>
          <w:rFonts w:eastAsia="Times New Roman" w:cs="Arial"/>
          <w:szCs w:val="24"/>
          <w:lang w:eastAsia="pl-PL"/>
        </w:rPr>
        <w:t xml:space="preserve"> – parowym kotłów uzupełniane będą wodą zdemineralizowaną ze Stacji Uzdatniania Wody Elektrociepłowni Stalowa Wola S.A</w:t>
      </w:r>
    </w:p>
    <w:p w14:paraId="39E6CD3C" w14:textId="77777777" w:rsidR="00731DC9" w:rsidRPr="00731DC9" w:rsidRDefault="00731DC9" w:rsidP="00731DC9">
      <w:pPr>
        <w:spacing w:before="120" w:after="0" w:line="276" w:lineRule="auto"/>
        <w:jc w:val="both"/>
        <w:rPr>
          <w:rFonts w:eastAsia="Times New Roman" w:cs="Arial"/>
          <w:bCs/>
          <w:szCs w:val="24"/>
          <w:lang w:eastAsia="pl-PL"/>
        </w:rPr>
      </w:pPr>
      <w:r w:rsidRPr="00731DC9">
        <w:rPr>
          <w:rFonts w:eastAsia="Times New Roman" w:cs="Arial"/>
          <w:b/>
          <w:bCs/>
          <w:szCs w:val="24"/>
          <w:lang w:eastAsia="pl-PL"/>
        </w:rPr>
        <w:t xml:space="preserve">I.2.2. </w:t>
      </w:r>
      <w:r w:rsidRPr="00731DC9">
        <w:rPr>
          <w:rFonts w:eastAsia="Times New Roman" w:cs="Arial"/>
          <w:bCs/>
          <w:szCs w:val="24"/>
          <w:lang w:eastAsia="pl-PL"/>
        </w:rPr>
        <w:t>Układ suchego odpopielania</w:t>
      </w:r>
    </w:p>
    <w:p w14:paraId="665C3F7A" w14:textId="47D84B56" w:rsidR="00731DC9" w:rsidRPr="00731DC9" w:rsidRDefault="00731DC9" w:rsidP="00731DC9">
      <w:pPr>
        <w:spacing w:before="120" w:after="0" w:line="276" w:lineRule="auto"/>
        <w:jc w:val="both"/>
        <w:rPr>
          <w:rFonts w:eastAsia="Times New Roman" w:cs="Arial"/>
          <w:szCs w:val="24"/>
          <w:lang w:eastAsia="pl-PL"/>
        </w:rPr>
      </w:pPr>
      <w:r w:rsidRPr="00731DC9">
        <w:rPr>
          <w:rFonts w:eastAsia="Times New Roman" w:cs="Arial"/>
          <w:szCs w:val="24"/>
          <w:lang w:eastAsia="pl-PL"/>
        </w:rPr>
        <w:t xml:space="preserve">Spaliny opuszczające kocioł będą odpylane w elektrofiltrze. Popiół z </w:t>
      </w:r>
      <w:proofErr w:type="spellStart"/>
      <w:r w:rsidRPr="00731DC9">
        <w:rPr>
          <w:rFonts w:eastAsia="Times New Roman" w:cs="Arial"/>
          <w:szCs w:val="24"/>
          <w:lang w:eastAsia="pl-PL"/>
        </w:rPr>
        <w:t>elektrofiltra</w:t>
      </w:r>
      <w:proofErr w:type="spellEnd"/>
      <w:r w:rsidR="002F7098">
        <w:rPr>
          <w:rFonts w:eastAsia="Times New Roman" w:cs="Arial"/>
          <w:szCs w:val="24"/>
          <w:lang w:eastAsia="pl-PL"/>
        </w:rPr>
        <w:t xml:space="preserve"> </w:t>
      </w:r>
      <w:r w:rsidRPr="00731DC9">
        <w:rPr>
          <w:rFonts w:eastAsia="Times New Roman" w:cs="Arial"/>
          <w:szCs w:val="24"/>
          <w:lang w:eastAsia="pl-PL"/>
        </w:rPr>
        <w:t>w postaci suchej będzie bezpośrednio przekazywany uprawnionym podmiotom do odzysku.</w:t>
      </w:r>
    </w:p>
    <w:p w14:paraId="7BFC0C80" w14:textId="7193309A" w:rsidR="00731DC9" w:rsidRPr="00731DC9" w:rsidRDefault="00731DC9" w:rsidP="00731DC9">
      <w:pPr>
        <w:spacing w:before="120" w:after="0" w:line="276" w:lineRule="auto"/>
        <w:jc w:val="both"/>
        <w:rPr>
          <w:rFonts w:eastAsia="Times New Roman" w:cs="Arial"/>
          <w:b/>
          <w:bCs/>
          <w:szCs w:val="24"/>
          <w:lang w:eastAsia="pl-PL"/>
        </w:rPr>
      </w:pPr>
      <w:r w:rsidRPr="00731DC9">
        <w:rPr>
          <w:rFonts w:eastAsia="Times New Roman" w:cs="Arial"/>
          <w:b/>
          <w:bCs/>
          <w:szCs w:val="24"/>
          <w:lang w:eastAsia="pl-PL"/>
        </w:rPr>
        <w:t xml:space="preserve">I.2.3. </w:t>
      </w:r>
      <w:r w:rsidRPr="00731DC9">
        <w:rPr>
          <w:rFonts w:eastAsia="Times New Roman" w:cs="Arial"/>
          <w:bCs/>
          <w:szCs w:val="24"/>
          <w:lang w:eastAsia="pl-PL"/>
        </w:rPr>
        <w:t xml:space="preserve">Układ </w:t>
      </w:r>
      <w:proofErr w:type="spellStart"/>
      <w:r w:rsidRPr="00731DC9">
        <w:rPr>
          <w:rFonts w:eastAsia="Times New Roman" w:cs="Arial"/>
          <w:bCs/>
          <w:szCs w:val="24"/>
          <w:lang w:eastAsia="pl-PL"/>
        </w:rPr>
        <w:t>hydroodpopielania</w:t>
      </w:r>
      <w:proofErr w:type="spellEnd"/>
      <w:r w:rsidRPr="00731DC9">
        <w:rPr>
          <w:rFonts w:eastAsia="Times New Roman" w:cs="Arial"/>
          <w:bCs/>
          <w:szCs w:val="24"/>
          <w:lang w:eastAsia="pl-PL"/>
        </w:rPr>
        <w:t xml:space="preserve"> wraz ze zbiornikiem „JELNIA” do waloryzacji mieszanki popiołowo- żużlowej</w:t>
      </w:r>
    </w:p>
    <w:p w14:paraId="0F787AE5" w14:textId="36BC6E58" w:rsidR="00731DC9" w:rsidRPr="00731DC9" w:rsidRDefault="00731DC9" w:rsidP="00731DC9">
      <w:pPr>
        <w:spacing w:before="120" w:after="0" w:line="276" w:lineRule="auto"/>
        <w:rPr>
          <w:rFonts w:eastAsia="Times New Roman" w:cs="Arial"/>
          <w:szCs w:val="24"/>
          <w:lang w:eastAsia="pl-PL"/>
        </w:rPr>
      </w:pPr>
      <w:r w:rsidRPr="00731DC9">
        <w:rPr>
          <w:rFonts w:eastAsia="Times New Roman" w:cs="Arial"/>
          <w:b/>
          <w:szCs w:val="24"/>
          <w:lang w:eastAsia="pl-PL"/>
        </w:rPr>
        <w:t>I.2.3.1.</w:t>
      </w:r>
      <w:r w:rsidRPr="00731DC9">
        <w:rPr>
          <w:rFonts w:eastAsia="Times New Roman" w:cs="Arial"/>
          <w:szCs w:val="24"/>
          <w:lang w:eastAsia="pl-PL"/>
        </w:rPr>
        <w:t xml:space="preserve"> W skład obiegu </w:t>
      </w:r>
      <w:proofErr w:type="spellStart"/>
      <w:r w:rsidRPr="00731DC9">
        <w:rPr>
          <w:rFonts w:eastAsia="Times New Roman" w:cs="Arial"/>
          <w:szCs w:val="24"/>
          <w:lang w:eastAsia="pl-PL"/>
        </w:rPr>
        <w:t>hydroodpopielania</w:t>
      </w:r>
      <w:proofErr w:type="spellEnd"/>
      <w:r w:rsidRPr="00731DC9">
        <w:rPr>
          <w:rFonts w:eastAsia="Times New Roman" w:cs="Arial"/>
          <w:szCs w:val="24"/>
          <w:lang w:eastAsia="pl-PL"/>
        </w:rPr>
        <w:t xml:space="preserve"> wchodzić będą:</w:t>
      </w:r>
    </w:p>
    <w:p w14:paraId="1C0F685A" w14:textId="77777777" w:rsidR="00731DC9" w:rsidRPr="00731DC9" w:rsidRDefault="00731DC9">
      <w:pPr>
        <w:numPr>
          <w:ilvl w:val="0"/>
          <w:numId w:val="13"/>
        </w:numPr>
        <w:spacing w:after="0" w:line="276" w:lineRule="auto"/>
        <w:ind w:left="714" w:hanging="357"/>
        <w:jc w:val="both"/>
        <w:rPr>
          <w:rFonts w:eastAsia="Times New Roman" w:cs="Arial"/>
          <w:szCs w:val="24"/>
          <w:lang w:eastAsia="pl-PL"/>
        </w:rPr>
      </w:pPr>
      <w:r w:rsidRPr="00731DC9">
        <w:rPr>
          <w:rFonts w:eastAsia="Times New Roman" w:cs="Arial"/>
          <w:szCs w:val="24"/>
          <w:lang w:eastAsia="pl-PL"/>
        </w:rPr>
        <w:t>szczelne rurociągi stalowe,</w:t>
      </w:r>
    </w:p>
    <w:p w14:paraId="16231146" w14:textId="48586B29" w:rsidR="00731DC9" w:rsidRPr="00731DC9" w:rsidRDefault="00731DC9">
      <w:pPr>
        <w:numPr>
          <w:ilvl w:val="0"/>
          <w:numId w:val="13"/>
        </w:numPr>
        <w:spacing w:after="0" w:line="276" w:lineRule="auto"/>
        <w:ind w:left="714" w:hanging="357"/>
        <w:jc w:val="both"/>
        <w:rPr>
          <w:rFonts w:eastAsia="Times New Roman" w:cs="Arial"/>
          <w:szCs w:val="24"/>
          <w:lang w:eastAsia="pl-PL"/>
        </w:rPr>
      </w:pPr>
      <w:r w:rsidRPr="00731DC9">
        <w:rPr>
          <w:rFonts w:eastAsia="Times New Roman" w:cs="Arial"/>
          <w:szCs w:val="24"/>
          <w:lang w:eastAsia="pl-PL"/>
        </w:rPr>
        <w:t>pompownia bagrowa El. II (2 pompy o wydajności 500 m3/h każda i dwie pompy kanałowe o wydajności 120 m</w:t>
      </w:r>
      <w:r w:rsidRPr="00731DC9">
        <w:rPr>
          <w:rFonts w:eastAsia="Times New Roman" w:cs="Arial"/>
          <w:szCs w:val="24"/>
          <w:vertAlign w:val="superscript"/>
          <w:lang w:eastAsia="pl-PL"/>
        </w:rPr>
        <w:t>3</w:t>
      </w:r>
      <w:r w:rsidRPr="00731DC9">
        <w:rPr>
          <w:rFonts w:eastAsia="Times New Roman" w:cs="Arial"/>
          <w:szCs w:val="24"/>
          <w:lang w:eastAsia="pl-PL"/>
        </w:rPr>
        <w:t>/h każda),</w:t>
      </w:r>
    </w:p>
    <w:p w14:paraId="5A5A7655" w14:textId="22AC557D" w:rsidR="00731DC9" w:rsidRPr="00731DC9" w:rsidRDefault="00731DC9">
      <w:pPr>
        <w:numPr>
          <w:ilvl w:val="0"/>
          <w:numId w:val="13"/>
        </w:numPr>
        <w:spacing w:after="0" w:line="276" w:lineRule="auto"/>
        <w:ind w:left="714" w:hanging="357"/>
        <w:jc w:val="both"/>
        <w:rPr>
          <w:rFonts w:eastAsia="Times New Roman" w:cs="Arial"/>
          <w:szCs w:val="24"/>
          <w:lang w:eastAsia="pl-PL"/>
        </w:rPr>
      </w:pPr>
      <w:r w:rsidRPr="00731DC9">
        <w:rPr>
          <w:rFonts w:eastAsia="Times New Roman" w:cs="Arial"/>
          <w:szCs w:val="24"/>
          <w:lang w:eastAsia="pl-PL"/>
        </w:rPr>
        <w:t>pompy wody zaporowej (2 pompy wirowe o wydajności 27 m</w:t>
      </w:r>
      <w:r w:rsidRPr="00731DC9">
        <w:rPr>
          <w:rFonts w:eastAsia="Times New Roman" w:cs="Arial"/>
          <w:szCs w:val="24"/>
          <w:vertAlign w:val="superscript"/>
          <w:lang w:eastAsia="pl-PL"/>
        </w:rPr>
        <w:t>3</w:t>
      </w:r>
      <w:r w:rsidRPr="00731DC9">
        <w:rPr>
          <w:rFonts w:eastAsia="Times New Roman" w:cs="Arial"/>
          <w:szCs w:val="24"/>
          <w:lang w:eastAsia="pl-PL"/>
        </w:rPr>
        <w:t>/h każda); służące do zasilania w wodę dławic pomp bagrowych,</w:t>
      </w:r>
    </w:p>
    <w:p w14:paraId="5B7A74CB" w14:textId="4FCF0320" w:rsidR="00731DC9" w:rsidRPr="00731DC9" w:rsidRDefault="00731DC9">
      <w:pPr>
        <w:numPr>
          <w:ilvl w:val="0"/>
          <w:numId w:val="13"/>
        </w:numPr>
        <w:spacing w:after="0" w:line="276" w:lineRule="auto"/>
        <w:ind w:left="714" w:hanging="357"/>
        <w:jc w:val="both"/>
        <w:rPr>
          <w:rFonts w:eastAsia="Times New Roman" w:cs="Arial"/>
          <w:szCs w:val="24"/>
          <w:lang w:eastAsia="pl-PL"/>
        </w:rPr>
      </w:pPr>
      <w:r w:rsidRPr="00731DC9">
        <w:rPr>
          <w:rFonts w:eastAsia="Times New Roman" w:cs="Arial"/>
          <w:szCs w:val="24"/>
          <w:lang w:eastAsia="pl-PL"/>
        </w:rPr>
        <w:t>pompa wody czystej (1 pompa o wydajności 900 m</w:t>
      </w:r>
      <w:r w:rsidRPr="00731DC9">
        <w:rPr>
          <w:rFonts w:eastAsia="Times New Roman" w:cs="Arial"/>
          <w:szCs w:val="24"/>
          <w:vertAlign w:val="superscript"/>
          <w:lang w:eastAsia="pl-PL"/>
        </w:rPr>
        <w:t>3</w:t>
      </w:r>
      <w:r w:rsidRPr="00731DC9">
        <w:rPr>
          <w:rFonts w:eastAsia="Times New Roman" w:cs="Arial"/>
          <w:szCs w:val="24"/>
          <w:lang w:eastAsia="pl-PL"/>
        </w:rPr>
        <w:t>/h) służąca do uzupełniania obiegu,</w:t>
      </w:r>
    </w:p>
    <w:p w14:paraId="03DF6864" w14:textId="117D0313" w:rsidR="00731DC9" w:rsidRPr="00731DC9" w:rsidRDefault="00731DC9">
      <w:pPr>
        <w:numPr>
          <w:ilvl w:val="0"/>
          <w:numId w:val="13"/>
        </w:numPr>
        <w:spacing w:after="0" w:line="276" w:lineRule="auto"/>
        <w:ind w:left="714" w:hanging="357"/>
        <w:jc w:val="both"/>
        <w:rPr>
          <w:rFonts w:eastAsia="Times New Roman" w:cs="Arial"/>
          <w:szCs w:val="24"/>
          <w:lang w:eastAsia="pl-PL"/>
        </w:rPr>
      </w:pPr>
      <w:r w:rsidRPr="00731DC9">
        <w:rPr>
          <w:rFonts w:eastAsia="Times New Roman" w:cs="Arial"/>
          <w:szCs w:val="24"/>
          <w:lang w:eastAsia="pl-PL"/>
        </w:rPr>
        <w:t>pompownia wody powrotnej (1 pompa o wydajności 900 m</w:t>
      </w:r>
      <w:r w:rsidRPr="00731DC9">
        <w:rPr>
          <w:rFonts w:eastAsia="Times New Roman" w:cs="Arial"/>
          <w:szCs w:val="24"/>
          <w:vertAlign w:val="superscript"/>
          <w:lang w:eastAsia="pl-PL"/>
        </w:rPr>
        <w:t>3</w:t>
      </w:r>
      <w:r w:rsidRPr="00731DC9">
        <w:rPr>
          <w:rFonts w:eastAsia="Times New Roman" w:cs="Arial"/>
          <w:szCs w:val="24"/>
          <w:lang w:eastAsia="pl-PL"/>
        </w:rPr>
        <w:t>/h, 4 pompy</w:t>
      </w:r>
      <w:r w:rsidR="002F7098">
        <w:rPr>
          <w:rFonts w:eastAsia="Times New Roman" w:cs="Arial"/>
          <w:szCs w:val="24"/>
          <w:lang w:eastAsia="pl-PL"/>
        </w:rPr>
        <w:t xml:space="preserve"> </w:t>
      </w:r>
      <w:r w:rsidRPr="00731DC9">
        <w:rPr>
          <w:rFonts w:eastAsia="Times New Roman" w:cs="Arial"/>
          <w:szCs w:val="24"/>
          <w:lang w:eastAsia="pl-PL"/>
        </w:rPr>
        <w:t>o wydajności 450 m</w:t>
      </w:r>
      <w:r w:rsidRPr="00731DC9">
        <w:rPr>
          <w:rFonts w:eastAsia="Times New Roman" w:cs="Arial"/>
          <w:szCs w:val="24"/>
          <w:vertAlign w:val="superscript"/>
          <w:lang w:eastAsia="pl-PL"/>
        </w:rPr>
        <w:t>3</w:t>
      </w:r>
      <w:r w:rsidRPr="00731DC9">
        <w:rPr>
          <w:rFonts w:eastAsia="Times New Roman" w:cs="Arial"/>
          <w:szCs w:val="24"/>
          <w:lang w:eastAsia="pl-PL"/>
        </w:rPr>
        <w:t>/h, 1 pompa kanałowa o wydajności  100 m</w:t>
      </w:r>
      <w:r w:rsidRPr="00731DC9">
        <w:rPr>
          <w:rFonts w:eastAsia="Times New Roman" w:cs="Arial"/>
          <w:szCs w:val="24"/>
          <w:vertAlign w:val="superscript"/>
          <w:lang w:eastAsia="pl-PL"/>
        </w:rPr>
        <w:t>3</w:t>
      </w:r>
      <w:r w:rsidRPr="00731DC9">
        <w:rPr>
          <w:rFonts w:eastAsia="Times New Roman" w:cs="Arial"/>
          <w:szCs w:val="24"/>
          <w:lang w:eastAsia="pl-PL"/>
        </w:rPr>
        <w:t xml:space="preserve">/h) służąca do </w:t>
      </w:r>
      <w:proofErr w:type="spellStart"/>
      <w:r w:rsidRPr="00731DC9">
        <w:rPr>
          <w:rFonts w:eastAsia="Times New Roman" w:cs="Arial"/>
          <w:szCs w:val="24"/>
          <w:lang w:eastAsia="pl-PL"/>
        </w:rPr>
        <w:t>przesyłu</w:t>
      </w:r>
      <w:proofErr w:type="spellEnd"/>
      <w:r w:rsidRPr="00731DC9">
        <w:rPr>
          <w:rFonts w:eastAsia="Times New Roman" w:cs="Arial"/>
          <w:szCs w:val="24"/>
          <w:lang w:eastAsia="pl-PL"/>
        </w:rPr>
        <w:t xml:space="preserve"> wody powrotnej do Elektrowni.</w:t>
      </w:r>
    </w:p>
    <w:p w14:paraId="086244D2" w14:textId="77777777" w:rsidR="002F7098" w:rsidRDefault="00731DC9" w:rsidP="00731DC9">
      <w:pPr>
        <w:spacing w:before="120" w:after="0" w:line="276" w:lineRule="auto"/>
        <w:jc w:val="both"/>
        <w:rPr>
          <w:rFonts w:eastAsia="Times New Roman" w:cs="Arial"/>
          <w:szCs w:val="24"/>
          <w:lang w:eastAsia="pl-PL"/>
        </w:rPr>
      </w:pPr>
      <w:r w:rsidRPr="00731DC9">
        <w:rPr>
          <w:rFonts w:eastAsia="Times New Roman" w:cs="Arial"/>
          <w:b/>
          <w:szCs w:val="24"/>
          <w:lang w:eastAsia="pl-PL"/>
        </w:rPr>
        <w:t>I.2.3.2.</w:t>
      </w:r>
      <w:r w:rsidRPr="00731DC9">
        <w:rPr>
          <w:rFonts w:eastAsia="Times New Roman" w:cs="Arial"/>
          <w:szCs w:val="24"/>
          <w:lang w:eastAsia="pl-PL"/>
        </w:rPr>
        <w:t xml:space="preserve"> </w:t>
      </w:r>
      <w:proofErr w:type="spellStart"/>
      <w:r w:rsidRPr="00731DC9">
        <w:rPr>
          <w:rFonts w:eastAsia="Times New Roman" w:cs="Arial"/>
          <w:szCs w:val="24"/>
          <w:lang w:eastAsia="pl-PL"/>
        </w:rPr>
        <w:t>Popioło</w:t>
      </w:r>
      <w:proofErr w:type="spellEnd"/>
      <w:r w:rsidRPr="00731DC9">
        <w:rPr>
          <w:rFonts w:eastAsia="Times New Roman" w:cs="Arial"/>
          <w:szCs w:val="24"/>
          <w:lang w:eastAsia="pl-PL"/>
        </w:rPr>
        <w:t>-żużle będą przesyłane transportem hydraulicznym do ZB „JELNIA”.</w:t>
      </w:r>
    </w:p>
    <w:p w14:paraId="4DE47849" w14:textId="01ED51A8" w:rsidR="00731DC9" w:rsidRPr="00731DC9" w:rsidRDefault="00731DC9" w:rsidP="00731DC9">
      <w:pPr>
        <w:spacing w:before="120" w:after="0" w:line="276" w:lineRule="auto"/>
        <w:jc w:val="both"/>
        <w:rPr>
          <w:rFonts w:eastAsia="Times New Roman" w:cs="Arial"/>
          <w:szCs w:val="24"/>
          <w:lang w:eastAsia="pl-PL"/>
        </w:rPr>
      </w:pPr>
      <w:r w:rsidRPr="00731DC9">
        <w:rPr>
          <w:rFonts w:eastAsia="Times New Roman" w:cs="Arial"/>
          <w:b/>
          <w:szCs w:val="24"/>
          <w:lang w:eastAsia="pl-PL"/>
        </w:rPr>
        <w:t xml:space="preserve">I.2.3.3. </w:t>
      </w:r>
      <w:r w:rsidRPr="00731DC9">
        <w:rPr>
          <w:rFonts w:eastAsia="Times New Roman" w:cs="Arial"/>
          <w:szCs w:val="24"/>
          <w:lang w:eastAsia="pl-PL"/>
        </w:rPr>
        <w:t xml:space="preserve">Woda do hydrotransportu krążyć będzie w obiegu zamkniętym i będzie uzupełniana wodą </w:t>
      </w:r>
      <w:proofErr w:type="spellStart"/>
      <w:r w:rsidRPr="00731DC9">
        <w:rPr>
          <w:rFonts w:eastAsia="Times New Roman" w:cs="Arial"/>
          <w:szCs w:val="24"/>
          <w:lang w:eastAsia="pl-PL"/>
        </w:rPr>
        <w:t>pochłodniczą</w:t>
      </w:r>
      <w:proofErr w:type="spellEnd"/>
      <w:r w:rsidRPr="00731DC9">
        <w:rPr>
          <w:rFonts w:eastAsia="Times New Roman" w:cs="Arial"/>
          <w:szCs w:val="24"/>
          <w:lang w:eastAsia="pl-PL"/>
        </w:rPr>
        <w:t xml:space="preserve"> oraz ściekami z odmulania i odsalania kotłów.</w:t>
      </w:r>
      <w:r w:rsidR="006C5C87">
        <w:rPr>
          <w:rFonts w:eastAsia="Times New Roman" w:cs="Arial"/>
          <w:szCs w:val="24"/>
          <w:lang w:eastAsia="pl-PL"/>
        </w:rPr>
        <w:t xml:space="preserve"> </w:t>
      </w:r>
      <w:r w:rsidRPr="00731DC9">
        <w:rPr>
          <w:rFonts w:eastAsia="Times New Roman" w:cs="Arial"/>
          <w:szCs w:val="24"/>
          <w:lang w:eastAsia="pl-PL"/>
        </w:rPr>
        <w:t>Ponadto w miesiącach kwiecień – październik woda wykorzystywana będzie w razie potrzeb do zasilania stałej instalacji zraszającej na wałach ZB „JELNIA” oraz</w:t>
      </w:r>
      <w:r w:rsidR="006C5C87">
        <w:rPr>
          <w:rFonts w:eastAsia="Times New Roman" w:cs="Arial"/>
          <w:szCs w:val="24"/>
          <w:lang w:eastAsia="pl-PL"/>
        </w:rPr>
        <w:t xml:space="preserve"> </w:t>
      </w:r>
      <w:r w:rsidRPr="00731DC9">
        <w:rPr>
          <w:rFonts w:eastAsia="Times New Roman" w:cs="Arial"/>
          <w:szCs w:val="24"/>
          <w:lang w:eastAsia="pl-PL"/>
        </w:rPr>
        <w:t>do zraszania wewnątrz kwater w celu zabezpieczenia przed emisją niezorganizowaną.”</w:t>
      </w:r>
      <w:r w:rsidR="006C5C87">
        <w:rPr>
          <w:rFonts w:eastAsia="Times New Roman" w:cs="Arial"/>
          <w:szCs w:val="24"/>
          <w:lang w:eastAsia="pl-PL"/>
        </w:rPr>
        <w:t xml:space="preserve"> </w:t>
      </w:r>
      <w:r w:rsidRPr="00731DC9">
        <w:rPr>
          <w:rFonts w:eastAsia="Times New Roman" w:cs="Arial"/>
          <w:b/>
          <w:szCs w:val="24"/>
          <w:lang w:eastAsia="pl-PL"/>
        </w:rPr>
        <w:t>I.2.3.4.</w:t>
      </w:r>
      <w:r w:rsidRPr="00731DC9">
        <w:rPr>
          <w:rFonts w:eastAsia="Times New Roman" w:cs="Arial"/>
          <w:szCs w:val="24"/>
          <w:lang w:eastAsia="pl-PL"/>
        </w:rPr>
        <w:t xml:space="preserve"> Zbiornik ZB „JELNIA” </w:t>
      </w:r>
      <w:r w:rsidRPr="00731DC9">
        <w:rPr>
          <w:rFonts w:eastAsia="Times New Roman" w:cs="Arial"/>
          <w:bCs/>
          <w:szCs w:val="24"/>
          <w:lang w:eastAsia="pl-PL"/>
        </w:rPr>
        <w:t>do waloryzacji mieszanki popiołowo-żużlowej</w:t>
      </w:r>
      <w:r w:rsidRPr="00731DC9">
        <w:rPr>
          <w:rFonts w:eastAsia="Times New Roman" w:cs="Arial"/>
          <w:b/>
          <w:bCs/>
          <w:szCs w:val="24"/>
          <w:lang w:eastAsia="pl-PL"/>
        </w:rPr>
        <w:t xml:space="preserve"> </w:t>
      </w:r>
      <w:r w:rsidRPr="00731DC9">
        <w:rPr>
          <w:rFonts w:eastAsia="Times New Roman" w:cs="Arial"/>
          <w:szCs w:val="24"/>
          <w:lang w:eastAsia="pl-PL"/>
        </w:rPr>
        <w:t>stanowić będzie nadziemna budowla hydrotechniczna o powierzchni 52 ha, położona na wydzielonym terenie (ok. 2,5 km od zakładu), w której następować będzie proces  waloryzacji mieszanki popiołowo- żużlowej.</w:t>
      </w:r>
    </w:p>
    <w:p w14:paraId="50E76641" w14:textId="77777777" w:rsidR="00731DC9" w:rsidRPr="00731DC9" w:rsidRDefault="00731DC9" w:rsidP="00731DC9">
      <w:pPr>
        <w:spacing w:before="120" w:after="0" w:line="276" w:lineRule="auto"/>
        <w:jc w:val="both"/>
        <w:rPr>
          <w:rFonts w:eastAsia="Times New Roman" w:cs="Arial"/>
          <w:szCs w:val="24"/>
          <w:lang w:eastAsia="pl-PL"/>
        </w:rPr>
      </w:pPr>
      <w:r w:rsidRPr="00731DC9">
        <w:rPr>
          <w:rFonts w:eastAsia="Times New Roman" w:cs="Arial"/>
          <w:szCs w:val="24"/>
          <w:lang w:eastAsia="pl-PL"/>
        </w:rPr>
        <w:t xml:space="preserve">Zbiornik składać się będzie z kwater : </w:t>
      </w:r>
    </w:p>
    <w:p w14:paraId="584AAE5E" w14:textId="15EC388D" w:rsidR="00731DC9" w:rsidRPr="00731DC9" w:rsidRDefault="00731DC9">
      <w:pPr>
        <w:numPr>
          <w:ilvl w:val="0"/>
          <w:numId w:val="14"/>
        </w:numPr>
        <w:spacing w:after="0" w:line="276" w:lineRule="auto"/>
        <w:jc w:val="both"/>
        <w:rPr>
          <w:rFonts w:eastAsia="Times New Roman" w:cs="Arial"/>
          <w:szCs w:val="24"/>
          <w:lang w:eastAsia="pl-PL"/>
        </w:rPr>
      </w:pPr>
      <w:r w:rsidRPr="00731DC9">
        <w:rPr>
          <w:rFonts w:eastAsia="Times New Roman" w:cs="Arial"/>
          <w:szCs w:val="24"/>
          <w:lang w:eastAsia="pl-PL"/>
        </w:rPr>
        <w:t>Kwatera Nr 1 – o pow. 3 ha(zamknięta, zrekultywowana),</w:t>
      </w:r>
    </w:p>
    <w:p w14:paraId="4410356C" w14:textId="6AEB2CD7" w:rsidR="00731DC9" w:rsidRPr="00731DC9" w:rsidRDefault="00731DC9">
      <w:pPr>
        <w:numPr>
          <w:ilvl w:val="0"/>
          <w:numId w:val="14"/>
        </w:numPr>
        <w:spacing w:after="0" w:line="276" w:lineRule="auto"/>
        <w:jc w:val="both"/>
        <w:rPr>
          <w:rFonts w:eastAsia="Times New Roman" w:cs="Arial"/>
          <w:szCs w:val="24"/>
          <w:lang w:eastAsia="pl-PL"/>
        </w:rPr>
      </w:pPr>
      <w:r w:rsidRPr="00731DC9">
        <w:rPr>
          <w:rFonts w:eastAsia="Times New Roman" w:cs="Arial"/>
          <w:szCs w:val="24"/>
          <w:lang w:eastAsia="pl-PL"/>
        </w:rPr>
        <w:t>Kwatera Nr 2 – o pow. 6,4 ha,</w:t>
      </w:r>
    </w:p>
    <w:p w14:paraId="3CDE51F1" w14:textId="5B242D57" w:rsidR="00731DC9" w:rsidRPr="00731DC9" w:rsidRDefault="00731DC9">
      <w:pPr>
        <w:numPr>
          <w:ilvl w:val="0"/>
          <w:numId w:val="14"/>
        </w:numPr>
        <w:spacing w:after="0" w:line="276" w:lineRule="auto"/>
        <w:jc w:val="both"/>
        <w:rPr>
          <w:rFonts w:eastAsia="Times New Roman" w:cs="Arial"/>
          <w:szCs w:val="24"/>
          <w:lang w:eastAsia="pl-PL"/>
        </w:rPr>
      </w:pPr>
      <w:r w:rsidRPr="00731DC9">
        <w:rPr>
          <w:rFonts w:eastAsia="Times New Roman" w:cs="Arial"/>
          <w:szCs w:val="24"/>
          <w:lang w:eastAsia="pl-PL"/>
        </w:rPr>
        <w:t>Kwatera Nr 3 – o pow. 2,6 ha,</w:t>
      </w:r>
    </w:p>
    <w:p w14:paraId="37FA5EFF" w14:textId="77777777" w:rsidR="00731DC9" w:rsidRPr="00731DC9" w:rsidRDefault="00731DC9">
      <w:pPr>
        <w:numPr>
          <w:ilvl w:val="0"/>
          <w:numId w:val="14"/>
        </w:numPr>
        <w:spacing w:after="0" w:line="276" w:lineRule="auto"/>
        <w:jc w:val="both"/>
        <w:rPr>
          <w:rFonts w:eastAsia="Times New Roman" w:cs="Arial"/>
          <w:szCs w:val="24"/>
          <w:lang w:eastAsia="pl-PL"/>
        </w:rPr>
      </w:pPr>
      <w:r w:rsidRPr="00731DC9">
        <w:rPr>
          <w:rFonts w:eastAsia="Times New Roman" w:cs="Arial"/>
          <w:szCs w:val="24"/>
          <w:lang w:eastAsia="pl-PL"/>
        </w:rPr>
        <w:t>Kwatera Nr 4 (SE)  - o pow. 7,3 ha,</w:t>
      </w:r>
    </w:p>
    <w:p w14:paraId="1B1B2B50" w14:textId="77777777" w:rsidR="00731DC9" w:rsidRPr="00731DC9" w:rsidRDefault="00731DC9">
      <w:pPr>
        <w:numPr>
          <w:ilvl w:val="0"/>
          <w:numId w:val="14"/>
        </w:numPr>
        <w:spacing w:after="0" w:line="276" w:lineRule="auto"/>
        <w:jc w:val="both"/>
        <w:rPr>
          <w:rFonts w:eastAsia="Times New Roman" w:cs="Arial"/>
          <w:szCs w:val="24"/>
          <w:lang w:eastAsia="pl-PL"/>
        </w:rPr>
      </w:pPr>
      <w:r w:rsidRPr="00731DC9">
        <w:rPr>
          <w:rFonts w:eastAsia="Times New Roman" w:cs="Arial"/>
          <w:szCs w:val="24"/>
          <w:lang w:eastAsia="pl-PL"/>
        </w:rPr>
        <w:t>Kwatera Nr 4 (NW) – o pow. 3,8 ha.</w:t>
      </w:r>
    </w:p>
    <w:p w14:paraId="7C596B42" w14:textId="224239D0" w:rsidR="00731DC9" w:rsidRPr="00731DC9" w:rsidRDefault="00731DC9" w:rsidP="00731DC9">
      <w:pPr>
        <w:spacing w:before="120" w:after="0" w:line="276" w:lineRule="auto"/>
        <w:jc w:val="both"/>
        <w:rPr>
          <w:rFonts w:eastAsia="Times New Roman" w:cs="Arial"/>
          <w:szCs w:val="24"/>
          <w:lang w:eastAsia="pl-PL"/>
        </w:rPr>
      </w:pPr>
      <w:r w:rsidRPr="00731DC9">
        <w:rPr>
          <w:rFonts w:eastAsia="Times New Roman" w:cs="Arial"/>
          <w:b/>
          <w:szCs w:val="24"/>
          <w:lang w:eastAsia="pl-PL"/>
        </w:rPr>
        <w:t>I.2.3.5.</w:t>
      </w:r>
      <w:r w:rsidRPr="00731DC9">
        <w:rPr>
          <w:rFonts w:eastAsia="Times New Roman" w:cs="Arial"/>
          <w:szCs w:val="24"/>
          <w:lang w:eastAsia="pl-PL"/>
        </w:rPr>
        <w:t xml:space="preserve"> Parametry konstrukcyjne kwater ZB „JELNIA”</w:t>
      </w:r>
    </w:p>
    <w:p w14:paraId="0D74C2F5" w14:textId="77777777" w:rsidR="00731DC9" w:rsidRPr="00731DC9" w:rsidRDefault="00731DC9">
      <w:pPr>
        <w:numPr>
          <w:ilvl w:val="0"/>
          <w:numId w:val="15"/>
        </w:numPr>
        <w:spacing w:after="0" w:line="276" w:lineRule="auto"/>
        <w:jc w:val="both"/>
        <w:rPr>
          <w:rFonts w:eastAsia="Times New Roman" w:cs="Arial"/>
          <w:szCs w:val="24"/>
          <w:lang w:eastAsia="pl-PL"/>
        </w:rPr>
      </w:pPr>
      <w:r w:rsidRPr="00731DC9">
        <w:rPr>
          <w:rFonts w:eastAsia="Times New Roman" w:cs="Arial"/>
          <w:szCs w:val="24"/>
          <w:lang w:eastAsia="pl-PL"/>
        </w:rPr>
        <w:t>pojemność geometryczna kwater eksploatowanych – 1 205 tys. m</w:t>
      </w:r>
      <w:r w:rsidRPr="00731DC9">
        <w:rPr>
          <w:rFonts w:eastAsia="Times New Roman" w:cs="Arial"/>
          <w:szCs w:val="24"/>
          <w:vertAlign w:val="superscript"/>
          <w:lang w:eastAsia="pl-PL"/>
        </w:rPr>
        <w:t>3</w:t>
      </w:r>
    </w:p>
    <w:p w14:paraId="5367EDC5" w14:textId="61B0AA11" w:rsidR="00731DC9" w:rsidRPr="00731DC9" w:rsidRDefault="00731DC9">
      <w:pPr>
        <w:numPr>
          <w:ilvl w:val="0"/>
          <w:numId w:val="15"/>
        </w:numPr>
        <w:spacing w:after="0" w:line="276" w:lineRule="auto"/>
        <w:jc w:val="both"/>
        <w:rPr>
          <w:rFonts w:eastAsia="Times New Roman" w:cs="Arial"/>
          <w:szCs w:val="24"/>
          <w:lang w:eastAsia="pl-PL"/>
        </w:rPr>
      </w:pPr>
      <w:r w:rsidRPr="00731DC9">
        <w:rPr>
          <w:rFonts w:eastAsia="Times New Roman" w:cs="Arial"/>
          <w:szCs w:val="24"/>
          <w:lang w:eastAsia="pl-PL"/>
        </w:rPr>
        <w:t>średnia rzędna dna na poziomie warstwy odsączającej – 162,0 m n.p.m.</w:t>
      </w:r>
    </w:p>
    <w:p w14:paraId="55198451" w14:textId="51792F48" w:rsidR="00731DC9" w:rsidRPr="00731DC9" w:rsidRDefault="00731DC9">
      <w:pPr>
        <w:numPr>
          <w:ilvl w:val="0"/>
          <w:numId w:val="15"/>
        </w:numPr>
        <w:spacing w:after="0" w:line="276" w:lineRule="auto"/>
        <w:jc w:val="both"/>
        <w:rPr>
          <w:rFonts w:eastAsia="Times New Roman" w:cs="Arial"/>
          <w:szCs w:val="24"/>
          <w:lang w:eastAsia="pl-PL"/>
        </w:rPr>
      </w:pPr>
      <w:r w:rsidRPr="00731DC9">
        <w:rPr>
          <w:rFonts w:eastAsia="Times New Roman" w:cs="Arial"/>
          <w:szCs w:val="24"/>
          <w:lang w:eastAsia="pl-PL"/>
        </w:rPr>
        <w:t>średnia wysokość gromadzenia odpadów od dna kwater – 13,0 m</w:t>
      </w:r>
    </w:p>
    <w:p w14:paraId="4EF60AE4" w14:textId="3117C695" w:rsidR="00731DC9" w:rsidRPr="00731DC9" w:rsidRDefault="00731DC9">
      <w:pPr>
        <w:numPr>
          <w:ilvl w:val="0"/>
          <w:numId w:val="15"/>
        </w:numPr>
        <w:spacing w:after="0" w:line="276" w:lineRule="auto"/>
        <w:jc w:val="both"/>
        <w:rPr>
          <w:rFonts w:eastAsia="Times New Roman" w:cs="Arial"/>
          <w:szCs w:val="24"/>
          <w:lang w:eastAsia="pl-PL"/>
        </w:rPr>
      </w:pPr>
      <w:r w:rsidRPr="00731DC9">
        <w:rPr>
          <w:rFonts w:eastAsia="Times New Roman" w:cs="Arial"/>
          <w:szCs w:val="24"/>
          <w:lang w:eastAsia="pl-PL"/>
        </w:rPr>
        <w:t>docelowa rzędna gromadzenia odpadów – 182,0 m n.p.m.</w:t>
      </w:r>
    </w:p>
    <w:p w14:paraId="500CA325" w14:textId="782A0B68" w:rsidR="00731DC9" w:rsidRPr="00731DC9" w:rsidRDefault="00731DC9">
      <w:pPr>
        <w:numPr>
          <w:ilvl w:val="0"/>
          <w:numId w:val="15"/>
        </w:numPr>
        <w:spacing w:after="0" w:line="276" w:lineRule="auto"/>
        <w:jc w:val="both"/>
        <w:rPr>
          <w:rFonts w:eastAsia="Times New Roman" w:cs="Arial"/>
          <w:szCs w:val="24"/>
          <w:lang w:eastAsia="pl-PL"/>
        </w:rPr>
      </w:pPr>
      <w:r w:rsidRPr="00731DC9">
        <w:rPr>
          <w:rFonts w:eastAsia="Times New Roman" w:cs="Arial"/>
          <w:szCs w:val="24"/>
          <w:lang w:eastAsia="pl-PL"/>
        </w:rPr>
        <w:t xml:space="preserve">nachylenie skarp </w:t>
      </w:r>
      <w:proofErr w:type="spellStart"/>
      <w:r w:rsidRPr="00731DC9">
        <w:rPr>
          <w:rFonts w:eastAsia="Times New Roman" w:cs="Arial"/>
          <w:szCs w:val="24"/>
          <w:lang w:eastAsia="pl-PL"/>
        </w:rPr>
        <w:t>odwodnych</w:t>
      </w:r>
      <w:proofErr w:type="spellEnd"/>
      <w:r w:rsidRPr="00731DC9">
        <w:rPr>
          <w:rFonts w:eastAsia="Times New Roman" w:cs="Arial"/>
          <w:szCs w:val="24"/>
          <w:lang w:eastAsia="pl-PL"/>
        </w:rPr>
        <w:t xml:space="preserve"> – od 1:3 do 1:3,5</w:t>
      </w:r>
    </w:p>
    <w:p w14:paraId="0FDBA5E0" w14:textId="48C930D5" w:rsidR="00731DC9" w:rsidRPr="00731DC9" w:rsidRDefault="00731DC9">
      <w:pPr>
        <w:numPr>
          <w:ilvl w:val="0"/>
          <w:numId w:val="15"/>
        </w:numPr>
        <w:spacing w:after="0" w:line="276" w:lineRule="auto"/>
        <w:jc w:val="both"/>
        <w:rPr>
          <w:rFonts w:eastAsia="Times New Roman" w:cs="Arial"/>
          <w:szCs w:val="24"/>
          <w:lang w:eastAsia="pl-PL"/>
        </w:rPr>
      </w:pPr>
      <w:r w:rsidRPr="00731DC9">
        <w:rPr>
          <w:rFonts w:eastAsia="Times New Roman" w:cs="Arial"/>
          <w:szCs w:val="24"/>
          <w:lang w:eastAsia="pl-PL"/>
        </w:rPr>
        <w:t xml:space="preserve">nachylenie skarp </w:t>
      </w:r>
      <w:proofErr w:type="spellStart"/>
      <w:r w:rsidRPr="00731DC9">
        <w:rPr>
          <w:rFonts w:eastAsia="Times New Roman" w:cs="Arial"/>
          <w:szCs w:val="24"/>
          <w:lang w:eastAsia="pl-PL"/>
        </w:rPr>
        <w:t>odpowietrznych</w:t>
      </w:r>
      <w:proofErr w:type="spellEnd"/>
      <w:r w:rsidRPr="00731DC9">
        <w:rPr>
          <w:rFonts w:eastAsia="Times New Roman" w:cs="Arial"/>
          <w:szCs w:val="24"/>
          <w:lang w:eastAsia="pl-PL"/>
        </w:rPr>
        <w:t xml:space="preserve"> – od 1:3 do 1:2,5</w:t>
      </w:r>
    </w:p>
    <w:p w14:paraId="78773745" w14:textId="06759D7F" w:rsidR="00731DC9" w:rsidRPr="00731DC9" w:rsidRDefault="00731DC9" w:rsidP="00731DC9">
      <w:pPr>
        <w:spacing w:before="120" w:after="0" w:line="276" w:lineRule="auto"/>
        <w:jc w:val="both"/>
        <w:rPr>
          <w:rFonts w:eastAsia="Times New Roman" w:cs="Arial"/>
          <w:szCs w:val="24"/>
          <w:lang w:eastAsia="pl-PL"/>
        </w:rPr>
      </w:pPr>
      <w:r w:rsidRPr="00731DC9">
        <w:rPr>
          <w:rFonts w:eastAsia="Times New Roman" w:cs="Arial"/>
          <w:b/>
          <w:szCs w:val="24"/>
          <w:lang w:eastAsia="pl-PL"/>
        </w:rPr>
        <w:t xml:space="preserve">I.2.3.6. </w:t>
      </w:r>
      <w:r w:rsidRPr="00731DC9">
        <w:rPr>
          <w:rFonts w:eastAsia="Times New Roman" w:cs="Arial"/>
          <w:szCs w:val="24"/>
          <w:lang w:eastAsia="pl-PL"/>
        </w:rPr>
        <w:t xml:space="preserve">Kwatery będą eksploatowane cyklicznie: kwatera po napełnieniu będzie osuszana, po osuszeniu </w:t>
      </w:r>
      <w:proofErr w:type="spellStart"/>
      <w:r w:rsidRPr="00731DC9">
        <w:rPr>
          <w:rFonts w:eastAsia="Times New Roman" w:cs="Arial"/>
          <w:szCs w:val="24"/>
          <w:lang w:eastAsia="pl-PL"/>
        </w:rPr>
        <w:t>popioło</w:t>
      </w:r>
      <w:proofErr w:type="spellEnd"/>
      <w:r w:rsidRPr="00731DC9">
        <w:rPr>
          <w:rFonts w:eastAsia="Times New Roman" w:cs="Arial"/>
          <w:szCs w:val="24"/>
          <w:lang w:eastAsia="pl-PL"/>
        </w:rPr>
        <w:t>-żużle będą wybierane i przekazywane</w:t>
      </w:r>
      <w:r w:rsidR="006926DC">
        <w:rPr>
          <w:rFonts w:eastAsia="Times New Roman" w:cs="Arial"/>
          <w:szCs w:val="24"/>
          <w:lang w:eastAsia="pl-PL"/>
        </w:rPr>
        <w:t xml:space="preserve"> </w:t>
      </w:r>
      <w:r w:rsidRPr="00731DC9">
        <w:rPr>
          <w:rFonts w:eastAsia="Times New Roman" w:cs="Arial"/>
          <w:szCs w:val="24"/>
          <w:lang w:eastAsia="pl-PL"/>
        </w:rPr>
        <w:t xml:space="preserve">do gospodarczego wykorzystania. W tym czasie następowało będzie napełnianie następnej kwatery. W celu zachowania szczelności dna kwater określona została rzędna dna czaszy kwater na poziomie urabiania - 163,0 m n.p.m. co będzie gwarantowało utrzymanie nienaruszonej warstwy </w:t>
      </w:r>
      <w:proofErr w:type="spellStart"/>
      <w:r w:rsidRPr="00731DC9">
        <w:rPr>
          <w:rFonts w:eastAsia="Times New Roman" w:cs="Arial"/>
          <w:szCs w:val="24"/>
          <w:lang w:eastAsia="pl-PL"/>
        </w:rPr>
        <w:t>skolmatowanych</w:t>
      </w:r>
      <w:proofErr w:type="spellEnd"/>
      <w:r w:rsidRPr="00731DC9">
        <w:rPr>
          <w:rFonts w:eastAsia="Times New Roman" w:cs="Arial"/>
          <w:szCs w:val="24"/>
          <w:lang w:eastAsia="pl-PL"/>
        </w:rPr>
        <w:t xml:space="preserve"> </w:t>
      </w:r>
      <w:proofErr w:type="spellStart"/>
      <w:r w:rsidRPr="00731DC9">
        <w:rPr>
          <w:rFonts w:eastAsia="Times New Roman" w:cs="Arial"/>
          <w:szCs w:val="24"/>
          <w:lang w:eastAsia="pl-PL"/>
        </w:rPr>
        <w:t>popioło</w:t>
      </w:r>
      <w:proofErr w:type="spellEnd"/>
      <w:r w:rsidRPr="00731DC9">
        <w:rPr>
          <w:rFonts w:eastAsia="Times New Roman" w:cs="Arial"/>
          <w:szCs w:val="24"/>
          <w:lang w:eastAsia="pl-PL"/>
        </w:rPr>
        <w:t>-żużli</w:t>
      </w:r>
      <w:r w:rsidR="006926DC">
        <w:rPr>
          <w:rFonts w:eastAsia="Times New Roman" w:cs="Arial"/>
          <w:szCs w:val="24"/>
          <w:lang w:eastAsia="pl-PL"/>
        </w:rPr>
        <w:t xml:space="preserve"> </w:t>
      </w:r>
      <w:r w:rsidRPr="00731DC9">
        <w:rPr>
          <w:rFonts w:eastAsia="Times New Roman" w:cs="Arial"/>
          <w:szCs w:val="24"/>
          <w:lang w:eastAsia="pl-PL"/>
        </w:rPr>
        <w:t xml:space="preserve">o grubości minimum 5 m. Woda </w:t>
      </w:r>
      <w:proofErr w:type="spellStart"/>
      <w:r w:rsidRPr="00731DC9">
        <w:rPr>
          <w:rFonts w:eastAsia="Times New Roman" w:cs="Arial"/>
          <w:szCs w:val="24"/>
          <w:lang w:eastAsia="pl-PL"/>
        </w:rPr>
        <w:t>nadosadowa</w:t>
      </w:r>
      <w:proofErr w:type="spellEnd"/>
      <w:r w:rsidRPr="00731DC9">
        <w:rPr>
          <w:rFonts w:eastAsia="Times New Roman" w:cs="Arial"/>
          <w:szCs w:val="24"/>
          <w:lang w:eastAsia="pl-PL"/>
        </w:rPr>
        <w:t xml:space="preserve"> ujmowana przez studnie przelewowe odprowadzana będzie grawitacyjnie do dwóch zbiorników wyrównawczych celem sklarowania, a następnie kierowana do ponownego wykorzystania w układzie </w:t>
      </w:r>
      <w:proofErr w:type="spellStart"/>
      <w:r w:rsidRPr="00731DC9">
        <w:rPr>
          <w:rFonts w:eastAsia="Times New Roman" w:cs="Arial"/>
          <w:szCs w:val="24"/>
          <w:lang w:eastAsia="pl-PL"/>
        </w:rPr>
        <w:t>hydroodpopielania</w:t>
      </w:r>
      <w:proofErr w:type="spellEnd"/>
      <w:r w:rsidRPr="00731DC9">
        <w:rPr>
          <w:rFonts w:eastAsia="Times New Roman" w:cs="Arial"/>
          <w:szCs w:val="24"/>
          <w:lang w:eastAsia="pl-PL"/>
        </w:rPr>
        <w:t>.</w:t>
      </w:r>
    </w:p>
    <w:p w14:paraId="10905B6A" w14:textId="58F2C1DD" w:rsidR="00731DC9" w:rsidRPr="00731DC9" w:rsidRDefault="00731DC9" w:rsidP="00731DC9">
      <w:pPr>
        <w:autoSpaceDE w:val="0"/>
        <w:autoSpaceDN w:val="0"/>
        <w:adjustRightInd w:val="0"/>
        <w:spacing w:before="120" w:after="0" w:line="276" w:lineRule="auto"/>
        <w:jc w:val="both"/>
        <w:rPr>
          <w:rFonts w:eastAsia="Times New Roman" w:cs="Arial"/>
          <w:szCs w:val="24"/>
          <w:lang w:eastAsia="pl-PL"/>
        </w:rPr>
      </w:pPr>
      <w:r w:rsidRPr="00731DC9">
        <w:rPr>
          <w:rFonts w:eastAsia="Times New Roman" w:cs="Arial"/>
          <w:b/>
          <w:szCs w:val="24"/>
          <w:lang w:eastAsia="pl-PL"/>
        </w:rPr>
        <w:t xml:space="preserve">I.2.3.7. </w:t>
      </w:r>
      <w:r w:rsidRPr="00731DC9">
        <w:rPr>
          <w:rFonts w:eastAsia="Times New Roman" w:cs="Arial"/>
          <w:szCs w:val="24"/>
          <w:lang w:eastAsia="pl-PL"/>
        </w:rPr>
        <w:t>Żużel powstający w wyniku procesu spalania w kotłach będzie odprowadzany do odżużlacza mokrego  i przy użyciu przenośników zgrzebłowych  wygarniany. Stamtąd za pomocą dysz wodnych już jako mieszanina żużla i wody będzie transportowany do pompowni bagrowej. Pył powstający w wyniku spalania paliwa</w:t>
      </w:r>
      <w:r w:rsidR="006926DC">
        <w:rPr>
          <w:rFonts w:eastAsia="Times New Roman" w:cs="Arial"/>
          <w:szCs w:val="24"/>
          <w:lang w:eastAsia="pl-PL"/>
        </w:rPr>
        <w:t xml:space="preserve"> </w:t>
      </w:r>
      <w:r w:rsidRPr="00731DC9">
        <w:rPr>
          <w:rFonts w:eastAsia="Times New Roman" w:cs="Arial"/>
          <w:szCs w:val="24"/>
          <w:lang w:eastAsia="pl-PL"/>
        </w:rPr>
        <w:t xml:space="preserve">w kotłach, unoszony ze spalinami będzie wychwytywany w elektrofiltrach i kierowany do lejów elektrofiltru, skąd przy pomocy sprężonego powietrza będzie transportowany do zbiornika pośredniego znajdującego się w stacji </w:t>
      </w:r>
      <w:proofErr w:type="spellStart"/>
      <w:r w:rsidRPr="00731DC9">
        <w:rPr>
          <w:rFonts w:eastAsia="Times New Roman" w:cs="Arial"/>
          <w:szCs w:val="24"/>
          <w:lang w:eastAsia="pl-PL"/>
        </w:rPr>
        <w:t>wysyłu</w:t>
      </w:r>
      <w:proofErr w:type="spellEnd"/>
      <w:r w:rsidRPr="00731DC9">
        <w:rPr>
          <w:rFonts w:eastAsia="Times New Roman" w:cs="Arial"/>
          <w:szCs w:val="24"/>
          <w:lang w:eastAsia="pl-PL"/>
        </w:rPr>
        <w:t xml:space="preserve"> pyłu.</w:t>
      </w:r>
      <w:r w:rsidR="006926DC">
        <w:rPr>
          <w:rFonts w:eastAsia="Times New Roman" w:cs="Arial"/>
          <w:szCs w:val="24"/>
          <w:lang w:eastAsia="pl-PL"/>
        </w:rPr>
        <w:t xml:space="preserve"> </w:t>
      </w:r>
      <w:r w:rsidRPr="00731DC9">
        <w:rPr>
          <w:rFonts w:eastAsia="Times New Roman" w:cs="Arial"/>
          <w:szCs w:val="24"/>
          <w:lang w:eastAsia="pl-PL"/>
        </w:rPr>
        <w:t xml:space="preserve">W zależności od trybu pracy stacji </w:t>
      </w:r>
      <w:proofErr w:type="spellStart"/>
      <w:r w:rsidRPr="00731DC9">
        <w:rPr>
          <w:rFonts w:eastAsia="Times New Roman" w:cs="Arial"/>
          <w:szCs w:val="24"/>
          <w:lang w:eastAsia="pl-PL"/>
        </w:rPr>
        <w:t>wysyłu</w:t>
      </w:r>
      <w:proofErr w:type="spellEnd"/>
      <w:r w:rsidRPr="00731DC9">
        <w:rPr>
          <w:rFonts w:eastAsia="Times New Roman" w:cs="Arial"/>
          <w:szCs w:val="24"/>
          <w:lang w:eastAsia="pl-PL"/>
        </w:rPr>
        <w:t xml:space="preserve"> pył może zostać skierowany na sucho do załadunku na samochody lub na tzw. spłuczkę, gdzie miesza się z wodą i dalej przesyłany będzie za pomocą wody jako medium transportowego do pompowni bagrowej</w:t>
      </w:r>
      <w:r w:rsidR="006926DC">
        <w:rPr>
          <w:rFonts w:eastAsia="Times New Roman" w:cs="Arial"/>
          <w:szCs w:val="24"/>
          <w:lang w:eastAsia="pl-PL"/>
        </w:rPr>
        <w:t>.</w:t>
      </w:r>
    </w:p>
    <w:p w14:paraId="0D0FA30A" w14:textId="5E37C0F0" w:rsidR="00731DC9" w:rsidRPr="00731DC9" w:rsidRDefault="00731DC9" w:rsidP="00731DC9">
      <w:pPr>
        <w:autoSpaceDE w:val="0"/>
        <w:autoSpaceDN w:val="0"/>
        <w:adjustRightInd w:val="0"/>
        <w:spacing w:before="120" w:after="0" w:line="276" w:lineRule="auto"/>
        <w:jc w:val="both"/>
        <w:rPr>
          <w:rFonts w:eastAsia="Times New Roman" w:cs="Arial"/>
          <w:szCs w:val="24"/>
          <w:lang w:eastAsia="pl-PL"/>
        </w:rPr>
      </w:pPr>
      <w:r w:rsidRPr="00731DC9">
        <w:rPr>
          <w:rFonts w:eastAsia="Times New Roman" w:cs="Arial"/>
          <w:szCs w:val="24"/>
          <w:lang w:eastAsia="pl-PL"/>
        </w:rPr>
        <w:t xml:space="preserve">Z pompowni bagrowej popiół i żużel zmieszane z wodą kierowane będą do procesu waloryzacji w Zbiorniku „JELNIA”. Proces waloryzacji polegać będzie na sedymentacji i odsączaniu osadu w zbiorniku przed rozpoczęciem wybierania. W początkowym etapie osuszania (po zaprzestaniu zrzutu </w:t>
      </w:r>
      <w:proofErr w:type="spellStart"/>
      <w:r w:rsidRPr="00731DC9">
        <w:rPr>
          <w:rFonts w:eastAsia="Times New Roman" w:cs="Arial"/>
          <w:szCs w:val="24"/>
          <w:lang w:eastAsia="pl-PL"/>
        </w:rPr>
        <w:t>hydromieszaniny</w:t>
      </w:r>
      <w:proofErr w:type="spellEnd"/>
      <w:r w:rsidRPr="00731DC9">
        <w:rPr>
          <w:rFonts w:eastAsia="Times New Roman" w:cs="Arial"/>
          <w:szCs w:val="24"/>
          <w:lang w:eastAsia="pl-PL"/>
        </w:rPr>
        <w:t xml:space="preserve">) część kwatery (ok. 1/3) pozostawać będzie pod wodą – strefa przy studni przelewowej, pozostała część kwatery natomiast będzie niezalana. Odsączanie poprzez studnie przelewowe powodować będzie osuszanie mieszaniny popiołowo-żużlowej do  momentu osiągnięcia wilgotności ok. 70 %, co daje możliwość  wprowadzenia ciężkiego sprzętu bez zagrożenia zatopienia. Dalsze urabianie mieszaniny popiołowo-żużlowej polegać będzie na jej przemieszczaniu w obrębie kwatery i mieszaniu tak aby uzyskać wilgotność zgodną z wymaganą dla potrzeb dalszego zagospodarowania (przetwarzania), tj. do 35 %. W takiej formie mieszanina popiołowo-żużlowa będzie przekazywana odbiorcom. Poszczególne kwatery w zależności od pojemności oraz wielkości produkcji będą napełniane w okresie dłuższym niż jeden rok (sumaryczna pojemność wszystkich kwater zbiornika umożliwia zgromadzenie 2 288 mln Mg mieszanki popiołowo-żużlowej). </w:t>
      </w:r>
    </w:p>
    <w:p w14:paraId="2BEE6C95" w14:textId="77777777" w:rsidR="00731DC9" w:rsidRPr="00731DC9" w:rsidRDefault="00731DC9" w:rsidP="00731DC9">
      <w:pPr>
        <w:autoSpaceDE w:val="0"/>
        <w:autoSpaceDN w:val="0"/>
        <w:adjustRightInd w:val="0"/>
        <w:spacing w:before="120" w:after="0" w:line="276" w:lineRule="auto"/>
        <w:jc w:val="both"/>
        <w:rPr>
          <w:rFonts w:eastAsia="Times New Roman" w:cs="Arial"/>
          <w:szCs w:val="24"/>
          <w:lang w:eastAsia="pl-PL"/>
        </w:rPr>
      </w:pPr>
      <w:r w:rsidRPr="00731DC9">
        <w:rPr>
          <w:rFonts w:eastAsia="Times New Roman" w:cs="Arial"/>
          <w:szCs w:val="24"/>
          <w:lang w:eastAsia="pl-PL"/>
        </w:rPr>
        <w:t xml:space="preserve">Kwatery będą eksploatowane cyklicznie: kwatera po napełnieniu będzie osuszana, </w:t>
      </w:r>
      <w:proofErr w:type="spellStart"/>
      <w:r w:rsidRPr="00731DC9">
        <w:rPr>
          <w:rFonts w:eastAsia="Times New Roman" w:cs="Arial"/>
          <w:szCs w:val="24"/>
          <w:lang w:eastAsia="pl-PL"/>
        </w:rPr>
        <w:t>popioło</w:t>
      </w:r>
      <w:proofErr w:type="spellEnd"/>
      <w:r w:rsidRPr="00731DC9">
        <w:rPr>
          <w:rFonts w:eastAsia="Times New Roman" w:cs="Arial"/>
          <w:szCs w:val="24"/>
          <w:lang w:eastAsia="pl-PL"/>
        </w:rPr>
        <w:t xml:space="preserve">-żużle po procesie waloryzacji będą wybierane i przekazywane do dalszego wykorzystania. </w:t>
      </w:r>
    </w:p>
    <w:p w14:paraId="74C86193" w14:textId="77777777" w:rsidR="00731DC9" w:rsidRPr="00731DC9" w:rsidRDefault="00731DC9" w:rsidP="00731DC9">
      <w:pPr>
        <w:spacing w:before="120" w:after="0" w:line="276" w:lineRule="auto"/>
        <w:jc w:val="both"/>
        <w:rPr>
          <w:rFonts w:eastAsia="Times New Roman" w:cs="Arial"/>
          <w:szCs w:val="24"/>
          <w:lang w:eastAsia="pl-PL"/>
        </w:rPr>
      </w:pPr>
      <w:r w:rsidRPr="00731DC9">
        <w:rPr>
          <w:rFonts w:eastAsia="Times New Roman" w:cs="Arial"/>
          <w:b/>
          <w:bCs/>
          <w:szCs w:val="24"/>
          <w:lang w:eastAsia="pl-PL"/>
        </w:rPr>
        <w:t xml:space="preserve">I.2.4. </w:t>
      </w:r>
      <w:r w:rsidRPr="00731DC9">
        <w:rPr>
          <w:rFonts w:eastAsia="Times New Roman" w:cs="Arial"/>
          <w:bCs/>
          <w:szCs w:val="24"/>
          <w:lang w:eastAsia="pl-PL"/>
        </w:rPr>
        <w:t xml:space="preserve">Urządzenia </w:t>
      </w:r>
      <w:r w:rsidRPr="00731DC9">
        <w:rPr>
          <w:rFonts w:eastAsia="Times New Roman" w:cs="Arial"/>
          <w:szCs w:val="24"/>
          <w:lang w:eastAsia="pl-PL"/>
        </w:rPr>
        <w:t>gospodarki paliwowo –surowcowej</w:t>
      </w:r>
      <w:r w:rsidRPr="00731DC9">
        <w:rPr>
          <w:rFonts w:eastAsia="Times New Roman" w:cs="Arial"/>
          <w:bCs/>
          <w:szCs w:val="24"/>
          <w:lang w:eastAsia="pl-PL"/>
        </w:rPr>
        <w:t xml:space="preserve"> obejmować będą:</w:t>
      </w:r>
    </w:p>
    <w:p w14:paraId="46542F40" w14:textId="77777777" w:rsidR="00731DC9" w:rsidRPr="00731DC9" w:rsidRDefault="00731DC9">
      <w:pPr>
        <w:numPr>
          <w:ilvl w:val="0"/>
          <w:numId w:val="16"/>
        </w:numPr>
        <w:spacing w:after="0" w:line="276" w:lineRule="auto"/>
        <w:jc w:val="both"/>
        <w:rPr>
          <w:rFonts w:eastAsia="Times New Roman" w:cs="Arial"/>
          <w:szCs w:val="24"/>
          <w:lang w:eastAsia="pl-PL"/>
        </w:rPr>
      </w:pPr>
      <w:r w:rsidRPr="00731DC9">
        <w:rPr>
          <w:rFonts w:eastAsia="Times New Roman" w:cs="Arial"/>
          <w:szCs w:val="24"/>
          <w:lang w:eastAsia="pl-PL"/>
        </w:rPr>
        <w:t>układ przygotowania biomasy dla kotła K10,</w:t>
      </w:r>
    </w:p>
    <w:p w14:paraId="26A584FD" w14:textId="77777777" w:rsidR="00731DC9" w:rsidRPr="00731DC9" w:rsidRDefault="00731DC9">
      <w:pPr>
        <w:numPr>
          <w:ilvl w:val="0"/>
          <w:numId w:val="16"/>
        </w:numPr>
        <w:spacing w:after="0" w:line="276" w:lineRule="auto"/>
        <w:jc w:val="both"/>
        <w:rPr>
          <w:rFonts w:eastAsia="Times New Roman" w:cs="Arial"/>
          <w:szCs w:val="24"/>
          <w:lang w:eastAsia="pl-PL"/>
        </w:rPr>
      </w:pPr>
      <w:r w:rsidRPr="00731DC9">
        <w:rPr>
          <w:rFonts w:eastAsia="Times New Roman" w:cs="Arial"/>
          <w:szCs w:val="24"/>
          <w:lang w:eastAsia="pl-PL"/>
        </w:rPr>
        <w:t xml:space="preserve">układ paliwa </w:t>
      </w:r>
      <w:proofErr w:type="spellStart"/>
      <w:r w:rsidRPr="00731DC9">
        <w:rPr>
          <w:rFonts w:eastAsia="Times New Roman" w:cs="Arial"/>
          <w:szCs w:val="24"/>
          <w:lang w:eastAsia="pl-PL"/>
        </w:rPr>
        <w:t>rozpałkowego</w:t>
      </w:r>
      <w:proofErr w:type="spellEnd"/>
      <w:r w:rsidRPr="00731DC9">
        <w:rPr>
          <w:rFonts w:eastAsia="Times New Roman" w:cs="Arial"/>
          <w:szCs w:val="24"/>
          <w:lang w:eastAsia="pl-PL"/>
        </w:rPr>
        <w:t>.</w:t>
      </w:r>
    </w:p>
    <w:p w14:paraId="36EBB67A" w14:textId="77777777" w:rsidR="00731DC9" w:rsidRPr="00731DC9" w:rsidRDefault="00731DC9" w:rsidP="00731DC9">
      <w:pPr>
        <w:autoSpaceDE w:val="0"/>
        <w:autoSpaceDN w:val="0"/>
        <w:adjustRightInd w:val="0"/>
        <w:spacing w:before="120" w:after="0" w:line="276" w:lineRule="auto"/>
        <w:jc w:val="both"/>
        <w:rPr>
          <w:rFonts w:eastAsia="Times New Roman" w:cs="Arial"/>
          <w:szCs w:val="24"/>
          <w:lang w:eastAsia="pl-PL"/>
        </w:rPr>
      </w:pPr>
      <w:r w:rsidRPr="00731DC9">
        <w:rPr>
          <w:rFonts w:eastAsia="Times New Roman" w:cs="Arial"/>
          <w:b/>
          <w:bCs/>
          <w:szCs w:val="24"/>
          <w:lang w:eastAsia="pl-PL"/>
        </w:rPr>
        <w:t xml:space="preserve">I.2.4.1. </w:t>
      </w:r>
      <w:r w:rsidRPr="00731DC9">
        <w:rPr>
          <w:rFonts w:eastAsia="Times New Roman" w:cs="Arial"/>
          <w:szCs w:val="24"/>
          <w:lang w:eastAsia="pl-PL"/>
        </w:rPr>
        <w:t>Układ przygotowania i podawania biomasy do spalania w skład którego wchodzić będą:</w:t>
      </w:r>
    </w:p>
    <w:p w14:paraId="0BC434A0" w14:textId="7F0ED079" w:rsidR="00731DC9" w:rsidRPr="00731DC9" w:rsidRDefault="00731DC9">
      <w:pPr>
        <w:numPr>
          <w:ilvl w:val="0"/>
          <w:numId w:val="7"/>
        </w:numPr>
        <w:autoSpaceDE w:val="0"/>
        <w:autoSpaceDN w:val="0"/>
        <w:adjustRightInd w:val="0"/>
        <w:spacing w:after="0" w:line="276" w:lineRule="auto"/>
        <w:jc w:val="both"/>
        <w:rPr>
          <w:rFonts w:eastAsia="Times New Roman" w:cs="Arial"/>
          <w:szCs w:val="24"/>
          <w:lang w:eastAsia="pl-PL"/>
        </w:rPr>
      </w:pPr>
      <w:r w:rsidRPr="00731DC9">
        <w:rPr>
          <w:rFonts w:eastAsia="Times New Roman" w:cs="Arial"/>
          <w:szCs w:val="24"/>
          <w:lang w:eastAsia="pl-PL"/>
        </w:rPr>
        <w:t>skład biomasy nr 2 - o pojemności ok. 10 000 Mg do magazynowania</w:t>
      </w:r>
      <w:r w:rsidR="006926DC">
        <w:rPr>
          <w:rFonts w:eastAsia="Times New Roman" w:cs="Arial"/>
          <w:szCs w:val="24"/>
          <w:lang w:eastAsia="pl-PL"/>
        </w:rPr>
        <w:t xml:space="preserve"> </w:t>
      </w:r>
      <w:r w:rsidRPr="00731DC9">
        <w:rPr>
          <w:rFonts w:eastAsia="Times New Roman" w:cs="Arial"/>
          <w:szCs w:val="24"/>
          <w:lang w:eastAsia="pl-PL"/>
        </w:rPr>
        <w:t xml:space="preserve">i przygotowania biomasy do spalania, </w:t>
      </w:r>
    </w:p>
    <w:p w14:paraId="01238A7D" w14:textId="281D214D" w:rsidR="00731DC9" w:rsidRPr="00731DC9" w:rsidRDefault="00731DC9">
      <w:pPr>
        <w:numPr>
          <w:ilvl w:val="0"/>
          <w:numId w:val="7"/>
        </w:numPr>
        <w:autoSpaceDE w:val="0"/>
        <w:autoSpaceDN w:val="0"/>
        <w:adjustRightInd w:val="0"/>
        <w:spacing w:after="0" w:line="276" w:lineRule="auto"/>
        <w:jc w:val="both"/>
        <w:rPr>
          <w:rFonts w:eastAsia="Times New Roman" w:cs="Arial"/>
          <w:szCs w:val="24"/>
          <w:lang w:eastAsia="pl-PL"/>
        </w:rPr>
      </w:pPr>
      <w:r w:rsidRPr="00731DC9">
        <w:rPr>
          <w:rFonts w:eastAsia="Times New Roman" w:cs="Arial"/>
          <w:szCs w:val="24"/>
          <w:lang w:eastAsia="pl-PL"/>
        </w:rPr>
        <w:t>2 zbiorniki buforowe o pojemności 1 500 m</w:t>
      </w:r>
      <w:r w:rsidRPr="00731DC9">
        <w:rPr>
          <w:rFonts w:eastAsia="Times New Roman" w:cs="Arial"/>
          <w:szCs w:val="24"/>
          <w:vertAlign w:val="superscript"/>
          <w:lang w:eastAsia="pl-PL"/>
        </w:rPr>
        <w:t>3</w:t>
      </w:r>
      <w:r w:rsidRPr="00731DC9">
        <w:rPr>
          <w:rFonts w:eastAsia="Times New Roman" w:cs="Arial"/>
          <w:szCs w:val="24"/>
          <w:lang w:eastAsia="pl-PL"/>
        </w:rPr>
        <w:t xml:space="preserve"> każdy, na biomasę leśną (ZBL)</w:t>
      </w:r>
      <w:r w:rsidR="006926DC">
        <w:rPr>
          <w:rFonts w:eastAsia="Times New Roman" w:cs="Arial"/>
          <w:szCs w:val="24"/>
          <w:lang w:eastAsia="pl-PL"/>
        </w:rPr>
        <w:t xml:space="preserve"> </w:t>
      </w:r>
      <w:r w:rsidRPr="00731DC9">
        <w:rPr>
          <w:rFonts w:eastAsia="Times New Roman" w:cs="Arial"/>
          <w:szCs w:val="24"/>
          <w:lang w:eastAsia="pl-PL"/>
        </w:rPr>
        <w:t xml:space="preserve">i biomasę </w:t>
      </w:r>
      <w:proofErr w:type="spellStart"/>
      <w:r w:rsidRPr="00731DC9">
        <w:rPr>
          <w:rFonts w:eastAsia="Times New Roman" w:cs="Arial"/>
          <w:szCs w:val="24"/>
          <w:lang w:eastAsia="pl-PL"/>
        </w:rPr>
        <w:t>agro</w:t>
      </w:r>
      <w:proofErr w:type="spellEnd"/>
      <w:r w:rsidRPr="00731DC9">
        <w:rPr>
          <w:rFonts w:eastAsia="Times New Roman" w:cs="Arial"/>
          <w:szCs w:val="24"/>
          <w:lang w:eastAsia="pl-PL"/>
        </w:rPr>
        <w:t xml:space="preserve">  (ZBA),</w:t>
      </w:r>
    </w:p>
    <w:p w14:paraId="4B847EE7" w14:textId="77777777" w:rsidR="00731DC9" w:rsidRPr="00731DC9" w:rsidRDefault="00731DC9">
      <w:pPr>
        <w:numPr>
          <w:ilvl w:val="0"/>
          <w:numId w:val="7"/>
        </w:numPr>
        <w:autoSpaceDE w:val="0"/>
        <w:autoSpaceDN w:val="0"/>
        <w:adjustRightInd w:val="0"/>
        <w:spacing w:after="0" w:line="276" w:lineRule="auto"/>
        <w:jc w:val="both"/>
        <w:rPr>
          <w:rFonts w:eastAsia="Times New Roman" w:cs="Arial"/>
          <w:szCs w:val="24"/>
          <w:lang w:eastAsia="pl-PL"/>
        </w:rPr>
      </w:pPr>
      <w:r w:rsidRPr="00731DC9">
        <w:rPr>
          <w:rFonts w:eastAsia="Times New Roman" w:cs="Arial"/>
          <w:szCs w:val="24"/>
          <w:lang w:eastAsia="pl-PL"/>
        </w:rPr>
        <w:t>3 zbiorniki buforowe o pojemności 225 m</w:t>
      </w:r>
      <w:r w:rsidRPr="00731DC9">
        <w:rPr>
          <w:rFonts w:eastAsia="Times New Roman" w:cs="Arial"/>
          <w:szCs w:val="24"/>
          <w:vertAlign w:val="superscript"/>
          <w:lang w:eastAsia="pl-PL"/>
        </w:rPr>
        <w:t>3</w:t>
      </w:r>
      <w:r w:rsidRPr="00731DC9">
        <w:rPr>
          <w:rFonts w:eastAsia="Times New Roman" w:cs="Arial"/>
          <w:szCs w:val="24"/>
          <w:lang w:eastAsia="pl-PL"/>
        </w:rPr>
        <w:t xml:space="preserve"> (ZB1),  500 m</w:t>
      </w:r>
      <w:r w:rsidRPr="00731DC9">
        <w:rPr>
          <w:rFonts w:eastAsia="Times New Roman" w:cs="Arial"/>
          <w:szCs w:val="24"/>
          <w:vertAlign w:val="superscript"/>
          <w:lang w:eastAsia="pl-PL"/>
        </w:rPr>
        <w:t>3</w:t>
      </w:r>
      <w:r w:rsidRPr="00731DC9">
        <w:rPr>
          <w:rFonts w:eastAsia="Times New Roman" w:cs="Arial"/>
          <w:szCs w:val="24"/>
          <w:lang w:eastAsia="pl-PL"/>
        </w:rPr>
        <w:t xml:space="preserve"> (ZB2) i 300 m</w:t>
      </w:r>
      <w:r w:rsidRPr="00731DC9">
        <w:rPr>
          <w:rFonts w:eastAsia="Times New Roman" w:cs="Arial"/>
          <w:szCs w:val="24"/>
          <w:vertAlign w:val="superscript"/>
          <w:lang w:eastAsia="pl-PL"/>
        </w:rPr>
        <w:t>3</w:t>
      </w:r>
      <w:r w:rsidRPr="00731DC9">
        <w:rPr>
          <w:rFonts w:eastAsia="Times New Roman" w:cs="Arial"/>
          <w:szCs w:val="24"/>
          <w:lang w:eastAsia="pl-PL"/>
        </w:rPr>
        <w:t xml:space="preserve"> (ZB3),</w:t>
      </w:r>
    </w:p>
    <w:p w14:paraId="3505452D" w14:textId="77777777" w:rsidR="00731DC9" w:rsidRPr="00731DC9" w:rsidRDefault="00731DC9">
      <w:pPr>
        <w:numPr>
          <w:ilvl w:val="0"/>
          <w:numId w:val="7"/>
        </w:numPr>
        <w:autoSpaceDE w:val="0"/>
        <w:autoSpaceDN w:val="0"/>
        <w:adjustRightInd w:val="0"/>
        <w:spacing w:after="0" w:line="276" w:lineRule="auto"/>
        <w:jc w:val="both"/>
        <w:rPr>
          <w:rFonts w:eastAsia="Times New Roman" w:cs="Arial"/>
          <w:szCs w:val="24"/>
          <w:lang w:eastAsia="pl-PL"/>
        </w:rPr>
      </w:pPr>
      <w:r w:rsidRPr="00731DC9">
        <w:rPr>
          <w:rFonts w:eastAsia="Times New Roman" w:cs="Arial"/>
          <w:szCs w:val="24"/>
          <w:lang w:eastAsia="pl-PL"/>
        </w:rPr>
        <w:t>zbiornik pyłu o pojemności 200 m</w:t>
      </w:r>
      <w:r w:rsidRPr="00731DC9">
        <w:rPr>
          <w:rFonts w:eastAsia="Times New Roman" w:cs="Arial"/>
          <w:szCs w:val="24"/>
          <w:vertAlign w:val="superscript"/>
          <w:lang w:eastAsia="pl-PL"/>
        </w:rPr>
        <w:t>3</w:t>
      </w:r>
      <w:r w:rsidRPr="00731DC9">
        <w:rPr>
          <w:rFonts w:eastAsia="Times New Roman" w:cs="Arial"/>
          <w:szCs w:val="24"/>
          <w:lang w:eastAsia="pl-PL"/>
        </w:rPr>
        <w:t xml:space="preserve"> (ZB4),</w:t>
      </w:r>
    </w:p>
    <w:p w14:paraId="263BABD0" w14:textId="77777777" w:rsidR="00731DC9" w:rsidRPr="00731DC9" w:rsidRDefault="00731DC9">
      <w:pPr>
        <w:numPr>
          <w:ilvl w:val="0"/>
          <w:numId w:val="7"/>
        </w:numPr>
        <w:autoSpaceDE w:val="0"/>
        <w:autoSpaceDN w:val="0"/>
        <w:adjustRightInd w:val="0"/>
        <w:spacing w:after="0" w:line="276" w:lineRule="auto"/>
        <w:jc w:val="both"/>
        <w:rPr>
          <w:rFonts w:eastAsia="Times New Roman" w:cs="Arial"/>
          <w:szCs w:val="24"/>
          <w:lang w:eastAsia="pl-PL"/>
        </w:rPr>
      </w:pPr>
      <w:r w:rsidRPr="00731DC9">
        <w:rPr>
          <w:rFonts w:eastAsia="Times New Roman" w:cs="Arial"/>
          <w:szCs w:val="24"/>
          <w:lang w:eastAsia="pl-PL"/>
        </w:rPr>
        <w:t>magazyn biomasy o kubaturze 9 720 m</w:t>
      </w:r>
      <w:r w:rsidRPr="00731DC9">
        <w:rPr>
          <w:rFonts w:eastAsia="Times New Roman" w:cs="Arial"/>
          <w:szCs w:val="24"/>
          <w:vertAlign w:val="superscript"/>
          <w:lang w:eastAsia="pl-PL"/>
        </w:rPr>
        <w:t>3</w:t>
      </w:r>
      <w:r w:rsidRPr="00731DC9">
        <w:rPr>
          <w:rFonts w:eastAsia="Times New Roman" w:cs="Arial"/>
          <w:szCs w:val="24"/>
          <w:lang w:eastAsia="pl-PL"/>
        </w:rPr>
        <w:t>,</w:t>
      </w:r>
    </w:p>
    <w:p w14:paraId="5A3B0395" w14:textId="77777777" w:rsidR="00731DC9" w:rsidRPr="00731DC9" w:rsidRDefault="00731DC9">
      <w:pPr>
        <w:numPr>
          <w:ilvl w:val="0"/>
          <w:numId w:val="7"/>
        </w:numPr>
        <w:autoSpaceDE w:val="0"/>
        <w:autoSpaceDN w:val="0"/>
        <w:adjustRightInd w:val="0"/>
        <w:spacing w:after="0" w:line="276" w:lineRule="auto"/>
        <w:jc w:val="both"/>
        <w:rPr>
          <w:rFonts w:eastAsia="Times New Roman" w:cs="Arial"/>
          <w:szCs w:val="24"/>
          <w:lang w:eastAsia="pl-PL"/>
        </w:rPr>
      </w:pPr>
      <w:r w:rsidRPr="00731DC9">
        <w:rPr>
          <w:rFonts w:eastAsia="Times New Roman" w:cs="Arial"/>
          <w:szCs w:val="24"/>
          <w:lang w:eastAsia="pl-PL"/>
        </w:rPr>
        <w:t>magazyn biomasy (</w:t>
      </w:r>
      <w:proofErr w:type="spellStart"/>
      <w:r w:rsidRPr="00731DC9">
        <w:rPr>
          <w:rFonts w:eastAsia="Times New Roman" w:cs="Arial"/>
          <w:szCs w:val="24"/>
          <w:lang w:eastAsia="pl-PL"/>
        </w:rPr>
        <w:t>pelet</w:t>
      </w:r>
      <w:proofErr w:type="spellEnd"/>
      <w:r w:rsidRPr="00731DC9">
        <w:rPr>
          <w:rFonts w:eastAsia="Times New Roman" w:cs="Arial"/>
          <w:szCs w:val="24"/>
          <w:lang w:eastAsia="pl-PL"/>
        </w:rPr>
        <w:t>) o kubaturze 3 660 m</w:t>
      </w:r>
      <w:r w:rsidRPr="00731DC9">
        <w:rPr>
          <w:rFonts w:eastAsia="Times New Roman" w:cs="Arial"/>
          <w:szCs w:val="24"/>
          <w:vertAlign w:val="superscript"/>
          <w:lang w:eastAsia="pl-PL"/>
        </w:rPr>
        <w:t>3</w:t>
      </w:r>
      <w:r w:rsidRPr="00731DC9">
        <w:rPr>
          <w:rFonts w:eastAsia="Times New Roman" w:cs="Arial"/>
          <w:szCs w:val="24"/>
          <w:lang w:eastAsia="pl-PL"/>
        </w:rPr>
        <w:t>,</w:t>
      </w:r>
    </w:p>
    <w:p w14:paraId="25054DBD" w14:textId="77777777" w:rsidR="00731DC9" w:rsidRPr="00731DC9" w:rsidRDefault="00731DC9">
      <w:pPr>
        <w:numPr>
          <w:ilvl w:val="0"/>
          <w:numId w:val="7"/>
        </w:numPr>
        <w:autoSpaceDE w:val="0"/>
        <w:autoSpaceDN w:val="0"/>
        <w:adjustRightInd w:val="0"/>
        <w:spacing w:after="0" w:line="276" w:lineRule="auto"/>
        <w:jc w:val="both"/>
        <w:rPr>
          <w:rFonts w:eastAsia="Times New Roman" w:cs="Arial"/>
          <w:szCs w:val="24"/>
          <w:lang w:eastAsia="pl-PL"/>
        </w:rPr>
      </w:pPr>
      <w:r w:rsidRPr="00731DC9">
        <w:rPr>
          <w:rFonts w:eastAsia="Times New Roman" w:cs="Arial"/>
          <w:szCs w:val="24"/>
          <w:lang w:eastAsia="pl-PL"/>
        </w:rPr>
        <w:t>magazyn biomasy (</w:t>
      </w:r>
      <w:proofErr w:type="spellStart"/>
      <w:r w:rsidRPr="00731DC9">
        <w:rPr>
          <w:rFonts w:eastAsia="Times New Roman" w:cs="Arial"/>
          <w:szCs w:val="24"/>
          <w:lang w:eastAsia="pl-PL"/>
        </w:rPr>
        <w:t>pelet</w:t>
      </w:r>
      <w:proofErr w:type="spellEnd"/>
      <w:r w:rsidRPr="00731DC9">
        <w:rPr>
          <w:rFonts w:eastAsia="Times New Roman" w:cs="Arial"/>
          <w:szCs w:val="24"/>
          <w:lang w:eastAsia="pl-PL"/>
        </w:rPr>
        <w:t>) o kubaturze 3 550 m</w:t>
      </w:r>
      <w:r w:rsidRPr="00731DC9">
        <w:rPr>
          <w:rFonts w:eastAsia="Times New Roman" w:cs="Arial"/>
          <w:szCs w:val="24"/>
          <w:vertAlign w:val="superscript"/>
          <w:lang w:eastAsia="pl-PL"/>
        </w:rPr>
        <w:t>3</w:t>
      </w:r>
      <w:r w:rsidRPr="00731DC9">
        <w:rPr>
          <w:rFonts w:eastAsia="Times New Roman" w:cs="Arial"/>
          <w:szCs w:val="24"/>
          <w:lang w:eastAsia="pl-PL"/>
        </w:rPr>
        <w:t>,</w:t>
      </w:r>
    </w:p>
    <w:p w14:paraId="578400A2" w14:textId="77777777" w:rsidR="00731DC9" w:rsidRPr="00731DC9" w:rsidRDefault="00731DC9">
      <w:pPr>
        <w:numPr>
          <w:ilvl w:val="0"/>
          <w:numId w:val="7"/>
        </w:numPr>
        <w:autoSpaceDE w:val="0"/>
        <w:autoSpaceDN w:val="0"/>
        <w:adjustRightInd w:val="0"/>
        <w:spacing w:after="0" w:line="276" w:lineRule="auto"/>
        <w:jc w:val="both"/>
        <w:rPr>
          <w:rFonts w:eastAsia="Times New Roman" w:cs="Arial"/>
          <w:szCs w:val="24"/>
          <w:lang w:eastAsia="pl-PL"/>
        </w:rPr>
      </w:pPr>
      <w:r w:rsidRPr="00731DC9">
        <w:rPr>
          <w:rFonts w:eastAsia="Times New Roman" w:cs="Arial"/>
          <w:szCs w:val="24"/>
          <w:lang w:eastAsia="pl-PL"/>
        </w:rPr>
        <w:t xml:space="preserve">urządzenia </w:t>
      </w:r>
      <w:proofErr w:type="spellStart"/>
      <w:r w:rsidRPr="00731DC9">
        <w:rPr>
          <w:rFonts w:eastAsia="Times New Roman" w:cs="Arial"/>
          <w:szCs w:val="24"/>
          <w:lang w:eastAsia="pl-PL"/>
        </w:rPr>
        <w:t>zrębkujące</w:t>
      </w:r>
      <w:proofErr w:type="spellEnd"/>
      <w:r w:rsidRPr="00731DC9">
        <w:rPr>
          <w:rFonts w:eastAsia="Times New Roman" w:cs="Arial"/>
          <w:szCs w:val="24"/>
          <w:lang w:eastAsia="pl-PL"/>
        </w:rPr>
        <w:t>: zespół rębaków: wstępny o wydajności 75 Mg/h oraz procesowy o wydajności 50 Mg/h,</w:t>
      </w:r>
    </w:p>
    <w:p w14:paraId="7E1930CC" w14:textId="77777777" w:rsidR="00731DC9" w:rsidRPr="00731DC9" w:rsidRDefault="00731DC9">
      <w:pPr>
        <w:numPr>
          <w:ilvl w:val="0"/>
          <w:numId w:val="7"/>
        </w:numPr>
        <w:autoSpaceDE w:val="0"/>
        <w:autoSpaceDN w:val="0"/>
        <w:adjustRightInd w:val="0"/>
        <w:spacing w:after="0" w:line="276" w:lineRule="auto"/>
        <w:jc w:val="both"/>
        <w:rPr>
          <w:rFonts w:eastAsia="Times New Roman" w:cs="Arial"/>
          <w:szCs w:val="24"/>
          <w:lang w:eastAsia="pl-PL"/>
        </w:rPr>
      </w:pPr>
      <w:r w:rsidRPr="00731DC9">
        <w:rPr>
          <w:rFonts w:eastAsia="Times New Roman" w:cs="Arial"/>
          <w:szCs w:val="24"/>
          <w:lang w:eastAsia="pl-PL"/>
        </w:rPr>
        <w:t>urządzenia dozujące.</w:t>
      </w:r>
    </w:p>
    <w:p w14:paraId="2771FC2B" w14:textId="64527D9E" w:rsidR="00731DC9" w:rsidRPr="00731DC9" w:rsidRDefault="00731DC9" w:rsidP="00731DC9">
      <w:pPr>
        <w:autoSpaceDE w:val="0"/>
        <w:autoSpaceDN w:val="0"/>
        <w:adjustRightInd w:val="0"/>
        <w:spacing w:before="120" w:after="0" w:line="276" w:lineRule="auto"/>
        <w:jc w:val="both"/>
        <w:rPr>
          <w:rFonts w:eastAsia="Times New Roman" w:cs="Arial"/>
          <w:szCs w:val="24"/>
          <w:lang w:eastAsia="pl-PL"/>
        </w:rPr>
      </w:pPr>
      <w:r w:rsidRPr="00731DC9">
        <w:rPr>
          <w:rFonts w:eastAsia="Times New Roman" w:cs="Arial"/>
          <w:b/>
          <w:szCs w:val="24"/>
          <w:lang w:eastAsia="pl-PL"/>
        </w:rPr>
        <w:t>I.2.4.1.1.</w:t>
      </w:r>
      <w:r w:rsidRPr="00731DC9">
        <w:rPr>
          <w:rFonts w:eastAsia="Times New Roman" w:cs="Arial"/>
          <w:szCs w:val="24"/>
          <w:lang w:eastAsia="pl-PL"/>
        </w:rPr>
        <w:t xml:space="preserve"> Skład biomasy nr 2 zlokalizowany będzie w sąsiedztwie bramy wjazdowej nr 2, gdzie magazynowana będzie biomasa grubsza i </w:t>
      </w:r>
      <w:proofErr w:type="spellStart"/>
      <w:r w:rsidRPr="00731DC9">
        <w:rPr>
          <w:rFonts w:eastAsia="Times New Roman" w:cs="Arial"/>
          <w:szCs w:val="24"/>
          <w:lang w:eastAsia="pl-PL"/>
        </w:rPr>
        <w:t>pelety</w:t>
      </w:r>
      <w:proofErr w:type="spellEnd"/>
      <w:r w:rsidRPr="00731DC9">
        <w:rPr>
          <w:rFonts w:eastAsia="Times New Roman" w:cs="Arial"/>
          <w:szCs w:val="24"/>
          <w:lang w:eastAsia="pl-PL"/>
        </w:rPr>
        <w:t>. Skład będzie wyposażony w instalację zraszającą (uruchamianą każdorazowo, w razie potrzeb w celu zabezpieczenia przed emisją niezorganizowaną pyłu).</w:t>
      </w:r>
    </w:p>
    <w:p w14:paraId="5AE3D36A" w14:textId="77777777" w:rsidR="00731DC9" w:rsidRPr="00731DC9" w:rsidRDefault="00731DC9" w:rsidP="00731DC9">
      <w:pPr>
        <w:autoSpaceDE w:val="0"/>
        <w:autoSpaceDN w:val="0"/>
        <w:adjustRightInd w:val="0"/>
        <w:spacing w:before="120" w:after="0" w:line="276" w:lineRule="auto"/>
        <w:jc w:val="both"/>
        <w:rPr>
          <w:rFonts w:eastAsia="Times New Roman" w:cs="Arial"/>
          <w:szCs w:val="24"/>
          <w:lang w:eastAsia="pl-PL"/>
        </w:rPr>
      </w:pPr>
      <w:r w:rsidRPr="00731DC9">
        <w:rPr>
          <w:rFonts w:eastAsia="Times New Roman" w:cs="Arial"/>
          <w:b/>
          <w:szCs w:val="24"/>
          <w:lang w:eastAsia="pl-PL"/>
        </w:rPr>
        <w:t>I.2.4.1.2.</w:t>
      </w:r>
      <w:r w:rsidRPr="00731DC9">
        <w:rPr>
          <w:rFonts w:eastAsia="Times New Roman" w:cs="Arial"/>
          <w:szCs w:val="24"/>
          <w:lang w:eastAsia="pl-PL"/>
        </w:rPr>
        <w:t xml:space="preserve"> Place magazynowe biomasy będą utwardzone, z odprowadzeniem wód opadowych do kanalizacji burzowej i dalej do urządzeń oczyszczających ścieki deszczowo-przemysłowe.</w:t>
      </w:r>
    </w:p>
    <w:p w14:paraId="71326285" w14:textId="77777777" w:rsidR="00731DC9" w:rsidRPr="00731DC9" w:rsidRDefault="00731DC9" w:rsidP="00731DC9">
      <w:pPr>
        <w:autoSpaceDE w:val="0"/>
        <w:autoSpaceDN w:val="0"/>
        <w:adjustRightInd w:val="0"/>
        <w:spacing w:before="120" w:after="0" w:line="276" w:lineRule="auto"/>
        <w:jc w:val="both"/>
        <w:rPr>
          <w:rFonts w:eastAsia="Times New Roman" w:cs="Arial"/>
          <w:szCs w:val="24"/>
          <w:lang w:eastAsia="pl-PL"/>
        </w:rPr>
      </w:pPr>
      <w:r w:rsidRPr="00731DC9">
        <w:rPr>
          <w:rFonts w:eastAsia="Times New Roman" w:cs="Arial"/>
          <w:b/>
          <w:szCs w:val="24"/>
          <w:lang w:eastAsia="pl-PL"/>
        </w:rPr>
        <w:t>I.2.4.1.3.</w:t>
      </w:r>
      <w:r w:rsidRPr="00731DC9">
        <w:rPr>
          <w:rFonts w:eastAsia="Times New Roman" w:cs="Arial"/>
          <w:szCs w:val="24"/>
          <w:lang w:eastAsia="pl-PL"/>
        </w:rPr>
        <w:t xml:space="preserve"> W celu zasilania kotła </w:t>
      </w:r>
      <w:proofErr w:type="spellStart"/>
      <w:r w:rsidRPr="00731DC9">
        <w:rPr>
          <w:rFonts w:eastAsia="Times New Roman" w:cs="Arial"/>
          <w:szCs w:val="24"/>
          <w:lang w:eastAsia="pl-PL"/>
        </w:rPr>
        <w:t>biomasowego</w:t>
      </w:r>
      <w:proofErr w:type="spellEnd"/>
      <w:r w:rsidRPr="00731DC9">
        <w:rPr>
          <w:rFonts w:eastAsia="Times New Roman" w:cs="Arial"/>
          <w:szCs w:val="24"/>
          <w:lang w:eastAsia="pl-PL"/>
        </w:rPr>
        <w:t xml:space="preserve"> OP-120 nr K10 eksploatowany będzie zespół urządzeń do rozładunku, przygotowania i podawania biomasy zgromadzonej na placu biomasy nr 2, w skład którego wchodzić będą:</w:t>
      </w:r>
    </w:p>
    <w:p w14:paraId="34FA806D" w14:textId="56CA6846" w:rsidR="00731DC9" w:rsidRPr="00731DC9" w:rsidRDefault="00731DC9">
      <w:pPr>
        <w:numPr>
          <w:ilvl w:val="0"/>
          <w:numId w:val="12"/>
        </w:numPr>
        <w:autoSpaceDE w:val="0"/>
        <w:autoSpaceDN w:val="0"/>
        <w:adjustRightInd w:val="0"/>
        <w:spacing w:before="120" w:after="0" w:line="276" w:lineRule="auto"/>
        <w:jc w:val="both"/>
        <w:rPr>
          <w:rFonts w:eastAsia="Times New Roman" w:cs="Arial"/>
          <w:szCs w:val="24"/>
          <w:lang w:eastAsia="pl-PL"/>
        </w:rPr>
      </w:pPr>
      <w:r w:rsidRPr="00731DC9">
        <w:rPr>
          <w:rFonts w:eastAsia="Times New Roman" w:cs="Arial"/>
          <w:szCs w:val="24"/>
          <w:u w:val="single"/>
          <w:lang w:eastAsia="pl-PL"/>
        </w:rPr>
        <w:t xml:space="preserve">linia transportu mechanicznego biomasy nieprzetworzonej do zbiorników magazynowych biomasy leśnej i </w:t>
      </w:r>
      <w:proofErr w:type="spellStart"/>
      <w:r w:rsidRPr="00731DC9">
        <w:rPr>
          <w:rFonts w:eastAsia="Times New Roman" w:cs="Arial"/>
          <w:szCs w:val="24"/>
          <w:u w:val="single"/>
          <w:lang w:eastAsia="pl-PL"/>
        </w:rPr>
        <w:t>agro</w:t>
      </w:r>
      <w:proofErr w:type="spellEnd"/>
      <w:r w:rsidRPr="00731DC9">
        <w:rPr>
          <w:rFonts w:eastAsia="Times New Roman" w:cs="Arial"/>
          <w:szCs w:val="24"/>
          <w:lang w:eastAsia="pl-PL"/>
        </w:rPr>
        <w:t xml:space="preserve">; Produkcja zrębków biomasy prowadzona będzie w dwóch rębakach: wstępnym i procesowym. Transport biomasy prowadzony będzie za pomocą przenośnika taśmowego. Linia przygotowania biomasy objęta będzie siecią aspiracyjną nr 1, z której powietrze, po odpyleniu w </w:t>
      </w:r>
      <w:proofErr w:type="spellStart"/>
      <w:r w:rsidRPr="00731DC9">
        <w:rPr>
          <w:rFonts w:eastAsia="Times New Roman" w:cs="Arial"/>
          <w:szCs w:val="24"/>
          <w:lang w:eastAsia="pl-PL"/>
        </w:rPr>
        <w:t>cyklonofiltrze</w:t>
      </w:r>
      <w:proofErr w:type="spellEnd"/>
      <w:r w:rsidRPr="00731DC9">
        <w:rPr>
          <w:rFonts w:eastAsia="Times New Roman" w:cs="Arial"/>
          <w:szCs w:val="24"/>
          <w:lang w:eastAsia="pl-PL"/>
        </w:rPr>
        <w:t xml:space="preserve">, odprowadzane będzie do atmosfery emitorem </w:t>
      </w:r>
      <w:r w:rsidRPr="00731DC9">
        <w:rPr>
          <w:rFonts w:eastAsia="Times New Roman" w:cs="Arial"/>
          <w:b/>
          <w:szCs w:val="24"/>
          <w:lang w:eastAsia="pl-PL"/>
        </w:rPr>
        <w:t>E4</w:t>
      </w:r>
      <w:r w:rsidRPr="00731DC9">
        <w:rPr>
          <w:rFonts w:eastAsia="Times New Roman" w:cs="Arial"/>
          <w:szCs w:val="24"/>
          <w:lang w:eastAsia="pl-PL"/>
        </w:rPr>
        <w:t xml:space="preserve">. Rozdrobniona biomasa transportowana będzie do silosów magazynowych: biomasy leśnej (ZBL) i </w:t>
      </w:r>
      <w:proofErr w:type="spellStart"/>
      <w:r w:rsidRPr="00731DC9">
        <w:rPr>
          <w:rFonts w:eastAsia="Times New Roman" w:cs="Arial"/>
          <w:szCs w:val="24"/>
          <w:lang w:eastAsia="pl-PL"/>
        </w:rPr>
        <w:t>agro</w:t>
      </w:r>
      <w:proofErr w:type="spellEnd"/>
      <w:r w:rsidRPr="00731DC9">
        <w:rPr>
          <w:rFonts w:eastAsia="Times New Roman" w:cs="Arial"/>
          <w:szCs w:val="24"/>
          <w:lang w:eastAsia="pl-PL"/>
        </w:rPr>
        <w:t xml:space="preserve"> (ZBA), które objęte będą siecią aspiracyjna nr 2. Powietrze z sieci po odpyleniu w </w:t>
      </w:r>
      <w:proofErr w:type="spellStart"/>
      <w:r w:rsidRPr="00731DC9">
        <w:rPr>
          <w:rFonts w:eastAsia="Times New Roman" w:cs="Arial"/>
          <w:szCs w:val="24"/>
          <w:lang w:eastAsia="pl-PL"/>
        </w:rPr>
        <w:t>cyklonofiltrze</w:t>
      </w:r>
      <w:proofErr w:type="spellEnd"/>
      <w:r w:rsidRPr="00731DC9">
        <w:rPr>
          <w:rFonts w:eastAsia="Times New Roman" w:cs="Arial"/>
          <w:szCs w:val="24"/>
          <w:lang w:eastAsia="pl-PL"/>
        </w:rPr>
        <w:t xml:space="preserve"> odprowadzane będzie emitorem </w:t>
      </w:r>
      <w:r w:rsidRPr="00731DC9">
        <w:rPr>
          <w:rFonts w:eastAsia="Times New Roman" w:cs="Arial"/>
          <w:b/>
          <w:szCs w:val="24"/>
          <w:lang w:eastAsia="pl-PL"/>
        </w:rPr>
        <w:t>E5</w:t>
      </w:r>
      <w:r w:rsidRPr="00731DC9">
        <w:rPr>
          <w:rFonts w:eastAsia="Times New Roman" w:cs="Arial"/>
          <w:szCs w:val="24"/>
          <w:lang w:eastAsia="pl-PL"/>
        </w:rPr>
        <w:t xml:space="preserve">. </w:t>
      </w:r>
    </w:p>
    <w:p w14:paraId="091DB609" w14:textId="76EA6F23" w:rsidR="00731DC9" w:rsidRPr="00731DC9" w:rsidRDefault="00731DC9">
      <w:pPr>
        <w:numPr>
          <w:ilvl w:val="0"/>
          <w:numId w:val="12"/>
        </w:numPr>
        <w:autoSpaceDE w:val="0"/>
        <w:autoSpaceDN w:val="0"/>
        <w:adjustRightInd w:val="0"/>
        <w:spacing w:before="120" w:after="0" w:line="276" w:lineRule="auto"/>
        <w:jc w:val="both"/>
        <w:rPr>
          <w:rFonts w:eastAsia="Times New Roman" w:cs="Arial"/>
          <w:szCs w:val="24"/>
          <w:lang w:eastAsia="pl-PL"/>
        </w:rPr>
      </w:pPr>
      <w:r w:rsidRPr="00731DC9">
        <w:rPr>
          <w:rFonts w:eastAsia="Times New Roman" w:cs="Arial"/>
          <w:szCs w:val="24"/>
          <w:u w:val="single"/>
          <w:lang w:eastAsia="pl-PL"/>
        </w:rPr>
        <w:t xml:space="preserve">linia transportu mechanicznego biomasy nieprzetworzonej </w:t>
      </w:r>
      <w:proofErr w:type="spellStart"/>
      <w:r w:rsidRPr="00731DC9">
        <w:rPr>
          <w:rFonts w:eastAsia="Times New Roman" w:cs="Arial"/>
          <w:szCs w:val="24"/>
          <w:u w:val="single"/>
          <w:lang w:eastAsia="pl-PL"/>
        </w:rPr>
        <w:t>agro</w:t>
      </w:r>
      <w:proofErr w:type="spellEnd"/>
      <w:r w:rsidRPr="00731DC9">
        <w:rPr>
          <w:rFonts w:eastAsia="Times New Roman" w:cs="Arial"/>
          <w:szCs w:val="24"/>
          <w:u w:val="single"/>
          <w:lang w:eastAsia="pl-PL"/>
        </w:rPr>
        <w:t xml:space="preserve"> do zbiornika ZBA</w:t>
      </w:r>
      <w:r w:rsidRPr="00731DC9">
        <w:rPr>
          <w:rFonts w:eastAsia="Times New Roman" w:cs="Arial"/>
          <w:szCs w:val="24"/>
          <w:lang w:eastAsia="pl-PL"/>
        </w:rPr>
        <w:t xml:space="preserve">; Biomasa rolnicza w postaci słomy lub brykietu po rozładunku podawana będzie do dwóch rozdrabniaczy a następnie transportowana będzie poprzez układ transportu pneumatycznego wyposażony w </w:t>
      </w:r>
      <w:proofErr w:type="spellStart"/>
      <w:r w:rsidRPr="00731DC9">
        <w:rPr>
          <w:rFonts w:eastAsia="Times New Roman" w:cs="Arial"/>
          <w:szCs w:val="24"/>
          <w:lang w:eastAsia="pl-PL"/>
        </w:rPr>
        <w:t>cyklonofiltr</w:t>
      </w:r>
      <w:proofErr w:type="spellEnd"/>
      <w:r w:rsidRPr="00731DC9">
        <w:rPr>
          <w:rFonts w:eastAsia="Times New Roman" w:cs="Arial"/>
          <w:szCs w:val="24"/>
          <w:lang w:eastAsia="pl-PL"/>
        </w:rPr>
        <w:t xml:space="preserve"> do silosu magazynowego (ZBA). Linia objęta będzie siecią aspiracyjną nr 2, z której powietrze, po odpyleniu</w:t>
      </w:r>
      <w:r w:rsidR="002F7098">
        <w:rPr>
          <w:rFonts w:eastAsia="Times New Roman" w:cs="Arial"/>
          <w:szCs w:val="24"/>
          <w:lang w:eastAsia="pl-PL"/>
        </w:rPr>
        <w:t xml:space="preserve"> </w:t>
      </w:r>
      <w:r w:rsidRPr="00731DC9">
        <w:rPr>
          <w:rFonts w:eastAsia="Times New Roman" w:cs="Arial"/>
          <w:szCs w:val="24"/>
          <w:lang w:eastAsia="pl-PL"/>
        </w:rPr>
        <w:t xml:space="preserve">w </w:t>
      </w:r>
      <w:proofErr w:type="spellStart"/>
      <w:r w:rsidRPr="00731DC9">
        <w:rPr>
          <w:rFonts w:eastAsia="Times New Roman" w:cs="Arial"/>
          <w:szCs w:val="24"/>
          <w:lang w:eastAsia="pl-PL"/>
        </w:rPr>
        <w:t>cyklonofiltrze</w:t>
      </w:r>
      <w:proofErr w:type="spellEnd"/>
      <w:r w:rsidRPr="00731DC9">
        <w:rPr>
          <w:rFonts w:eastAsia="Times New Roman" w:cs="Arial"/>
          <w:szCs w:val="24"/>
          <w:lang w:eastAsia="pl-PL"/>
        </w:rPr>
        <w:t xml:space="preserve">, odprowadzane będzie do atmosfery emitorem </w:t>
      </w:r>
      <w:r w:rsidRPr="00731DC9">
        <w:rPr>
          <w:rFonts w:eastAsia="Times New Roman" w:cs="Arial"/>
          <w:b/>
          <w:szCs w:val="24"/>
          <w:lang w:eastAsia="pl-PL"/>
        </w:rPr>
        <w:t>E5</w:t>
      </w:r>
      <w:r w:rsidRPr="00731DC9">
        <w:rPr>
          <w:rFonts w:eastAsia="Times New Roman" w:cs="Arial"/>
          <w:szCs w:val="24"/>
          <w:lang w:eastAsia="pl-PL"/>
        </w:rPr>
        <w:t xml:space="preserve">. </w:t>
      </w:r>
    </w:p>
    <w:p w14:paraId="53DD21FA" w14:textId="1AB690F2" w:rsidR="00731DC9" w:rsidRPr="00731DC9" w:rsidRDefault="00731DC9">
      <w:pPr>
        <w:numPr>
          <w:ilvl w:val="0"/>
          <w:numId w:val="12"/>
        </w:numPr>
        <w:autoSpaceDE w:val="0"/>
        <w:autoSpaceDN w:val="0"/>
        <w:adjustRightInd w:val="0"/>
        <w:spacing w:before="120" w:after="0" w:line="276" w:lineRule="auto"/>
        <w:jc w:val="both"/>
        <w:rPr>
          <w:rFonts w:eastAsia="Times New Roman" w:cs="Arial"/>
          <w:szCs w:val="24"/>
          <w:lang w:eastAsia="pl-PL"/>
        </w:rPr>
      </w:pPr>
      <w:r w:rsidRPr="00731DC9">
        <w:rPr>
          <w:rFonts w:eastAsia="Times New Roman" w:cs="Arial"/>
          <w:color w:val="000000"/>
          <w:szCs w:val="24"/>
          <w:u w:val="single"/>
          <w:lang w:eastAsia="pl-PL"/>
        </w:rPr>
        <w:t>linia rozładunku silosów magazynowych ZBL i ZBA oraz przygotowania biomasy dla potrzeb suszarni</w:t>
      </w:r>
      <w:r w:rsidRPr="00731DC9">
        <w:rPr>
          <w:rFonts w:eastAsia="Times New Roman" w:cs="Arial"/>
          <w:color w:val="000000"/>
          <w:szCs w:val="24"/>
          <w:lang w:eastAsia="pl-PL"/>
        </w:rPr>
        <w:t xml:space="preserve">; Ze zbiorników biomasa wygarniana będzie za pomocą wygarniaczy ślimakowych, następnie układem przenośników podawana będzie do układu separacji </w:t>
      </w:r>
      <w:proofErr w:type="spellStart"/>
      <w:r w:rsidRPr="00731DC9">
        <w:rPr>
          <w:rFonts w:eastAsia="Times New Roman" w:cs="Arial"/>
          <w:color w:val="000000"/>
          <w:szCs w:val="24"/>
          <w:lang w:eastAsia="pl-PL"/>
        </w:rPr>
        <w:t>nadgabarytu</w:t>
      </w:r>
      <w:proofErr w:type="spellEnd"/>
      <w:r w:rsidRPr="00731DC9">
        <w:rPr>
          <w:rFonts w:eastAsia="Times New Roman" w:cs="Arial"/>
          <w:color w:val="000000"/>
          <w:szCs w:val="24"/>
          <w:lang w:eastAsia="pl-PL"/>
        </w:rPr>
        <w:t xml:space="preserve">. Frakcja </w:t>
      </w:r>
      <w:proofErr w:type="spellStart"/>
      <w:r w:rsidRPr="00731DC9">
        <w:rPr>
          <w:rFonts w:eastAsia="Times New Roman" w:cs="Arial"/>
          <w:color w:val="000000"/>
          <w:szCs w:val="24"/>
          <w:lang w:eastAsia="pl-PL"/>
        </w:rPr>
        <w:t>podsitowa</w:t>
      </w:r>
      <w:proofErr w:type="spellEnd"/>
      <w:r w:rsidRPr="00731DC9">
        <w:rPr>
          <w:rFonts w:eastAsia="Times New Roman" w:cs="Arial"/>
          <w:color w:val="000000"/>
          <w:szCs w:val="24"/>
          <w:lang w:eastAsia="pl-PL"/>
        </w:rPr>
        <w:t xml:space="preserve"> (do 10 mm) transportowana będzie bezpośrednio do zbiornika buforowego ZB1 o pojemności 225 m</w:t>
      </w:r>
      <w:r w:rsidRPr="00731DC9">
        <w:rPr>
          <w:rFonts w:eastAsia="Times New Roman" w:cs="Arial"/>
          <w:color w:val="000000"/>
          <w:szCs w:val="24"/>
          <w:vertAlign w:val="superscript"/>
          <w:lang w:eastAsia="pl-PL"/>
        </w:rPr>
        <w:t>3</w:t>
      </w:r>
      <w:r w:rsidRPr="00731DC9">
        <w:rPr>
          <w:rFonts w:eastAsia="Times New Roman" w:cs="Arial"/>
          <w:color w:val="000000"/>
          <w:szCs w:val="24"/>
          <w:lang w:eastAsia="pl-PL"/>
        </w:rPr>
        <w:t xml:space="preserve">, natomiast frakcja </w:t>
      </w:r>
      <w:proofErr w:type="spellStart"/>
      <w:r w:rsidRPr="00731DC9">
        <w:rPr>
          <w:rFonts w:eastAsia="Times New Roman" w:cs="Arial"/>
          <w:color w:val="000000"/>
          <w:szCs w:val="24"/>
          <w:lang w:eastAsia="pl-PL"/>
        </w:rPr>
        <w:t>nadsitowa</w:t>
      </w:r>
      <w:proofErr w:type="spellEnd"/>
      <w:r w:rsidRPr="00731DC9">
        <w:rPr>
          <w:rFonts w:eastAsia="Times New Roman" w:cs="Arial"/>
          <w:color w:val="000000"/>
          <w:szCs w:val="24"/>
          <w:lang w:eastAsia="pl-PL"/>
        </w:rPr>
        <w:t xml:space="preserve"> kierowana będzie do układu młynów precyzyjnych, gdzie następować będzie jej rozdrobnienie (do frakcji max. 10 mm) a następnie będzie zsypywana na podajnik transportujący biomasę spod przesiewacza i jednym strumieniem transportowana do zbiornika buforowego ZB1. Linia objęta będzie siecią aspiracyjną nr 3, z której powietrze, po odpyleniu w </w:t>
      </w:r>
      <w:proofErr w:type="spellStart"/>
      <w:r w:rsidRPr="00731DC9">
        <w:rPr>
          <w:rFonts w:eastAsia="Times New Roman" w:cs="Arial"/>
          <w:color w:val="000000"/>
          <w:szCs w:val="24"/>
          <w:lang w:eastAsia="pl-PL"/>
        </w:rPr>
        <w:t>cyklonofiltrze</w:t>
      </w:r>
      <w:proofErr w:type="spellEnd"/>
      <w:r w:rsidRPr="00731DC9">
        <w:rPr>
          <w:rFonts w:eastAsia="Times New Roman" w:cs="Arial"/>
          <w:color w:val="000000"/>
          <w:szCs w:val="24"/>
          <w:lang w:eastAsia="pl-PL"/>
        </w:rPr>
        <w:t xml:space="preserve">, odprowadzane będzie do atmosfery emitorem </w:t>
      </w:r>
      <w:r w:rsidRPr="00731DC9">
        <w:rPr>
          <w:rFonts w:eastAsia="Times New Roman" w:cs="Arial"/>
          <w:b/>
          <w:color w:val="000000"/>
          <w:szCs w:val="24"/>
          <w:lang w:eastAsia="pl-PL"/>
        </w:rPr>
        <w:t>E6</w:t>
      </w:r>
      <w:r w:rsidRPr="00731DC9">
        <w:rPr>
          <w:rFonts w:eastAsia="Times New Roman" w:cs="Arial"/>
          <w:color w:val="000000"/>
          <w:szCs w:val="24"/>
          <w:lang w:eastAsia="pl-PL"/>
        </w:rPr>
        <w:t>.</w:t>
      </w:r>
    </w:p>
    <w:p w14:paraId="656D6230" w14:textId="74AEFC8C" w:rsidR="00731DC9" w:rsidRPr="00731DC9" w:rsidRDefault="00731DC9">
      <w:pPr>
        <w:numPr>
          <w:ilvl w:val="0"/>
          <w:numId w:val="12"/>
        </w:numPr>
        <w:autoSpaceDE w:val="0"/>
        <w:autoSpaceDN w:val="0"/>
        <w:adjustRightInd w:val="0"/>
        <w:spacing w:before="120" w:after="0" w:line="276" w:lineRule="auto"/>
        <w:jc w:val="both"/>
        <w:rPr>
          <w:rFonts w:eastAsia="Times New Roman" w:cs="Arial"/>
          <w:szCs w:val="24"/>
          <w:lang w:eastAsia="pl-PL"/>
        </w:rPr>
      </w:pPr>
      <w:r w:rsidRPr="00731DC9">
        <w:rPr>
          <w:rFonts w:eastAsia="Times New Roman" w:cs="Arial"/>
          <w:color w:val="000000"/>
          <w:szCs w:val="24"/>
          <w:u w:val="single"/>
          <w:lang w:eastAsia="pl-PL"/>
        </w:rPr>
        <w:t>suszarnia powietrzno-parowa biomasy</w:t>
      </w:r>
      <w:r w:rsidRPr="00731DC9">
        <w:rPr>
          <w:rFonts w:eastAsia="Times New Roman" w:cs="Arial"/>
          <w:color w:val="000000"/>
          <w:szCs w:val="24"/>
          <w:lang w:eastAsia="pl-PL"/>
        </w:rPr>
        <w:t xml:space="preserve">; Rozdrobniona biomasa suszona będzie w dwustopniowej suszarni </w:t>
      </w:r>
      <w:proofErr w:type="spellStart"/>
      <w:r w:rsidRPr="00731DC9">
        <w:rPr>
          <w:rFonts w:eastAsia="Times New Roman" w:cs="Arial"/>
          <w:color w:val="000000"/>
          <w:szCs w:val="24"/>
          <w:lang w:eastAsia="pl-PL"/>
        </w:rPr>
        <w:t>powietrzno</w:t>
      </w:r>
      <w:proofErr w:type="spellEnd"/>
      <w:r w:rsidRPr="00731DC9">
        <w:rPr>
          <w:rFonts w:eastAsia="Times New Roman" w:cs="Arial"/>
          <w:color w:val="000000"/>
          <w:szCs w:val="24"/>
          <w:lang w:eastAsia="pl-PL"/>
        </w:rPr>
        <w:t xml:space="preserve"> – parowej. Biopaliwo o wilgoci ok. 45% w I° suszarni zostaje osuszone ciepłym powietrzem do zawartości wilgoci ok. 38 %. Następnie biomasa kierowana będzie do II° suszenia do zamkniętej, ciśnieniowej oraz gazoszczelnej suszarni parowej gdzie następuje jej wysuszenie do zawartości wilgoci poniżej 10 %. Wysuszone paliwo transportowane będzie na system transportu biomasy do kotła. Nadmiar pary wygenerowanej w procesie suszenia (z odparowania wilgoci z biomasy) w suszarni parowej wykorzystany będzie jako para technologiczna do podgrzewania czynnika grzewczego (mieszanki glikol – woda) w I° suszenia.</w:t>
      </w:r>
    </w:p>
    <w:p w14:paraId="305CBAA2" w14:textId="6456C876" w:rsidR="00731DC9" w:rsidRPr="00731DC9" w:rsidRDefault="00731DC9">
      <w:pPr>
        <w:numPr>
          <w:ilvl w:val="0"/>
          <w:numId w:val="12"/>
        </w:numPr>
        <w:autoSpaceDE w:val="0"/>
        <w:autoSpaceDN w:val="0"/>
        <w:adjustRightInd w:val="0"/>
        <w:spacing w:before="120" w:after="0" w:line="276" w:lineRule="auto"/>
        <w:jc w:val="both"/>
        <w:rPr>
          <w:rFonts w:eastAsia="Times New Roman" w:cs="Arial"/>
          <w:szCs w:val="24"/>
          <w:lang w:eastAsia="pl-PL"/>
        </w:rPr>
      </w:pPr>
      <w:r w:rsidRPr="00731DC9">
        <w:rPr>
          <w:rFonts w:eastAsia="Times New Roman" w:cs="Arial"/>
          <w:color w:val="000000"/>
          <w:szCs w:val="24"/>
          <w:u w:val="single"/>
          <w:lang w:eastAsia="pl-PL"/>
        </w:rPr>
        <w:t xml:space="preserve">linie  transportu pneumatycznego biomasy suchej do silosów buforowych; </w:t>
      </w:r>
      <w:r w:rsidRPr="00731DC9">
        <w:rPr>
          <w:rFonts w:eastAsia="Times New Roman" w:cs="Arial"/>
          <w:color w:val="000000"/>
          <w:szCs w:val="24"/>
          <w:lang w:eastAsia="pl-PL"/>
        </w:rPr>
        <w:t xml:space="preserve">Biomasa po wysuszeniu układem transportu pneumatycznego kierowana będzie do zbiornika buforowego biomasy suchej ZB2. Linia objęta będzie siecią aspiracyjną nr 4, z której powietrze, po odpyleniu w </w:t>
      </w:r>
      <w:proofErr w:type="spellStart"/>
      <w:r w:rsidRPr="00731DC9">
        <w:rPr>
          <w:rFonts w:eastAsia="Times New Roman" w:cs="Arial"/>
          <w:color w:val="000000"/>
          <w:szCs w:val="24"/>
          <w:lang w:eastAsia="pl-PL"/>
        </w:rPr>
        <w:t>cyklonofiltrze</w:t>
      </w:r>
      <w:proofErr w:type="spellEnd"/>
      <w:r w:rsidRPr="00731DC9">
        <w:rPr>
          <w:rFonts w:eastAsia="Times New Roman" w:cs="Arial"/>
          <w:color w:val="000000"/>
          <w:szCs w:val="24"/>
          <w:lang w:eastAsia="pl-PL"/>
        </w:rPr>
        <w:t xml:space="preserve"> odprowadzane będzie do atmosfery emitorem </w:t>
      </w:r>
      <w:r w:rsidRPr="00731DC9">
        <w:rPr>
          <w:rFonts w:eastAsia="Times New Roman" w:cs="Arial"/>
          <w:b/>
          <w:color w:val="000000"/>
          <w:szCs w:val="24"/>
          <w:lang w:eastAsia="pl-PL"/>
        </w:rPr>
        <w:t>E7</w:t>
      </w:r>
      <w:r w:rsidRPr="00731DC9">
        <w:rPr>
          <w:rFonts w:eastAsia="Times New Roman" w:cs="Arial"/>
          <w:color w:val="000000"/>
          <w:szCs w:val="24"/>
          <w:lang w:eastAsia="pl-PL"/>
        </w:rPr>
        <w:t>. Następnie biomasa będzie transportowana rurociągiem do zbiornika buforowego ZB3. Ten odcinek linii przygotowania biomasy objęty będzie siecią aspiracyjna nr 5 z której powietrze, po odpyleniu</w:t>
      </w:r>
      <w:r w:rsidR="002F7098">
        <w:rPr>
          <w:rFonts w:eastAsia="Times New Roman" w:cs="Arial"/>
          <w:color w:val="000000"/>
          <w:szCs w:val="24"/>
          <w:lang w:eastAsia="pl-PL"/>
        </w:rPr>
        <w:t xml:space="preserve"> </w:t>
      </w:r>
      <w:r w:rsidRPr="00731DC9">
        <w:rPr>
          <w:rFonts w:eastAsia="Times New Roman" w:cs="Arial"/>
          <w:color w:val="000000"/>
          <w:szCs w:val="24"/>
          <w:lang w:eastAsia="pl-PL"/>
        </w:rPr>
        <w:t xml:space="preserve">w </w:t>
      </w:r>
      <w:proofErr w:type="spellStart"/>
      <w:r w:rsidRPr="00731DC9">
        <w:rPr>
          <w:rFonts w:eastAsia="Times New Roman" w:cs="Arial"/>
          <w:color w:val="000000"/>
          <w:szCs w:val="24"/>
          <w:lang w:eastAsia="pl-PL"/>
        </w:rPr>
        <w:t>cyklonofiltrze</w:t>
      </w:r>
      <w:proofErr w:type="spellEnd"/>
      <w:r w:rsidRPr="00731DC9">
        <w:rPr>
          <w:rFonts w:eastAsia="Times New Roman" w:cs="Arial"/>
          <w:color w:val="000000"/>
          <w:szCs w:val="24"/>
          <w:lang w:eastAsia="pl-PL"/>
        </w:rPr>
        <w:t xml:space="preserve">, odprowadzane będzie do atmosfery emitorem </w:t>
      </w:r>
      <w:r w:rsidRPr="00731DC9">
        <w:rPr>
          <w:rFonts w:eastAsia="Times New Roman" w:cs="Arial"/>
          <w:b/>
          <w:color w:val="000000"/>
          <w:szCs w:val="24"/>
          <w:lang w:eastAsia="pl-PL"/>
        </w:rPr>
        <w:t>E8</w:t>
      </w:r>
      <w:r w:rsidRPr="00731DC9">
        <w:rPr>
          <w:rFonts w:eastAsia="Times New Roman" w:cs="Arial"/>
          <w:color w:val="000000"/>
          <w:szCs w:val="24"/>
          <w:lang w:eastAsia="pl-PL"/>
        </w:rPr>
        <w:t>.</w:t>
      </w:r>
    </w:p>
    <w:p w14:paraId="7070A19B" w14:textId="705545C2" w:rsidR="00731DC9" w:rsidRPr="00731DC9" w:rsidRDefault="00731DC9">
      <w:pPr>
        <w:numPr>
          <w:ilvl w:val="0"/>
          <w:numId w:val="12"/>
        </w:numPr>
        <w:autoSpaceDE w:val="0"/>
        <w:autoSpaceDN w:val="0"/>
        <w:adjustRightInd w:val="0"/>
        <w:spacing w:before="120" w:after="0" w:line="276" w:lineRule="auto"/>
        <w:jc w:val="both"/>
        <w:rPr>
          <w:rFonts w:eastAsia="Times New Roman" w:cs="Arial"/>
          <w:szCs w:val="24"/>
          <w:lang w:eastAsia="pl-PL"/>
        </w:rPr>
      </w:pPr>
      <w:r w:rsidRPr="00731DC9">
        <w:rPr>
          <w:rFonts w:eastAsia="Times New Roman" w:cs="Arial"/>
          <w:color w:val="000000"/>
          <w:szCs w:val="24"/>
          <w:u w:val="single"/>
          <w:lang w:eastAsia="pl-PL"/>
        </w:rPr>
        <w:t>linia transportu mechanicznego biomasy przetworzonej</w:t>
      </w:r>
      <w:r w:rsidRPr="00731DC9">
        <w:rPr>
          <w:rFonts w:eastAsia="Times New Roman" w:cs="Arial"/>
          <w:color w:val="000000"/>
          <w:szCs w:val="24"/>
          <w:lang w:eastAsia="pl-PL"/>
        </w:rPr>
        <w:t xml:space="preserve">; Gotowa biomasa w formie </w:t>
      </w:r>
      <w:proofErr w:type="spellStart"/>
      <w:r w:rsidRPr="00731DC9">
        <w:rPr>
          <w:rFonts w:eastAsia="Times New Roman" w:cs="Arial"/>
          <w:color w:val="000000"/>
          <w:szCs w:val="24"/>
          <w:lang w:eastAsia="pl-PL"/>
        </w:rPr>
        <w:t>peletów</w:t>
      </w:r>
      <w:proofErr w:type="spellEnd"/>
      <w:r w:rsidRPr="00731DC9">
        <w:rPr>
          <w:rFonts w:eastAsia="Times New Roman" w:cs="Arial"/>
          <w:color w:val="000000"/>
          <w:szCs w:val="24"/>
          <w:lang w:eastAsia="pl-PL"/>
        </w:rPr>
        <w:t xml:space="preserve"> rozładowywana będzie z samochodów do dwóch zadaszonych betonowych dołów rozładowczych o pojemności 100 m</w:t>
      </w:r>
      <w:r w:rsidRPr="00731DC9">
        <w:rPr>
          <w:rFonts w:eastAsia="Times New Roman" w:cs="Arial"/>
          <w:color w:val="000000"/>
          <w:szCs w:val="24"/>
          <w:vertAlign w:val="superscript"/>
          <w:lang w:eastAsia="pl-PL"/>
        </w:rPr>
        <w:t>3</w:t>
      </w:r>
      <w:r w:rsidRPr="00731DC9">
        <w:rPr>
          <w:rFonts w:eastAsia="Times New Roman" w:cs="Arial"/>
          <w:color w:val="000000"/>
          <w:szCs w:val="24"/>
          <w:lang w:eastAsia="pl-PL"/>
        </w:rPr>
        <w:t xml:space="preserve">. Linia objęta będzie siecią aspiracyjną nr 6, z której powietrze, po odpyleniu w </w:t>
      </w:r>
      <w:proofErr w:type="spellStart"/>
      <w:r w:rsidRPr="00731DC9">
        <w:rPr>
          <w:rFonts w:eastAsia="Times New Roman" w:cs="Arial"/>
          <w:color w:val="000000"/>
          <w:szCs w:val="24"/>
          <w:lang w:eastAsia="pl-PL"/>
        </w:rPr>
        <w:t>cyklonofiltrze</w:t>
      </w:r>
      <w:proofErr w:type="spellEnd"/>
      <w:r w:rsidRPr="00731DC9">
        <w:rPr>
          <w:rFonts w:eastAsia="Times New Roman" w:cs="Arial"/>
          <w:color w:val="000000"/>
          <w:szCs w:val="24"/>
          <w:lang w:eastAsia="pl-PL"/>
        </w:rPr>
        <w:t xml:space="preserve">, odprowadzane będzie do atmosfery emitorem </w:t>
      </w:r>
      <w:r w:rsidRPr="00731DC9">
        <w:rPr>
          <w:rFonts w:eastAsia="Times New Roman" w:cs="Arial"/>
          <w:b/>
          <w:color w:val="000000"/>
          <w:szCs w:val="24"/>
          <w:lang w:eastAsia="pl-PL"/>
        </w:rPr>
        <w:t>E9</w:t>
      </w:r>
      <w:r w:rsidRPr="00731DC9">
        <w:rPr>
          <w:rFonts w:eastAsia="Times New Roman" w:cs="Arial"/>
          <w:color w:val="000000"/>
          <w:szCs w:val="24"/>
          <w:lang w:eastAsia="pl-PL"/>
        </w:rPr>
        <w:t>. Stąd biomasa kierowana będzie na przesiewacz wibracyjny, a następnie za pomocą układu przenośników do zbiornika buforowego ZB3</w:t>
      </w:r>
      <w:r w:rsidRPr="00731DC9">
        <w:rPr>
          <w:rFonts w:eastAsia="Times New Roman" w:cs="Arial"/>
          <w:szCs w:val="24"/>
          <w:lang w:eastAsia="pl-PL"/>
        </w:rPr>
        <w:t>.</w:t>
      </w:r>
    </w:p>
    <w:p w14:paraId="2BF49F76" w14:textId="1EC31D76" w:rsidR="00731DC9" w:rsidRPr="00731DC9" w:rsidRDefault="00731DC9">
      <w:pPr>
        <w:numPr>
          <w:ilvl w:val="0"/>
          <w:numId w:val="12"/>
        </w:numPr>
        <w:autoSpaceDE w:val="0"/>
        <w:autoSpaceDN w:val="0"/>
        <w:adjustRightInd w:val="0"/>
        <w:spacing w:before="120" w:after="0" w:line="276" w:lineRule="auto"/>
        <w:jc w:val="both"/>
        <w:rPr>
          <w:rFonts w:eastAsia="Times New Roman" w:cs="Arial"/>
          <w:szCs w:val="24"/>
          <w:lang w:eastAsia="pl-PL"/>
        </w:rPr>
      </w:pPr>
      <w:r w:rsidRPr="00731DC9">
        <w:rPr>
          <w:rFonts w:eastAsia="Times New Roman" w:cs="Arial"/>
          <w:color w:val="000000"/>
          <w:szCs w:val="24"/>
          <w:u w:val="single"/>
          <w:lang w:eastAsia="pl-PL"/>
        </w:rPr>
        <w:t xml:space="preserve">układ przygotowania pyłu </w:t>
      </w:r>
      <w:proofErr w:type="spellStart"/>
      <w:r w:rsidRPr="00731DC9">
        <w:rPr>
          <w:rFonts w:eastAsia="Times New Roman" w:cs="Arial"/>
          <w:color w:val="000000"/>
          <w:szCs w:val="24"/>
          <w:u w:val="single"/>
          <w:lang w:eastAsia="pl-PL"/>
        </w:rPr>
        <w:t>biomasowego</w:t>
      </w:r>
      <w:proofErr w:type="spellEnd"/>
      <w:r w:rsidRPr="00731DC9">
        <w:rPr>
          <w:rFonts w:eastAsia="Times New Roman" w:cs="Arial"/>
          <w:color w:val="000000"/>
          <w:szCs w:val="24"/>
          <w:lang w:eastAsia="pl-PL"/>
        </w:rPr>
        <w:t>; Biomasa ze zbiornika buforowego ZB3 podawana będzie do młynowni wyposażonej w pięć młynów młotkowych o wydajności 7 Mg/h każdy. Pył z młynów trafiać będzie do zbiornika pyłu ZB4. Układ objęty będzie siecią aspiracyjną nr 7, z której powietrze,</w:t>
      </w:r>
      <w:r w:rsidR="002F7098">
        <w:rPr>
          <w:rFonts w:eastAsia="Times New Roman" w:cs="Arial"/>
          <w:color w:val="000000"/>
          <w:szCs w:val="24"/>
          <w:lang w:eastAsia="pl-PL"/>
        </w:rPr>
        <w:t xml:space="preserve"> </w:t>
      </w:r>
      <w:r w:rsidRPr="00731DC9">
        <w:rPr>
          <w:rFonts w:eastAsia="Times New Roman" w:cs="Arial"/>
          <w:color w:val="000000"/>
          <w:szCs w:val="24"/>
          <w:lang w:eastAsia="pl-PL"/>
        </w:rPr>
        <w:t xml:space="preserve">po odpyleniu w </w:t>
      </w:r>
      <w:proofErr w:type="spellStart"/>
      <w:r w:rsidRPr="00731DC9">
        <w:rPr>
          <w:rFonts w:eastAsia="Times New Roman" w:cs="Arial"/>
          <w:color w:val="000000"/>
          <w:szCs w:val="24"/>
          <w:lang w:eastAsia="pl-PL"/>
        </w:rPr>
        <w:t>cyklonofiltrze</w:t>
      </w:r>
      <w:proofErr w:type="spellEnd"/>
      <w:r w:rsidRPr="00731DC9">
        <w:rPr>
          <w:rFonts w:eastAsia="Times New Roman" w:cs="Arial"/>
          <w:color w:val="000000"/>
          <w:szCs w:val="24"/>
          <w:lang w:eastAsia="pl-PL"/>
        </w:rPr>
        <w:t xml:space="preserve">, odprowadzane będzie do atmosfery emitorem </w:t>
      </w:r>
      <w:r w:rsidRPr="00731DC9">
        <w:rPr>
          <w:rFonts w:eastAsia="Times New Roman" w:cs="Arial"/>
          <w:b/>
          <w:color w:val="000000"/>
          <w:szCs w:val="24"/>
          <w:lang w:eastAsia="pl-PL"/>
        </w:rPr>
        <w:t>E10</w:t>
      </w:r>
      <w:r w:rsidRPr="00731DC9">
        <w:rPr>
          <w:rFonts w:eastAsia="Times New Roman" w:cs="Arial"/>
          <w:color w:val="000000"/>
          <w:szCs w:val="24"/>
          <w:lang w:eastAsia="pl-PL"/>
        </w:rPr>
        <w:t xml:space="preserve">. Wytworzony pył </w:t>
      </w:r>
      <w:proofErr w:type="spellStart"/>
      <w:r w:rsidRPr="00731DC9">
        <w:rPr>
          <w:rFonts w:eastAsia="Times New Roman" w:cs="Arial"/>
          <w:color w:val="000000"/>
          <w:szCs w:val="24"/>
          <w:lang w:eastAsia="pl-PL"/>
        </w:rPr>
        <w:t>biomasowy</w:t>
      </w:r>
      <w:proofErr w:type="spellEnd"/>
      <w:r w:rsidRPr="00731DC9">
        <w:rPr>
          <w:rFonts w:eastAsia="Times New Roman" w:cs="Arial"/>
          <w:color w:val="000000"/>
          <w:szCs w:val="24"/>
          <w:lang w:eastAsia="pl-PL"/>
        </w:rPr>
        <w:t xml:space="preserve"> kierowany będzie do silosów dozujących przy kotle OP-120 K10 a następnie podawany do palników kotła. </w:t>
      </w:r>
    </w:p>
    <w:p w14:paraId="629637EC" w14:textId="77777777" w:rsidR="00731DC9" w:rsidRPr="00731DC9" w:rsidRDefault="00731DC9" w:rsidP="00731DC9">
      <w:pPr>
        <w:spacing w:before="120" w:after="0" w:line="276" w:lineRule="auto"/>
        <w:jc w:val="both"/>
        <w:rPr>
          <w:rFonts w:eastAsia="Times New Roman" w:cs="Arial"/>
          <w:szCs w:val="24"/>
          <w:lang w:eastAsia="pl-PL"/>
        </w:rPr>
      </w:pPr>
      <w:r w:rsidRPr="00731DC9">
        <w:rPr>
          <w:rFonts w:eastAsia="Times New Roman" w:cs="Arial"/>
          <w:b/>
          <w:bCs/>
          <w:szCs w:val="24"/>
          <w:lang w:eastAsia="pl-PL"/>
        </w:rPr>
        <w:t xml:space="preserve">I.2.4.2. </w:t>
      </w:r>
      <w:r w:rsidRPr="00731DC9">
        <w:rPr>
          <w:rFonts w:eastAsia="Times New Roman" w:cs="Arial"/>
          <w:szCs w:val="24"/>
          <w:lang w:eastAsia="pl-PL"/>
        </w:rPr>
        <w:t xml:space="preserve">Układ paliwa </w:t>
      </w:r>
      <w:proofErr w:type="spellStart"/>
      <w:r w:rsidRPr="00731DC9">
        <w:rPr>
          <w:rFonts w:eastAsia="Times New Roman" w:cs="Arial"/>
          <w:szCs w:val="24"/>
          <w:lang w:eastAsia="pl-PL"/>
        </w:rPr>
        <w:t>rozpałowego</w:t>
      </w:r>
      <w:proofErr w:type="spellEnd"/>
      <w:r w:rsidRPr="00731DC9">
        <w:rPr>
          <w:rFonts w:eastAsia="Times New Roman" w:cs="Arial"/>
          <w:szCs w:val="24"/>
          <w:lang w:eastAsia="pl-PL"/>
        </w:rPr>
        <w:t>.</w:t>
      </w:r>
    </w:p>
    <w:p w14:paraId="37EC5292" w14:textId="77777777" w:rsidR="00731DC9" w:rsidRPr="00731DC9" w:rsidRDefault="00731DC9" w:rsidP="00731DC9">
      <w:pPr>
        <w:autoSpaceDE w:val="0"/>
        <w:autoSpaceDN w:val="0"/>
        <w:adjustRightInd w:val="0"/>
        <w:spacing w:after="0" w:line="276" w:lineRule="auto"/>
        <w:jc w:val="both"/>
        <w:rPr>
          <w:rFonts w:eastAsia="Times New Roman" w:cs="Arial"/>
          <w:color w:val="000000"/>
          <w:szCs w:val="24"/>
          <w:lang w:eastAsia="pl-PL"/>
        </w:rPr>
      </w:pPr>
      <w:r w:rsidRPr="00731DC9">
        <w:rPr>
          <w:rFonts w:eastAsia="Times New Roman" w:cs="Arial"/>
          <w:color w:val="000000"/>
          <w:szCs w:val="24"/>
          <w:lang w:eastAsia="pl-PL"/>
        </w:rPr>
        <w:t>Paliwem pomocniczym (</w:t>
      </w:r>
      <w:proofErr w:type="spellStart"/>
      <w:r w:rsidRPr="00731DC9">
        <w:rPr>
          <w:rFonts w:eastAsia="Times New Roman" w:cs="Arial"/>
          <w:color w:val="000000"/>
          <w:szCs w:val="24"/>
          <w:lang w:eastAsia="pl-PL"/>
        </w:rPr>
        <w:t>rozpałowym</w:t>
      </w:r>
      <w:proofErr w:type="spellEnd"/>
      <w:r w:rsidRPr="00731DC9">
        <w:rPr>
          <w:rFonts w:eastAsia="Times New Roman" w:cs="Arial"/>
          <w:color w:val="000000"/>
          <w:szCs w:val="24"/>
          <w:lang w:eastAsia="pl-PL"/>
        </w:rPr>
        <w:t>) w kotle OP-120 nr K10 będzie gaz ziemny stosowany w czasie uruchamiania i odstawiania. Uruchomienie palnika opalanego gazem ziemnym następować będzie za pomocą zapalarki energetycznej.</w:t>
      </w:r>
    </w:p>
    <w:p w14:paraId="00286BDB" w14:textId="77777777" w:rsidR="00731DC9" w:rsidRPr="00731DC9" w:rsidRDefault="00731DC9" w:rsidP="00731DC9">
      <w:pPr>
        <w:autoSpaceDE w:val="0"/>
        <w:autoSpaceDN w:val="0"/>
        <w:adjustRightInd w:val="0"/>
        <w:spacing w:before="120" w:after="0" w:line="276" w:lineRule="auto"/>
        <w:jc w:val="both"/>
        <w:rPr>
          <w:rFonts w:eastAsia="Times New Roman" w:cs="Arial"/>
          <w:bCs/>
          <w:szCs w:val="24"/>
          <w:lang w:eastAsia="pl-PL"/>
        </w:rPr>
      </w:pPr>
      <w:r w:rsidRPr="00731DC9">
        <w:rPr>
          <w:rFonts w:eastAsia="Times New Roman" w:cs="Arial"/>
          <w:b/>
          <w:bCs/>
          <w:color w:val="000000"/>
          <w:szCs w:val="24"/>
          <w:lang w:eastAsia="pl-PL"/>
        </w:rPr>
        <w:t>I</w:t>
      </w:r>
      <w:r w:rsidRPr="00731DC9">
        <w:rPr>
          <w:rFonts w:eastAsia="Times New Roman" w:cs="Arial"/>
          <w:b/>
          <w:bCs/>
          <w:szCs w:val="24"/>
          <w:lang w:eastAsia="pl-PL"/>
        </w:rPr>
        <w:t>.2.5.</w:t>
      </w:r>
      <w:r w:rsidRPr="00731DC9">
        <w:rPr>
          <w:rFonts w:eastAsia="Times New Roman" w:cs="Arial"/>
          <w:bCs/>
          <w:szCs w:val="24"/>
          <w:lang w:eastAsia="pl-PL"/>
        </w:rPr>
        <w:t xml:space="preserve"> Urządzenia wytwarzania energii i ciepła. </w:t>
      </w:r>
    </w:p>
    <w:p w14:paraId="29BE689B" w14:textId="77777777" w:rsidR="00731DC9" w:rsidRPr="00731DC9" w:rsidRDefault="00731DC9" w:rsidP="00731DC9">
      <w:pPr>
        <w:spacing w:after="0" w:line="276" w:lineRule="auto"/>
        <w:jc w:val="both"/>
        <w:rPr>
          <w:rFonts w:eastAsia="Times New Roman" w:cs="Arial"/>
          <w:szCs w:val="24"/>
          <w:lang w:eastAsia="pl-PL"/>
        </w:rPr>
      </w:pPr>
      <w:r w:rsidRPr="00731DC9">
        <w:rPr>
          <w:rFonts w:eastAsia="Times New Roman" w:cs="Arial"/>
          <w:szCs w:val="24"/>
          <w:lang w:eastAsia="pl-PL"/>
        </w:rPr>
        <w:t>W Elektrowni II zainstalowany będzie turbozespół TG6 służący do produkcji energii elektrycznej i ciepła. Turbozespół TG6 zasilany będzie parą z kotła OP-120 K10.</w:t>
      </w:r>
    </w:p>
    <w:p w14:paraId="08BFD70F" w14:textId="77777777" w:rsidR="00731DC9" w:rsidRPr="00731DC9" w:rsidRDefault="00731DC9" w:rsidP="00731DC9">
      <w:pPr>
        <w:autoSpaceDE w:val="0"/>
        <w:autoSpaceDN w:val="0"/>
        <w:adjustRightInd w:val="0"/>
        <w:spacing w:before="120" w:after="0" w:line="276" w:lineRule="auto"/>
        <w:jc w:val="both"/>
        <w:rPr>
          <w:rFonts w:eastAsia="Times New Roman" w:cs="Arial"/>
          <w:szCs w:val="24"/>
          <w:lang w:eastAsia="pl-PL"/>
        </w:rPr>
      </w:pPr>
      <w:r w:rsidRPr="00731DC9">
        <w:rPr>
          <w:rFonts w:eastAsia="Times New Roman" w:cs="Arial"/>
          <w:b/>
          <w:bCs/>
          <w:color w:val="000000"/>
          <w:szCs w:val="24"/>
          <w:lang w:eastAsia="pl-PL"/>
        </w:rPr>
        <w:t>I</w:t>
      </w:r>
      <w:r w:rsidRPr="00731DC9">
        <w:rPr>
          <w:rFonts w:eastAsia="Times New Roman" w:cs="Arial"/>
          <w:b/>
          <w:bCs/>
          <w:szCs w:val="24"/>
          <w:lang w:eastAsia="pl-PL"/>
        </w:rPr>
        <w:t xml:space="preserve">.2.6. </w:t>
      </w:r>
      <w:r w:rsidRPr="00731DC9">
        <w:rPr>
          <w:rFonts w:eastAsia="Times New Roman" w:cs="Arial"/>
          <w:bCs/>
          <w:szCs w:val="24"/>
          <w:lang w:eastAsia="pl-PL"/>
        </w:rPr>
        <w:t xml:space="preserve">Urządzenia wyprowadzenia mocy. </w:t>
      </w:r>
    </w:p>
    <w:p w14:paraId="42AA06A8" w14:textId="3E4DFCCD" w:rsidR="00731DC9" w:rsidRPr="00731DC9" w:rsidRDefault="00731DC9" w:rsidP="00731DC9">
      <w:pPr>
        <w:autoSpaceDE w:val="0"/>
        <w:autoSpaceDN w:val="0"/>
        <w:adjustRightInd w:val="0"/>
        <w:spacing w:after="0" w:line="276" w:lineRule="auto"/>
        <w:jc w:val="both"/>
        <w:rPr>
          <w:rFonts w:eastAsia="Times New Roman" w:cs="Arial"/>
          <w:szCs w:val="24"/>
          <w:lang w:eastAsia="pl-PL"/>
        </w:rPr>
      </w:pPr>
      <w:r w:rsidRPr="00731DC9">
        <w:rPr>
          <w:rFonts w:eastAsia="Times New Roman" w:cs="Arial"/>
          <w:szCs w:val="24"/>
          <w:lang w:eastAsia="pl-PL"/>
        </w:rPr>
        <w:t xml:space="preserve">Układ elektryczny Elektrowni II składać się będzie z jednego generatora z układem wyprowadzenia mocy, dwóch transformatorów 110/6 </w:t>
      </w:r>
      <w:proofErr w:type="spellStart"/>
      <w:r w:rsidRPr="00731DC9">
        <w:rPr>
          <w:rFonts w:eastAsia="Times New Roman" w:cs="Arial"/>
          <w:szCs w:val="24"/>
          <w:lang w:eastAsia="pl-PL"/>
        </w:rPr>
        <w:t>kV</w:t>
      </w:r>
      <w:proofErr w:type="spellEnd"/>
      <w:r w:rsidRPr="00731DC9">
        <w:rPr>
          <w:rFonts w:eastAsia="Times New Roman" w:cs="Arial"/>
          <w:szCs w:val="24"/>
          <w:lang w:eastAsia="pl-PL"/>
        </w:rPr>
        <w:t xml:space="preserve"> potrzeb własnych oraz układu rozdzielni 6 </w:t>
      </w:r>
      <w:proofErr w:type="spellStart"/>
      <w:r w:rsidRPr="00731DC9">
        <w:rPr>
          <w:rFonts w:eastAsia="Times New Roman" w:cs="Arial"/>
          <w:szCs w:val="24"/>
          <w:lang w:eastAsia="pl-PL"/>
        </w:rPr>
        <w:t>kV</w:t>
      </w:r>
      <w:proofErr w:type="spellEnd"/>
      <w:r w:rsidRPr="00731DC9">
        <w:rPr>
          <w:rFonts w:eastAsia="Times New Roman" w:cs="Arial"/>
          <w:szCs w:val="24"/>
          <w:lang w:eastAsia="pl-PL"/>
        </w:rPr>
        <w:t xml:space="preserve"> i 0,4 </w:t>
      </w:r>
      <w:proofErr w:type="spellStart"/>
      <w:r w:rsidRPr="00731DC9">
        <w:rPr>
          <w:rFonts w:eastAsia="Times New Roman" w:cs="Arial"/>
          <w:szCs w:val="24"/>
          <w:lang w:eastAsia="pl-PL"/>
        </w:rPr>
        <w:t>kV</w:t>
      </w:r>
      <w:proofErr w:type="spellEnd"/>
      <w:r w:rsidRPr="00731DC9">
        <w:rPr>
          <w:rFonts w:eastAsia="Times New Roman" w:cs="Arial"/>
          <w:szCs w:val="24"/>
          <w:lang w:eastAsia="pl-PL"/>
        </w:rPr>
        <w:t xml:space="preserve"> powiązanych z Krajowym Systemem Elektroenergetycznym przy pomocy napowietrznych linii energetycznych:</w:t>
      </w:r>
    </w:p>
    <w:p w14:paraId="0FCE3B51" w14:textId="77777777" w:rsidR="00731DC9" w:rsidRPr="00731DC9" w:rsidRDefault="00731DC9" w:rsidP="00731DC9">
      <w:pPr>
        <w:autoSpaceDE w:val="0"/>
        <w:autoSpaceDN w:val="0"/>
        <w:adjustRightInd w:val="0"/>
        <w:spacing w:after="0" w:line="276" w:lineRule="auto"/>
        <w:jc w:val="both"/>
        <w:rPr>
          <w:rFonts w:eastAsia="Times New Roman" w:cs="Arial"/>
          <w:szCs w:val="24"/>
          <w:lang w:eastAsia="pl-PL"/>
        </w:rPr>
      </w:pPr>
      <w:r w:rsidRPr="00731DC9">
        <w:rPr>
          <w:rFonts w:eastAsia="Times New Roman" w:cs="Arial"/>
          <w:szCs w:val="24"/>
          <w:lang w:eastAsia="pl-PL"/>
        </w:rPr>
        <w:t xml:space="preserve">- 220 </w:t>
      </w:r>
      <w:proofErr w:type="spellStart"/>
      <w:r w:rsidRPr="00731DC9">
        <w:rPr>
          <w:rFonts w:eastAsia="Times New Roman" w:cs="Arial"/>
          <w:szCs w:val="24"/>
          <w:lang w:eastAsia="pl-PL"/>
        </w:rPr>
        <w:t>kV</w:t>
      </w:r>
      <w:proofErr w:type="spellEnd"/>
      <w:r w:rsidRPr="00731DC9">
        <w:rPr>
          <w:rFonts w:eastAsia="Times New Roman" w:cs="Arial"/>
          <w:szCs w:val="24"/>
          <w:lang w:eastAsia="pl-PL"/>
        </w:rPr>
        <w:t xml:space="preserve"> należącej do Polskich Sieci Elektroenergetycznych – Wschód S.A.</w:t>
      </w:r>
    </w:p>
    <w:p w14:paraId="75C6558F" w14:textId="77777777" w:rsidR="00731DC9" w:rsidRPr="00731DC9" w:rsidRDefault="00731DC9" w:rsidP="00731DC9">
      <w:pPr>
        <w:autoSpaceDE w:val="0"/>
        <w:autoSpaceDN w:val="0"/>
        <w:adjustRightInd w:val="0"/>
        <w:spacing w:after="0" w:line="276" w:lineRule="auto"/>
        <w:jc w:val="both"/>
        <w:rPr>
          <w:rFonts w:eastAsia="Times New Roman" w:cs="Arial"/>
          <w:szCs w:val="24"/>
          <w:lang w:eastAsia="pl-PL"/>
        </w:rPr>
      </w:pPr>
      <w:r w:rsidRPr="00731DC9">
        <w:rPr>
          <w:rFonts w:eastAsia="Times New Roman" w:cs="Arial"/>
          <w:szCs w:val="24"/>
          <w:lang w:eastAsia="pl-PL"/>
        </w:rPr>
        <w:t xml:space="preserve">- 110 </w:t>
      </w:r>
      <w:proofErr w:type="spellStart"/>
      <w:r w:rsidRPr="00731DC9">
        <w:rPr>
          <w:rFonts w:eastAsia="Times New Roman" w:cs="Arial"/>
          <w:szCs w:val="24"/>
          <w:lang w:eastAsia="pl-PL"/>
        </w:rPr>
        <w:t>kV</w:t>
      </w:r>
      <w:proofErr w:type="spellEnd"/>
      <w:r w:rsidRPr="00731DC9">
        <w:rPr>
          <w:rFonts w:eastAsia="Times New Roman" w:cs="Arial"/>
          <w:szCs w:val="24"/>
          <w:lang w:eastAsia="pl-PL"/>
        </w:rPr>
        <w:t xml:space="preserve">, należącej do Polskiej Grupy Energetycznej Dystrybucja S.A. </w:t>
      </w:r>
    </w:p>
    <w:p w14:paraId="54CD458F" w14:textId="2207CCF3" w:rsidR="00731DC9" w:rsidRPr="00731DC9" w:rsidRDefault="00731DC9" w:rsidP="00731DC9">
      <w:pPr>
        <w:autoSpaceDE w:val="0"/>
        <w:autoSpaceDN w:val="0"/>
        <w:adjustRightInd w:val="0"/>
        <w:spacing w:before="120" w:after="0" w:line="276" w:lineRule="auto"/>
        <w:jc w:val="both"/>
        <w:rPr>
          <w:rFonts w:eastAsia="Times New Roman" w:cs="Arial"/>
          <w:szCs w:val="24"/>
          <w:lang w:eastAsia="pl-PL"/>
        </w:rPr>
      </w:pPr>
      <w:r w:rsidRPr="00731DC9">
        <w:rPr>
          <w:rFonts w:eastAsia="Times New Roman" w:cs="Arial"/>
          <w:b/>
          <w:szCs w:val="24"/>
          <w:lang w:eastAsia="pl-PL"/>
        </w:rPr>
        <w:t>I.2.7.</w:t>
      </w:r>
      <w:r w:rsidRPr="00731DC9">
        <w:rPr>
          <w:rFonts w:eastAsia="Times New Roman" w:cs="Arial"/>
          <w:szCs w:val="24"/>
          <w:lang w:eastAsia="pl-PL"/>
        </w:rPr>
        <w:t>Urządzenia gospodarki wodnej:</w:t>
      </w:r>
    </w:p>
    <w:p w14:paraId="61F26D77" w14:textId="50E82282" w:rsidR="00731DC9" w:rsidRPr="00731DC9" w:rsidRDefault="00731DC9">
      <w:pPr>
        <w:numPr>
          <w:ilvl w:val="0"/>
          <w:numId w:val="17"/>
        </w:numPr>
        <w:spacing w:after="0" w:line="276" w:lineRule="auto"/>
        <w:jc w:val="both"/>
        <w:rPr>
          <w:rFonts w:eastAsia="Times New Roman" w:cs="Arial"/>
          <w:szCs w:val="24"/>
          <w:lang w:eastAsia="pl-PL"/>
        </w:rPr>
      </w:pPr>
      <w:r w:rsidRPr="00731DC9">
        <w:rPr>
          <w:rFonts w:eastAsia="Times New Roman" w:cs="Arial"/>
          <w:szCs w:val="24"/>
          <w:lang w:eastAsia="pl-PL"/>
        </w:rPr>
        <w:t xml:space="preserve">Woda dla potrzeb instalacji pobierana będzie z rzeki San za pomocą </w:t>
      </w:r>
      <w:r w:rsidRPr="00731DC9">
        <w:rPr>
          <w:rFonts w:eastAsia="Times New Roman" w:cs="Arial"/>
          <w:szCs w:val="24"/>
          <w:u w:val="single"/>
          <w:lang w:eastAsia="pl-PL"/>
        </w:rPr>
        <w:t>ujęcia zatokowego</w:t>
      </w:r>
      <w:r w:rsidRPr="00731DC9">
        <w:rPr>
          <w:rFonts w:eastAsia="Times New Roman" w:cs="Arial"/>
          <w:szCs w:val="24"/>
          <w:lang w:eastAsia="pl-PL"/>
        </w:rPr>
        <w:t>, Elektrociepłowni Stalowa Wola S.A., zlokalizowanego na lewym brzegu rzeki w km 30 + 100 rzeki. Ujęcie wody pełniące funkcje osadnika, składać będzie się z progu piętrząco-stabilizującego, ujęcia brzegowego, pompowni wody nad Sanem, wyposażonej w 3 pompy o wydajności 15 000 m</w:t>
      </w:r>
      <w:r w:rsidRPr="00731DC9">
        <w:rPr>
          <w:rFonts w:eastAsia="Times New Roman" w:cs="Arial"/>
          <w:szCs w:val="24"/>
          <w:vertAlign w:val="superscript"/>
          <w:lang w:eastAsia="pl-PL"/>
        </w:rPr>
        <w:t>3</w:t>
      </w:r>
      <w:r w:rsidRPr="00731DC9">
        <w:rPr>
          <w:rFonts w:eastAsia="Times New Roman" w:cs="Arial"/>
          <w:szCs w:val="24"/>
          <w:lang w:eastAsia="pl-PL"/>
        </w:rPr>
        <w:t>/h każda oraz o łącznej wydajności nie przekraczającej 30 000 m</w:t>
      </w:r>
      <w:r w:rsidRPr="00731DC9">
        <w:rPr>
          <w:rFonts w:eastAsia="Times New Roman" w:cs="Arial"/>
          <w:szCs w:val="24"/>
          <w:vertAlign w:val="superscript"/>
          <w:lang w:eastAsia="pl-PL"/>
        </w:rPr>
        <w:t>3</w:t>
      </w:r>
      <w:r w:rsidRPr="00731DC9">
        <w:rPr>
          <w:rFonts w:eastAsia="Times New Roman" w:cs="Arial"/>
          <w:szCs w:val="24"/>
          <w:lang w:eastAsia="pl-PL"/>
        </w:rPr>
        <w:t>/h. Woda po schłodzeniu urządzeń Elektrowni kierowana będzie do zbiornika mieszankowego o pojemności 3 200 m</w:t>
      </w:r>
      <w:r w:rsidRPr="00731DC9">
        <w:rPr>
          <w:rFonts w:eastAsia="Times New Roman" w:cs="Arial"/>
          <w:szCs w:val="24"/>
          <w:vertAlign w:val="superscript"/>
          <w:lang w:eastAsia="pl-PL"/>
        </w:rPr>
        <w:t>3</w:t>
      </w:r>
      <w:r w:rsidRPr="00731DC9">
        <w:rPr>
          <w:rFonts w:eastAsia="Times New Roman" w:cs="Arial"/>
          <w:szCs w:val="24"/>
          <w:lang w:eastAsia="pl-PL"/>
        </w:rPr>
        <w:t xml:space="preserve">. Uśrednione wody </w:t>
      </w:r>
      <w:proofErr w:type="spellStart"/>
      <w:r w:rsidRPr="00731DC9">
        <w:rPr>
          <w:rFonts w:eastAsia="Times New Roman" w:cs="Arial"/>
          <w:szCs w:val="24"/>
          <w:lang w:eastAsia="pl-PL"/>
        </w:rPr>
        <w:t>pochłodnicze</w:t>
      </w:r>
      <w:proofErr w:type="spellEnd"/>
      <w:r w:rsidRPr="00731DC9">
        <w:rPr>
          <w:rFonts w:eastAsia="Times New Roman" w:cs="Arial"/>
          <w:szCs w:val="24"/>
          <w:lang w:eastAsia="pl-PL"/>
        </w:rPr>
        <w:t xml:space="preserve"> odprowadzane będą kanałem zrzutowym Elektrociepłowni Stalowa Wola S.A. do rzeki San, poniżej zatokowego ujęcia wodnego. Część wód </w:t>
      </w:r>
      <w:proofErr w:type="spellStart"/>
      <w:r w:rsidRPr="00731DC9">
        <w:rPr>
          <w:rFonts w:eastAsia="Times New Roman" w:cs="Arial"/>
          <w:szCs w:val="24"/>
          <w:lang w:eastAsia="pl-PL"/>
        </w:rPr>
        <w:t>pochłodniczych</w:t>
      </w:r>
      <w:proofErr w:type="spellEnd"/>
      <w:r w:rsidRPr="00731DC9">
        <w:rPr>
          <w:rFonts w:eastAsia="Times New Roman" w:cs="Arial"/>
          <w:szCs w:val="24"/>
          <w:lang w:eastAsia="pl-PL"/>
        </w:rPr>
        <w:t xml:space="preserve">, w zależności od potrzeb, będzie zużywana bezzwrotnie do zasilania stacji uzdatniania wody produkującej wodę do celów technologicznych tj. uzupełniania obiegu wodno-parowego oraz uzupełniania układów ciepłowniczych i układu </w:t>
      </w:r>
      <w:proofErr w:type="spellStart"/>
      <w:r w:rsidRPr="00731DC9">
        <w:rPr>
          <w:rFonts w:eastAsia="Times New Roman" w:cs="Arial"/>
          <w:szCs w:val="24"/>
          <w:lang w:eastAsia="pl-PL"/>
        </w:rPr>
        <w:t>hydroodpopielania</w:t>
      </w:r>
      <w:proofErr w:type="spellEnd"/>
      <w:r w:rsidRPr="00731DC9">
        <w:rPr>
          <w:rFonts w:eastAsia="Times New Roman" w:cs="Arial"/>
          <w:szCs w:val="24"/>
          <w:lang w:eastAsia="pl-PL"/>
        </w:rPr>
        <w:t xml:space="preserve">, a także kierowana będzie na zatokę </w:t>
      </w:r>
      <w:proofErr w:type="spellStart"/>
      <w:r w:rsidRPr="00731DC9">
        <w:rPr>
          <w:rFonts w:eastAsia="Times New Roman" w:cs="Arial"/>
          <w:szCs w:val="24"/>
          <w:lang w:eastAsia="pl-PL"/>
        </w:rPr>
        <w:t>ujęciową</w:t>
      </w:r>
      <w:proofErr w:type="spellEnd"/>
      <w:r w:rsidRPr="00731DC9">
        <w:rPr>
          <w:rFonts w:eastAsia="Times New Roman" w:cs="Arial"/>
          <w:szCs w:val="24"/>
          <w:lang w:eastAsia="pl-PL"/>
        </w:rPr>
        <w:t xml:space="preserve"> w okresach zimowych w celu przeciwdziałania zamarzaniu ujęcia kanałem recyrkulacji ocieplającej.</w:t>
      </w:r>
    </w:p>
    <w:p w14:paraId="2C5E6B5D" w14:textId="73A6F0FF" w:rsidR="00731DC9" w:rsidRPr="00731DC9" w:rsidRDefault="00731DC9">
      <w:pPr>
        <w:numPr>
          <w:ilvl w:val="0"/>
          <w:numId w:val="17"/>
        </w:numPr>
        <w:spacing w:after="0" w:line="276" w:lineRule="auto"/>
        <w:jc w:val="both"/>
        <w:rPr>
          <w:rFonts w:eastAsia="Times New Roman" w:cs="Arial"/>
          <w:szCs w:val="24"/>
          <w:lang w:eastAsia="pl-PL"/>
        </w:rPr>
      </w:pPr>
      <w:r w:rsidRPr="00731DC9">
        <w:rPr>
          <w:rFonts w:eastAsia="Times New Roman" w:cs="Arial"/>
          <w:szCs w:val="24"/>
          <w:u w:val="single"/>
          <w:lang w:eastAsia="pl-PL"/>
        </w:rPr>
        <w:t>Pomocniczy obieg chłodzenia</w:t>
      </w:r>
      <w:bookmarkStart w:id="12" w:name="_Hlk86917479"/>
      <w:r w:rsidRPr="00731DC9">
        <w:rPr>
          <w:rFonts w:eastAsia="Times New Roman" w:cs="Arial"/>
          <w:szCs w:val="24"/>
          <w:lang w:eastAsia="pl-PL"/>
        </w:rPr>
        <w:t>,</w:t>
      </w:r>
      <w:bookmarkEnd w:id="12"/>
      <w:r w:rsidRPr="00731DC9">
        <w:rPr>
          <w:rFonts w:eastAsia="Times New Roman" w:cs="Arial"/>
          <w:szCs w:val="24"/>
          <w:lang w:eastAsia="pl-PL"/>
        </w:rPr>
        <w:t xml:space="preserve"> zasilany z głównego obiegu wody chłodzącej, służyć będzie do chłodzenia urządzeń pomocniczych turbin, kotłów i generatorów, takich jak łożyska, urządzenia oleju smarnego turbin i innych urządzeń, uszczelnień kotłów i innych. Woda </w:t>
      </w:r>
      <w:proofErr w:type="spellStart"/>
      <w:r w:rsidRPr="00731DC9">
        <w:rPr>
          <w:rFonts w:eastAsia="Times New Roman" w:cs="Arial"/>
          <w:szCs w:val="24"/>
          <w:lang w:eastAsia="pl-PL"/>
        </w:rPr>
        <w:t>pochłodnicza</w:t>
      </w:r>
      <w:proofErr w:type="spellEnd"/>
      <w:r w:rsidRPr="00731DC9">
        <w:rPr>
          <w:rFonts w:eastAsia="Times New Roman" w:cs="Arial"/>
          <w:szCs w:val="24"/>
          <w:lang w:eastAsia="pl-PL"/>
        </w:rPr>
        <w:t xml:space="preserve"> odprowadzana będzie</w:t>
      </w:r>
      <w:r w:rsidR="00266333">
        <w:rPr>
          <w:rFonts w:eastAsia="Times New Roman" w:cs="Arial"/>
          <w:szCs w:val="24"/>
          <w:lang w:eastAsia="pl-PL"/>
        </w:rPr>
        <w:t xml:space="preserve"> </w:t>
      </w:r>
      <w:r w:rsidRPr="00731DC9">
        <w:rPr>
          <w:rFonts w:eastAsia="Times New Roman" w:cs="Arial"/>
          <w:szCs w:val="24"/>
          <w:lang w:eastAsia="pl-PL"/>
        </w:rPr>
        <w:t>do zbiornika mieszankowego Elektrociepłowni Stalowa Wola S.A.</w:t>
      </w:r>
    </w:p>
    <w:p w14:paraId="3D498F4D" w14:textId="39F0DB02" w:rsidR="00731DC9" w:rsidRPr="00731DC9" w:rsidRDefault="00731DC9">
      <w:pPr>
        <w:numPr>
          <w:ilvl w:val="0"/>
          <w:numId w:val="17"/>
        </w:numPr>
        <w:spacing w:after="0" w:line="276" w:lineRule="auto"/>
        <w:jc w:val="both"/>
        <w:rPr>
          <w:rFonts w:eastAsia="Times New Roman" w:cs="Arial"/>
          <w:szCs w:val="24"/>
          <w:lang w:eastAsia="pl-PL"/>
        </w:rPr>
      </w:pPr>
      <w:r w:rsidRPr="00731DC9">
        <w:rPr>
          <w:rFonts w:eastAsia="Times New Roman" w:cs="Arial"/>
          <w:szCs w:val="24"/>
          <w:lang w:eastAsia="pl-PL"/>
        </w:rPr>
        <w:t>Obieg ciepłowniczy, zasilany będzie wodą sieciową, która podgrzewana będzie</w:t>
      </w:r>
      <w:r w:rsidR="00266333">
        <w:rPr>
          <w:rFonts w:eastAsia="Times New Roman" w:cs="Arial"/>
          <w:szCs w:val="24"/>
          <w:lang w:eastAsia="pl-PL"/>
        </w:rPr>
        <w:t xml:space="preserve"> </w:t>
      </w:r>
      <w:r w:rsidRPr="00731DC9">
        <w:rPr>
          <w:rFonts w:eastAsia="Times New Roman" w:cs="Arial"/>
          <w:szCs w:val="24"/>
          <w:lang w:eastAsia="pl-PL"/>
        </w:rPr>
        <w:t>w wymiennikach typu powierzchniowego. Wymienniki zasilane będą parą wylotową z upustu turbiny parowej TG6. Wymienniki ciepłownicze podgrzewać będą wodę sieciową w procesie podgrzewu wody ciepłowniczej miast Stalowa Wola i Nisko, a także dla potrzeb odbiorców zewnętrznych oraz Elektrowni.</w:t>
      </w:r>
    </w:p>
    <w:p w14:paraId="4A0B3F82" w14:textId="77777777" w:rsidR="00731DC9" w:rsidRPr="00731DC9" w:rsidRDefault="00731DC9" w:rsidP="00731DC9">
      <w:pPr>
        <w:spacing w:after="0" w:line="360" w:lineRule="auto"/>
        <w:jc w:val="both"/>
        <w:rPr>
          <w:rFonts w:eastAsia="Times New Roman" w:cs="Arial"/>
          <w:b/>
          <w:szCs w:val="24"/>
          <w:lang w:eastAsia="pl-PL"/>
        </w:rPr>
      </w:pPr>
    </w:p>
    <w:p w14:paraId="2C904375" w14:textId="77777777" w:rsidR="00731DC9" w:rsidRPr="00731DC9" w:rsidRDefault="00731DC9" w:rsidP="00731DC9">
      <w:pPr>
        <w:spacing w:after="0" w:line="360" w:lineRule="auto"/>
        <w:jc w:val="both"/>
        <w:rPr>
          <w:rFonts w:eastAsia="Times New Roman" w:cs="Arial"/>
          <w:szCs w:val="24"/>
          <w:lang w:eastAsia="pl-PL"/>
        </w:rPr>
      </w:pPr>
      <w:r w:rsidRPr="00731DC9">
        <w:rPr>
          <w:rFonts w:eastAsia="Times New Roman" w:cs="Arial"/>
          <w:b/>
          <w:szCs w:val="24"/>
          <w:lang w:eastAsia="pl-PL"/>
        </w:rPr>
        <w:t xml:space="preserve">I.2.8. </w:t>
      </w:r>
      <w:r w:rsidRPr="00731DC9">
        <w:rPr>
          <w:rFonts w:eastAsia="Times New Roman" w:cs="Arial"/>
          <w:szCs w:val="24"/>
          <w:lang w:eastAsia="pl-PL"/>
        </w:rPr>
        <w:t>Urządzenia gospodarki olejowej</w:t>
      </w:r>
      <w:r w:rsidRPr="00731DC9">
        <w:rPr>
          <w:rFonts w:eastAsia="Times New Roman" w:cs="Arial"/>
          <w:b/>
          <w:szCs w:val="24"/>
          <w:lang w:eastAsia="pl-PL"/>
        </w:rPr>
        <w:t xml:space="preserve"> </w:t>
      </w:r>
    </w:p>
    <w:p w14:paraId="3578A231" w14:textId="77777777" w:rsidR="00731DC9" w:rsidRPr="00731DC9" w:rsidRDefault="00731DC9" w:rsidP="00731DC9">
      <w:pPr>
        <w:spacing w:after="0" w:line="240" w:lineRule="auto"/>
        <w:jc w:val="both"/>
        <w:rPr>
          <w:rFonts w:eastAsia="Times New Roman" w:cs="Arial"/>
          <w:szCs w:val="24"/>
          <w:lang w:eastAsia="pl-PL"/>
        </w:rPr>
      </w:pPr>
      <w:r w:rsidRPr="00731DC9">
        <w:rPr>
          <w:rFonts w:eastAsia="Times New Roman" w:cs="Arial"/>
          <w:szCs w:val="24"/>
          <w:lang w:eastAsia="pl-PL"/>
        </w:rPr>
        <w:t>TABELA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Urządzenia gospodarki olejowej "/>
      </w:tblPr>
      <w:tblGrid>
        <w:gridCol w:w="441"/>
        <w:gridCol w:w="1737"/>
        <w:gridCol w:w="1650"/>
        <w:gridCol w:w="1406"/>
        <w:gridCol w:w="1635"/>
        <w:gridCol w:w="2309"/>
      </w:tblGrid>
      <w:tr w:rsidR="00731DC9" w:rsidRPr="00731DC9" w14:paraId="09197F01" w14:textId="77777777" w:rsidTr="00386777">
        <w:tc>
          <w:tcPr>
            <w:tcW w:w="441" w:type="dxa"/>
            <w:tcBorders>
              <w:top w:val="single" w:sz="8" w:space="0" w:color="auto"/>
              <w:left w:val="single" w:sz="8" w:space="0" w:color="auto"/>
              <w:bottom w:val="single" w:sz="8" w:space="0" w:color="auto"/>
              <w:right w:val="single" w:sz="8" w:space="0" w:color="auto"/>
            </w:tcBorders>
            <w:vAlign w:val="center"/>
          </w:tcPr>
          <w:p w14:paraId="6FF2FE9A" w14:textId="77777777" w:rsidR="00731DC9" w:rsidRPr="00731DC9" w:rsidRDefault="00731DC9" w:rsidP="00731DC9">
            <w:pPr>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Lp.</w:t>
            </w:r>
          </w:p>
        </w:tc>
        <w:tc>
          <w:tcPr>
            <w:tcW w:w="1737" w:type="dxa"/>
            <w:tcBorders>
              <w:top w:val="single" w:sz="8" w:space="0" w:color="auto"/>
              <w:left w:val="single" w:sz="8" w:space="0" w:color="auto"/>
              <w:bottom w:val="single" w:sz="8" w:space="0" w:color="auto"/>
              <w:right w:val="single" w:sz="8" w:space="0" w:color="auto"/>
            </w:tcBorders>
            <w:vAlign w:val="center"/>
          </w:tcPr>
          <w:p w14:paraId="581E3AC0" w14:textId="77777777" w:rsidR="00731DC9" w:rsidRPr="00731DC9" w:rsidRDefault="00731DC9" w:rsidP="00731DC9">
            <w:pPr>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Nazwa substancji</w:t>
            </w:r>
          </w:p>
        </w:tc>
        <w:tc>
          <w:tcPr>
            <w:tcW w:w="1650" w:type="dxa"/>
            <w:tcBorders>
              <w:top w:val="single" w:sz="8" w:space="0" w:color="auto"/>
              <w:left w:val="single" w:sz="8" w:space="0" w:color="auto"/>
              <w:bottom w:val="single" w:sz="8" w:space="0" w:color="auto"/>
              <w:right w:val="single" w:sz="8" w:space="0" w:color="auto"/>
            </w:tcBorders>
            <w:vAlign w:val="center"/>
          </w:tcPr>
          <w:p w14:paraId="1AC0CBAB" w14:textId="77777777" w:rsidR="00731DC9" w:rsidRPr="00731DC9" w:rsidRDefault="00731DC9" w:rsidP="00731DC9">
            <w:pPr>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Oznakowanie zbiornika</w:t>
            </w:r>
          </w:p>
        </w:tc>
        <w:tc>
          <w:tcPr>
            <w:tcW w:w="1406" w:type="dxa"/>
            <w:tcBorders>
              <w:top w:val="single" w:sz="8" w:space="0" w:color="auto"/>
              <w:left w:val="single" w:sz="8" w:space="0" w:color="auto"/>
              <w:bottom w:val="single" w:sz="8" w:space="0" w:color="auto"/>
              <w:right w:val="single" w:sz="8" w:space="0" w:color="auto"/>
            </w:tcBorders>
            <w:vAlign w:val="center"/>
          </w:tcPr>
          <w:p w14:paraId="71521285" w14:textId="77777777" w:rsidR="00731DC9" w:rsidRPr="00731DC9" w:rsidRDefault="00731DC9" w:rsidP="00731DC9">
            <w:pPr>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Pojemność</w:t>
            </w:r>
          </w:p>
          <w:p w14:paraId="749D6961" w14:textId="77777777" w:rsidR="00731DC9" w:rsidRPr="00731DC9" w:rsidRDefault="00731DC9" w:rsidP="00731DC9">
            <w:pPr>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[m</w:t>
            </w:r>
            <w:r w:rsidRPr="00731DC9">
              <w:rPr>
                <w:rFonts w:eastAsia="Times New Roman" w:cs="Arial"/>
                <w:b/>
                <w:sz w:val="20"/>
                <w:szCs w:val="20"/>
                <w:vertAlign w:val="superscript"/>
                <w:lang w:eastAsia="pl-PL"/>
              </w:rPr>
              <w:t>3</w:t>
            </w:r>
            <w:r w:rsidRPr="00731DC9">
              <w:rPr>
                <w:rFonts w:eastAsia="Times New Roman" w:cs="Arial"/>
                <w:b/>
                <w:sz w:val="20"/>
                <w:szCs w:val="20"/>
                <w:lang w:eastAsia="pl-PL"/>
              </w:rPr>
              <w:t>]</w:t>
            </w:r>
          </w:p>
        </w:tc>
        <w:tc>
          <w:tcPr>
            <w:tcW w:w="1635" w:type="dxa"/>
            <w:tcBorders>
              <w:top w:val="single" w:sz="8" w:space="0" w:color="auto"/>
              <w:left w:val="single" w:sz="8" w:space="0" w:color="auto"/>
              <w:bottom w:val="single" w:sz="8" w:space="0" w:color="auto"/>
              <w:right w:val="single" w:sz="8" w:space="0" w:color="auto"/>
            </w:tcBorders>
            <w:vAlign w:val="center"/>
          </w:tcPr>
          <w:p w14:paraId="55E0B230" w14:textId="77777777" w:rsidR="00731DC9" w:rsidRPr="00731DC9" w:rsidRDefault="00731DC9" w:rsidP="00731DC9">
            <w:pPr>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Usytuowanie zbiornika</w:t>
            </w:r>
          </w:p>
        </w:tc>
        <w:tc>
          <w:tcPr>
            <w:tcW w:w="2309" w:type="dxa"/>
            <w:tcBorders>
              <w:top w:val="single" w:sz="8" w:space="0" w:color="auto"/>
              <w:left w:val="single" w:sz="8" w:space="0" w:color="auto"/>
              <w:bottom w:val="single" w:sz="8" w:space="0" w:color="auto"/>
              <w:right w:val="single" w:sz="8" w:space="0" w:color="auto"/>
            </w:tcBorders>
            <w:vAlign w:val="center"/>
          </w:tcPr>
          <w:p w14:paraId="2820B055" w14:textId="77777777" w:rsidR="00731DC9" w:rsidRPr="00731DC9" w:rsidRDefault="00731DC9" w:rsidP="00731DC9">
            <w:pPr>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Zabezpieczenia mające na celu ograniczenie emisji do środowiska</w:t>
            </w:r>
          </w:p>
        </w:tc>
      </w:tr>
      <w:tr w:rsidR="00731DC9" w:rsidRPr="00731DC9" w14:paraId="260B178E" w14:textId="77777777" w:rsidTr="00386777">
        <w:tc>
          <w:tcPr>
            <w:tcW w:w="441" w:type="dxa"/>
            <w:tcBorders>
              <w:top w:val="single" w:sz="8" w:space="0" w:color="auto"/>
              <w:left w:val="single" w:sz="8" w:space="0" w:color="auto"/>
              <w:bottom w:val="single" w:sz="8" w:space="0" w:color="auto"/>
              <w:right w:val="single" w:sz="8" w:space="0" w:color="auto"/>
            </w:tcBorders>
          </w:tcPr>
          <w:p w14:paraId="3229FFD6" w14:textId="77777777" w:rsidR="00731DC9" w:rsidRPr="00731DC9" w:rsidRDefault="00731DC9" w:rsidP="00731DC9">
            <w:pPr>
              <w:spacing w:before="120" w:after="0" w:line="240" w:lineRule="auto"/>
              <w:jc w:val="both"/>
              <w:rPr>
                <w:rFonts w:eastAsia="Times New Roman" w:cs="Arial"/>
                <w:sz w:val="20"/>
                <w:szCs w:val="20"/>
                <w:lang w:eastAsia="pl-PL"/>
              </w:rPr>
            </w:pPr>
            <w:r w:rsidRPr="00731DC9">
              <w:rPr>
                <w:rFonts w:eastAsia="Times New Roman" w:cs="Arial"/>
                <w:sz w:val="20"/>
                <w:szCs w:val="20"/>
                <w:lang w:eastAsia="pl-PL"/>
              </w:rPr>
              <w:t>1.</w:t>
            </w:r>
          </w:p>
        </w:tc>
        <w:tc>
          <w:tcPr>
            <w:tcW w:w="1737" w:type="dxa"/>
            <w:tcBorders>
              <w:top w:val="single" w:sz="8" w:space="0" w:color="auto"/>
              <w:left w:val="single" w:sz="8" w:space="0" w:color="auto"/>
              <w:bottom w:val="single" w:sz="8" w:space="0" w:color="auto"/>
              <w:right w:val="single" w:sz="8" w:space="0" w:color="auto"/>
            </w:tcBorders>
            <w:vAlign w:val="center"/>
          </w:tcPr>
          <w:p w14:paraId="1048909C"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Olej turbinowy</w:t>
            </w:r>
          </w:p>
        </w:tc>
        <w:tc>
          <w:tcPr>
            <w:tcW w:w="1650" w:type="dxa"/>
            <w:tcBorders>
              <w:top w:val="single" w:sz="8" w:space="0" w:color="auto"/>
              <w:left w:val="single" w:sz="8" w:space="0" w:color="auto"/>
              <w:bottom w:val="single" w:sz="8" w:space="0" w:color="auto"/>
              <w:right w:val="single" w:sz="8" w:space="0" w:color="auto"/>
            </w:tcBorders>
            <w:vAlign w:val="center"/>
          </w:tcPr>
          <w:p w14:paraId="4AE0584F"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Olej turbinowy  Nr1 205018</w:t>
            </w:r>
          </w:p>
        </w:tc>
        <w:tc>
          <w:tcPr>
            <w:tcW w:w="1406" w:type="dxa"/>
            <w:tcBorders>
              <w:top w:val="single" w:sz="8" w:space="0" w:color="auto"/>
              <w:left w:val="single" w:sz="8" w:space="0" w:color="auto"/>
              <w:bottom w:val="single" w:sz="8" w:space="0" w:color="auto"/>
              <w:right w:val="single" w:sz="8" w:space="0" w:color="auto"/>
            </w:tcBorders>
            <w:vAlign w:val="center"/>
          </w:tcPr>
          <w:p w14:paraId="1BA8ABEA"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36,8</w:t>
            </w:r>
          </w:p>
        </w:tc>
        <w:tc>
          <w:tcPr>
            <w:tcW w:w="1635" w:type="dxa"/>
            <w:vMerge w:val="restart"/>
            <w:tcBorders>
              <w:top w:val="single" w:sz="8" w:space="0" w:color="auto"/>
              <w:left w:val="single" w:sz="8" w:space="0" w:color="auto"/>
              <w:bottom w:val="single" w:sz="8" w:space="0" w:color="auto"/>
              <w:right w:val="single" w:sz="8" w:space="0" w:color="auto"/>
            </w:tcBorders>
            <w:vAlign w:val="center"/>
          </w:tcPr>
          <w:p w14:paraId="30D7E1FC" w14:textId="77777777" w:rsidR="00731DC9" w:rsidRPr="00731DC9" w:rsidRDefault="00731DC9" w:rsidP="00731DC9">
            <w:pPr>
              <w:autoSpaceDE w:val="0"/>
              <w:autoSpaceDN w:val="0"/>
              <w:adjustRightInd w:val="0"/>
              <w:spacing w:after="0" w:line="240" w:lineRule="auto"/>
              <w:jc w:val="center"/>
              <w:rPr>
                <w:rFonts w:eastAsia="Times New Roman" w:cs="Arial"/>
                <w:color w:val="000000"/>
                <w:sz w:val="20"/>
                <w:szCs w:val="20"/>
                <w:lang w:eastAsia="pl-PL"/>
              </w:rPr>
            </w:pPr>
            <w:r w:rsidRPr="00731DC9">
              <w:rPr>
                <w:rFonts w:eastAsia="Times New Roman" w:cs="Arial"/>
                <w:color w:val="000000"/>
                <w:sz w:val="20"/>
                <w:szCs w:val="20"/>
                <w:lang w:eastAsia="pl-PL"/>
              </w:rPr>
              <w:t>Zbiorniki naziemne zlokalizowane w sąsiedztwie budynku magazynu</w:t>
            </w:r>
          </w:p>
          <w:p w14:paraId="6505604E" w14:textId="77777777" w:rsidR="00731DC9" w:rsidRPr="00731DC9" w:rsidRDefault="00731DC9" w:rsidP="00731DC9">
            <w:pPr>
              <w:autoSpaceDE w:val="0"/>
              <w:autoSpaceDN w:val="0"/>
              <w:adjustRightInd w:val="0"/>
              <w:spacing w:after="0" w:line="240" w:lineRule="auto"/>
              <w:jc w:val="center"/>
              <w:rPr>
                <w:rFonts w:eastAsia="Times New Roman" w:cs="Arial"/>
                <w:color w:val="000000"/>
                <w:sz w:val="20"/>
                <w:szCs w:val="20"/>
                <w:lang w:eastAsia="pl-PL"/>
              </w:rPr>
            </w:pPr>
            <w:r w:rsidRPr="00731DC9">
              <w:rPr>
                <w:rFonts w:eastAsia="Times New Roman" w:cs="Arial"/>
                <w:color w:val="000000"/>
                <w:sz w:val="20"/>
                <w:szCs w:val="20"/>
                <w:lang w:eastAsia="pl-PL"/>
              </w:rPr>
              <w:t>olejowego.</w:t>
            </w:r>
          </w:p>
        </w:tc>
        <w:tc>
          <w:tcPr>
            <w:tcW w:w="2309" w:type="dxa"/>
            <w:vMerge w:val="restart"/>
            <w:tcBorders>
              <w:top w:val="single" w:sz="8" w:space="0" w:color="auto"/>
              <w:left w:val="single" w:sz="8" w:space="0" w:color="auto"/>
              <w:bottom w:val="single" w:sz="8" w:space="0" w:color="auto"/>
              <w:right w:val="single" w:sz="8" w:space="0" w:color="auto"/>
            </w:tcBorders>
            <w:vAlign w:val="center"/>
          </w:tcPr>
          <w:p w14:paraId="1A4C6F6C" w14:textId="77777777" w:rsidR="00731DC9" w:rsidRPr="00731DC9" w:rsidRDefault="00731DC9" w:rsidP="00731DC9">
            <w:pPr>
              <w:autoSpaceDE w:val="0"/>
              <w:autoSpaceDN w:val="0"/>
              <w:adjustRightInd w:val="0"/>
              <w:spacing w:after="0" w:line="240" w:lineRule="auto"/>
              <w:jc w:val="center"/>
              <w:rPr>
                <w:rFonts w:eastAsia="Times New Roman" w:cs="Arial"/>
                <w:color w:val="000000"/>
                <w:sz w:val="20"/>
                <w:szCs w:val="20"/>
                <w:lang w:eastAsia="pl-PL"/>
              </w:rPr>
            </w:pPr>
            <w:r w:rsidRPr="00731DC9">
              <w:rPr>
                <w:rFonts w:eastAsia="Times New Roman" w:cs="Arial"/>
                <w:color w:val="000000"/>
                <w:sz w:val="20"/>
                <w:szCs w:val="20"/>
                <w:lang w:eastAsia="pl-PL"/>
              </w:rPr>
              <w:t>Zbiorniki umieszczone będą na wspólnej, betonowej tacy o poj. ok 330m</w:t>
            </w:r>
            <w:r w:rsidRPr="00731DC9">
              <w:rPr>
                <w:rFonts w:eastAsia="Times New Roman" w:cs="Arial"/>
                <w:color w:val="000000"/>
                <w:position w:val="8"/>
                <w:sz w:val="20"/>
                <w:szCs w:val="20"/>
                <w:vertAlign w:val="superscript"/>
                <w:lang w:eastAsia="pl-PL"/>
              </w:rPr>
              <w:t>3</w:t>
            </w:r>
            <w:r w:rsidRPr="00731DC9">
              <w:rPr>
                <w:rFonts w:eastAsia="Times New Roman" w:cs="Arial"/>
                <w:color w:val="000000"/>
                <w:sz w:val="20"/>
                <w:szCs w:val="20"/>
                <w:lang w:eastAsia="pl-PL"/>
              </w:rPr>
              <w:t xml:space="preserve">, pod którą dodatkowo znajdować się będzie betonowy zbiornik podziemny </w:t>
            </w:r>
          </w:p>
          <w:p w14:paraId="015B48F9" w14:textId="77777777" w:rsidR="00731DC9" w:rsidRPr="00731DC9" w:rsidRDefault="00731DC9" w:rsidP="00731DC9">
            <w:pPr>
              <w:autoSpaceDE w:val="0"/>
              <w:autoSpaceDN w:val="0"/>
              <w:adjustRightInd w:val="0"/>
              <w:spacing w:after="0" w:line="240" w:lineRule="auto"/>
              <w:jc w:val="center"/>
              <w:rPr>
                <w:rFonts w:eastAsia="Times New Roman" w:cs="Arial"/>
                <w:color w:val="000000"/>
                <w:sz w:val="20"/>
                <w:szCs w:val="20"/>
                <w:lang w:eastAsia="pl-PL"/>
              </w:rPr>
            </w:pPr>
            <w:r w:rsidRPr="00731DC9">
              <w:rPr>
                <w:rFonts w:eastAsia="Times New Roman" w:cs="Arial"/>
                <w:sz w:val="20"/>
                <w:szCs w:val="20"/>
                <w:lang w:eastAsia="pl-PL"/>
              </w:rPr>
              <w:t>99 m</w:t>
            </w:r>
            <w:r w:rsidRPr="00731DC9">
              <w:rPr>
                <w:rFonts w:eastAsia="Times New Roman" w:cs="Arial"/>
                <w:position w:val="8"/>
                <w:sz w:val="20"/>
                <w:szCs w:val="20"/>
                <w:vertAlign w:val="superscript"/>
                <w:lang w:eastAsia="pl-PL"/>
              </w:rPr>
              <w:t>3</w:t>
            </w:r>
          </w:p>
        </w:tc>
      </w:tr>
      <w:tr w:rsidR="00731DC9" w:rsidRPr="00731DC9" w14:paraId="6626B0BF" w14:textId="77777777" w:rsidTr="00386777">
        <w:tc>
          <w:tcPr>
            <w:tcW w:w="441" w:type="dxa"/>
            <w:tcBorders>
              <w:top w:val="single" w:sz="8" w:space="0" w:color="auto"/>
              <w:left w:val="single" w:sz="8" w:space="0" w:color="auto"/>
              <w:bottom w:val="single" w:sz="8" w:space="0" w:color="auto"/>
              <w:right w:val="single" w:sz="8" w:space="0" w:color="auto"/>
            </w:tcBorders>
          </w:tcPr>
          <w:p w14:paraId="129364AD" w14:textId="77777777" w:rsidR="00731DC9" w:rsidRPr="00731DC9" w:rsidRDefault="00731DC9" w:rsidP="00731DC9">
            <w:pPr>
              <w:spacing w:before="120" w:after="0" w:line="240" w:lineRule="auto"/>
              <w:jc w:val="both"/>
              <w:rPr>
                <w:rFonts w:eastAsia="Times New Roman" w:cs="Arial"/>
                <w:sz w:val="20"/>
                <w:szCs w:val="20"/>
                <w:lang w:eastAsia="pl-PL"/>
              </w:rPr>
            </w:pPr>
            <w:r w:rsidRPr="00731DC9">
              <w:rPr>
                <w:rFonts w:eastAsia="Times New Roman" w:cs="Arial"/>
                <w:sz w:val="20"/>
                <w:szCs w:val="20"/>
                <w:lang w:eastAsia="pl-PL"/>
              </w:rPr>
              <w:t>2.</w:t>
            </w:r>
          </w:p>
        </w:tc>
        <w:tc>
          <w:tcPr>
            <w:tcW w:w="1737" w:type="dxa"/>
            <w:tcBorders>
              <w:top w:val="single" w:sz="8" w:space="0" w:color="auto"/>
              <w:left w:val="single" w:sz="8" w:space="0" w:color="auto"/>
              <w:bottom w:val="single" w:sz="8" w:space="0" w:color="auto"/>
              <w:right w:val="single" w:sz="8" w:space="0" w:color="auto"/>
            </w:tcBorders>
            <w:vAlign w:val="center"/>
          </w:tcPr>
          <w:p w14:paraId="3B8A07C5"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Olej turbinowy</w:t>
            </w:r>
          </w:p>
        </w:tc>
        <w:tc>
          <w:tcPr>
            <w:tcW w:w="1650" w:type="dxa"/>
            <w:tcBorders>
              <w:top w:val="single" w:sz="8" w:space="0" w:color="auto"/>
              <w:left w:val="single" w:sz="8" w:space="0" w:color="auto"/>
              <w:bottom w:val="single" w:sz="8" w:space="0" w:color="auto"/>
              <w:right w:val="single" w:sz="8" w:space="0" w:color="auto"/>
            </w:tcBorders>
            <w:vAlign w:val="center"/>
          </w:tcPr>
          <w:p w14:paraId="3958D444" w14:textId="77777777" w:rsidR="00731DC9" w:rsidRPr="00731DC9" w:rsidRDefault="00731DC9" w:rsidP="00731DC9">
            <w:pPr>
              <w:autoSpaceDE w:val="0"/>
              <w:autoSpaceDN w:val="0"/>
              <w:adjustRightInd w:val="0"/>
              <w:spacing w:after="0" w:line="240" w:lineRule="auto"/>
              <w:jc w:val="center"/>
              <w:rPr>
                <w:rFonts w:eastAsia="Times New Roman" w:cs="Arial"/>
                <w:sz w:val="20"/>
                <w:szCs w:val="20"/>
                <w:lang w:eastAsia="pl-PL"/>
              </w:rPr>
            </w:pPr>
            <w:r w:rsidRPr="00731DC9">
              <w:rPr>
                <w:rFonts w:eastAsia="Times New Roman" w:cs="Arial"/>
                <w:sz w:val="20"/>
                <w:szCs w:val="20"/>
                <w:lang w:eastAsia="pl-PL"/>
              </w:rPr>
              <w:t>Olej turbinowy</w:t>
            </w:r>
          </w:p>
          <w:p w14:paraId="1FD3FFA2"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Nr 2 205019</w:t>
            </w:r>
          </w:p>
        </w:tc>
        <w:tc>
          <w:tcPr>
            <w:tcW w:w="1406" w:type="dxa"/>
            <w:tcBorders>
              <w:top w:val="single" w:sz="8" w:space="0" w:color="auto"/>
              <w:left w:val="single" w:sz="8" w:space="0" w:color="auto"/>
              <w:bottom w:val="single" w:sz="8" w:space="0" w:color="auto"/>
              <w:right w:val="single" w:sz="8" w:space="0" w:color="auto"/>
            </w:tcBorders>
            <w:vAlign w:val="center"/>
          </w:tcPr>
          <w:p w14:paraId="2302B5E8"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36,8</w:t>
            </w:r>
          </w:p>
        </w:tc>
        <w:tc>
          <w:tcPr>
            <w:tcW w:w="1635" w:type="dxa"/>
            <w:vMerge/>
            <w:tcBorders>
              <w:top w:val="single" w:sz="8" w:space="0" w:color="auto"/>
              <w:left w:val="single" w:sz="8" w:space="0" w:color="auto"/>
              <w:bottom w:val="single" w:sz="8" w:space="0" w:color="auto"/>
              <w:right w:val="single" w:sz="8" w:space="0" w:color="auto"/>
            </w:tcBorders>
          </w:tcPr>
          <w:p w14:paraId="3A0946C5" w14:textId="77777777" w:rsidR="00731DC9" w:rsidRPr="00731DC9" w:rsidRDefault="00731DC9" w:rsidP="00731DC9">
            <w:pPr>
              <w:spacing w:after="0" w:line="240" w:lineRule="auto"/>
              <w:jc w:val="both"/>
              <w:rPr>
                <w:rFonts w:eastAsia="Times New Roman" w:cs="Arial"/>
                <w:sz w:val="20"/>
                <w:szCs w:val="20"/>
                <w:lang w:eastAsia="pl-PL"/>
              </w:rPr>
            </w:pPr>
          </w:p>
        </w:tc>
        <w:tc>
          <w:tcPr>
            <w:tcW w:w="2309" w:type="dxa"/>
            <w:vMerge/>
            <w:tcBorders>
              <w:top w:val="single" w:sz="8" w:space="0" w:color="auto"/>
              <w:left w:val="single" w:sz="8" w:space="0" w:color="auto"/>
              <w:bottom w:val="single" w:sz="8" w:space="0" w:color="auto"/>
              <w:right w:val="single" w:sz="8" w:space="0" w:color="auto"/>
            </w:tcBorders>
          </w:tcPr>
          <w:p w14:paraId="10ECC3F8" w14:textId="77777777" w:rsidR="00731DC9" w:rsidRPr="00731DC9" w:rsidRDefault="00731DC9" w:rsidP="00731DC9">
            <w:pPr>
              <w:spacing w:after="0" w:line="240" w:lineRule="auto"/>
              <w:jc w:val="both"/>
              <w:rPr>
                <w:rFonts w:eastAsia="Times New Roman" w:cs="Arial"/>
                <w:sz w:val="20"/>
                <w:szCs w:val="20"/>
                <w:lang w:eastAsia="pl-PL"/>
              </w:rPr>
            </w:pPr>
          </w:p>
        </w:tc>
      </w:tr>
      <w:tr w:rsidR="00731DC9" w:rsidRPr="00731DC9" w14:paraId="7FCA425D" w14:textId="77777777" w:rsidTr="00386777">
        <w:tc>
          <w:tcPr>
            <w:tcW w:w="441" w:type="dxa"/>
            <w:tcBorders>
              <w:top w:val="single" w:sz="8" w:space="0" w:color="auto"/>
              <w:left w:val="single" w:sz="8" w:space="0" w:color="auto"/>
              <w:bottom w:val="single" w:sz="8" w:space="0" w:color="auto"/>
              <w:right w:val="single" w:sz="8" w:space="0" w:color="auto"/>
            </w:tcBorders>
          </w:tcPr>
          <w:p w14:paraId="75577D4E" w14:textId="77777777" w:rsidR="00731DC9" w:rsidRPr="00731DC9" w:rsidRDefault="00731DC9" w:rsidP="00731DC9">
            <w:pPr>
              <w:spacing w:before="120" w:after="0" w:line="240" w:lineRule="auto"/>
              <w:jc w:val="both"/>
              <w:rPr>
                <w:rFonts w:eastAsia="Times New Roman" w:cs="Arial"/>
                <w:sz w:val="20"/>
                <w:szCs w:val="20"/>
                <w:lang w:eastAsia="pl-PL"/>
              </w:rPr>
            </w:pPr>
            <w:r w:rsidRPr="00731DC9">
              <w:rPr>
                <w:rFonts w:eastAsia="Times New Roman" w:cs="Arial"/>
                <w:sz w:val="20"/>
                <w:szCs w:val="20"/>
                <w:lang w:eastAsia="pl-PL"/>
              </w:rPr>
              <w:t>3.</w:t>
            </w:r>
          </w:p>
        </w:tc>
        <w:tc>
          <w:tcPr>
            <w:tcW w:w="1737" w:type="dxa"/>
            <w:tcBorders>
              <w:top w:val="single" w:sz="8" w:space="0" w:color="auto"/>
              <w:left w:val="single" w:sz="8" w:space="0" w:color="auto"/>
              <w:bottom w:val="single" w:sz="8" w:space="0" w:color="auto"/>
              <w:right w:val="single" w:sz="8" w:space="0" w:color="auto"/>
            </w:tcBorders>
            <w:vAlign w:val="center"/>
          </w:tcPr>
          <w:p w14:paraId="386F0515"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Olej izolacyjny</w:t>
            </w:r>
          </w:p>
        </w:tc>
        <w:tc>
          <w:tcPr>
            <w:tcW w:w="1650" w:type="dxa"/>
            <w:tcBorders>
              <w:top w:val="single" w:sz="8" w:space="0" w:color="auto"/>
              <w:left w:val="single" w:sz="8" w:space="0" w:color="auto"/>
              <w:bottom w:val="single" w:sz="8" w:space="0" w:color="auto"/>
              <w:right w:val="single" w:sz="8" w:space="0" w:color="auto"/>
            </w:tcBorders>
            <w:vAlign w:val="center"/>
          </w:tcPr>
          <w:p w14:paraId="1622D843" w14:textId="77777777" w:rsidR="00731DC9" w:rsidRPr="00731DC9" w:rsidRDefault="00731DC9" w:rsidP="00731DC9">
            <w:pPr>
              <w:autoSpaceDE w:val="0"/>
              <w:autoSpaceDN w:val="0"/>
              <w:adjustRightInd w:val="0"/>
              <w:spacing w:after="0" w:line="240" w:lineRule="auto"/>
              <w:jc w:val="center"/>
              <w:rPr>
                <w:rFonts w:eastAsia="Times New Roman" w:cs="Arial"/>
                <w:sz w:val="20"/>
                <w:szCs w:val="20"/>
                <w:lang w:eastAsia="pl-PL"/>
              </w:rPr>
            </w:pPr>
            <w:r w:rsidRPr="00731DC9">
              <w:rPr>
                <w:rFonts w:eastAsia="Times New Roman" w:cs="Arial"/>
                <w:sz w:val="20"/>
                <w:szCs w:val="20"/>
                <w:lang w:eastAsia="pl-PL"/>
              </w:rPr>
              <w:t>Olej izolacyjny</w:t>
            </w:r>
          </w:p>
          <w:p w14:paraId="51CF4FD1"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Nr 3 205020</w:t>
            </w:r>
          </w:p>
        </w:tc>
        <w:tc>
          <w:tcPr>
            <w:tcW w:w="1406" w:type="dxa"/>
            <w:tcBorders>
              <w:top w:val="single" w:sz="8" w:space="0" w:color="auto"/>
              <w:left w:val="single" w:sz="8" w:space="0" w:color="auto"/>
              <w:bottom w:val="single" w:sz="8" w:space="0" w:color="auto"/>
              <w:right w:val="single" w:sz="8" w:space="0" w:color="auto"/>
            </w:tcBorders>
            <w:vAlign w:val="center"/>
          </w:tcPr>
          <w:p w14:paraId="1935D7B9"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36,8</w:t>
            </w:r>
          </w:p>
        </w:tc>
        <w:tc>
          <w:tcPr>
            <w:tcW w:w="1635" w:type="dxa"/>
            <w:vMerge/>
            <w:tcBorders>
              <w:top w:val="single" w:sz="8" w:space="0" w:color="auto"/>
              <w:left w:val="single" w:sz="8" w:space="0" w:color="auto"/>
              <w:bottom w:val="single" w:sz="8" w:space="0" w:color="auto"/>
              <w:right w:val="single" w:sz="8" w:space="0" w:color="auto"/>
            </w:tcBorders>
          </w:tcPr>
          <w:p w14:paraId="41A1A308" w14:textId="77777777" w:rsidR="00731DC9" w:rsidRPr="00731DC9" w:rsidRDefault="00731DC9" w:rsidP="00731DC9">
            <w:pPr>
              <w:spacing w:after="0" w:line="240" w:lineRule="auto"/>
              <w:jc w:val="both"/>
              <w:rPr>
                <w:rFonts w:eastAsia="Times New Roman" w:cs="Arial"/>
                <w:sz w:val="20"/>
                <w:szCs w:val="20"/>
                <w:lang w:eastAsia="pl-PL"/>
              </w:rPr>
            </w:pPr>
          </w:p>
        </w:tc>
        <w:tc>
          <w:tcPr>
            <w:tcW w:w="2309" w:type="dxa"/>
            <w:vMerge/>
            <w:tcBorders>
              <w:top w:val="single" w:sz="8" w:space="0" w:color="auto"/>
              <w:left w:val="single" w:sz="8" w:space="0" w:color="auto"/>
              <w:bottom w:val="single" w:sz="8" w:space="0" w:color="auto"/>
              <w:right w:val="single" w:sz="8" w:space="0" w:color="auto"/>
            </w:tcBorders>
          </w:tcPr>
          <w:p w14:paraId="70F8470A" w14:textId="77777777" w:rsidR="00731DC9" w:rsidRPr="00731DC9" w:rsidRDefault="00731DC9" w:rsidP="00731DC9">
            <w:pPr>
              <w:spacing w:after="0" w:line="240" w:lineRule="auto"/>
              <w:jc w:val="both"/>
              <w:rPr>
                <w:rFonts w:eastAsia="Times New Roman" w:cs="Arial"/>
                <w:sz w:val="20"/>
                <w:szCs w:val="20"/>
                <w:lang w:eastAsia="pl-PL"/>
              </w:rPr>
            </w:pPr>
          </w:p>
        </w:tc>
      </w:tr>
      <w:tr w:rsidR="00731DC9" w:rsidRPr="00731DC9" w14:paraId="3D4D600F" w14:textId="77777777" w:rsidTr="00386777">
        <w:tc>
          <w:tcPr>
            <w:tcW w:w="441" w:type="dxa"/>
            <w:tcBorders>
              <w:top w:val="single" w:sz="8" w:space="0" w:color="auto"/>
              <w:left w:val="single" w:sz="8" w:space="0" w:color="auto"/>
              <w:bottom w:val="single" w:sz="8" w:space="0" w:color="auto"/>
              <w:right w:val="single" w:sz="8" w:space="0" w:color="auto"/>
            </w:tcBorders>
          </w:tcPr>
          <w:p w14:paraId="0D60F42E" w14:textId="77777777" w:rsidR="00731DC9" w:rsidRPr="00731DC9" w:rsidRDefault="00731DC9" w:rsidP="00731DC9">
            <w:pPr>
              <w:spacing w:before="120" w:after="0" w:line="240" w:lineRule="auto"/>
              <w:jc w:val="both"/>
              <w:rPr>
                <w:rFonts w:eastAsia="Times New Roman" w:cs="Arial"/>
                <w:sz w:val="20"/>
                <w:szCs w:val="20"/>
                <w:lang w:eastAsia="pl-PL"/>
              </w:rPr>
            </w:pPr>
            <w:r w:rsidRPr="00731DC9">
              <w:rPr>
                <w:rFonts w:eastAsia="Times New Roman" w:cs="Arial"/>
                <w:sz w:val="20"/>
                <w:szCs w:val="20"/>
                <w:lang w:eastAsia="pl-PL"/>
              </w:rPr>
              <w:t>4.</w:t>
            </w:r>
          </w:p>
        </w:tc>
        <w:tc>
          <w:tcPr>
            <w:tcW w:w="1737" w:type="dxa"/>
            <w:tcBorders>
              <w:top w:val="single" w:sz="8" w:space="0" w:color="auto"/>
              <w:left w:val="single" w:sz="8" w:space="0" w:color="auto"/>
              <w:bottom w:val="single" w:sz="8" w:space="0" w:color="auto"/>
              <w:right w:val="single" w:sz="8" w:space="0" w:color="auto"/>
            </w:tcBorders>
            <w:vAlign w:val="center"/>
          </w:tcPr>
          <w:p w14:paraId="5B844F11"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Olej izolacyjny zużyty</w:t>
            </w:r>
          </w:p>
        </w:tc>
        <w:tc>
          <w:tcPr>
            <w:tcW w:w="1650" w:type="dxa"/>
            <w:tcBorders>
              <w:top w:val="single" w:sz="8" w:space="0" w:color="auto"/>
              <w:left w:val="single" w:sz="8" w:space="0" w:color="auto"/>
              <w:bottom w:val="single" w:sz="8" w:space="0" w:color="auto"/>
              <w:right w:val="single" w:sz="8" w:space="0" w:color="auto"/>
            </w:tcBorders>
            <w:vAlign w:val="center"/>
          </w:tcPr>
          <w:p w14:paraId="7DDA2E84" w14:textId="77777777" w:rsidR="00731DC9" w:rsidRPr="00731DC9" w:rsidRDefault="00731DC9" w:rsidP="00731DC9">
            <w:pPr>
              <w:autoSpaceDE w:val="0"/>
              <w:autoSpaceDN w:val="0"/>
              <w:adjustRightInd w:val="0"/>
              <w:spacing w:after="0" w:line="240" w:lineRule="auto"/>
              <w:jc w:val="center"/>
              <w:rPr>
                <w:rFonts w:eastAsia="Times New Roman" w:cs="Arial"/>
                <w:sz w:val="20"/>
                <w:szCs w:val="20"/>
                <w:lang w:eastAsia="pl-PL"/>
              </w:rPr>
            </w:pPr>
            <w:r w:rsidRPr="00731DC9">
              <w:rPr>
                <w:rFonts w:eastAsia="Times New Roman" w:cs="Arial"/>
                <w:sz w:val="20"/>
                <w:szCs w:val="20"/>
                <w:lang w:eastAsia="pl-PL"/>
              </w:rPr>
              <w:t>Olej izolacyjny zużyty</w:t>
            </w:r>
          </w:p>
          <w:p w14:paraId="36377B02"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Nr 4 205021</w:t>
            </w:r>
          </w:p>
        </w:tc>
        <w:tc>
          <w:tcPr>
            <w:tcW w:w="1406" w:type="dxa"/>
            <w:tcBorders>
              <w:top w:val="single" w:sz="8" w:space="0" w:color="auto"/>
              <w:left w:val="single" w:sz="8" w:space="0" w:color="auto"/>
              <w:bottom w:val="single" w:sz="8" w:space="0" w:color="auto"/>
              <w:right w:val="single" w:sz="8" w:space="0" w:color="auto"/>
            </w:tcBorders>
            <w:vAlign w:val="center"/>
          </w:tcPr>
          <w:p w14:paraId="0976DBB7"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20</w:t>
            </w:r>
          </w:p>
        </w:tc>
        <w:tc>
          <w:tcPr>
            <w:tcW w:w="1635" w:type="dxa"/>
            <w:vMerge/>
            <w:tcBorders>
              <w:top w:val="single" w:sz="8" w:space="0" w:color="auto"/>
              <w:left w:val="single" w:sz="8" w:space="0" w:color="auto"/>
              <w:bottom w:val="single" w:sz="8" w:space="0" w:color="auto"/>
              <w:right w:val="single" w:sz="8" w:space="0" w:color="auto"/>
            </w:tcBorders>
          </w:tcPr>
          <w:p w14:paraId="2FD7A2BF" w14:textId="77777777" w:rsidR="00731DC9" w:rsidRPr="00731DC9" w:rsidRDefault="00731DC9" w:rsidP="00731DC9">
            <w:pPr>
              <w:spacing w:after="0" w:line="240" w:lineRule="auto"/>
              <w:jc w:val="both"/>
              <w:rPr>
                <w:rFonts w:eastAsia="Times New Roman" w:cs="Arial"/>
                <w:sz w:val="20"/>
                <w:szCs w:val="20"/>
                <w:lang w:eastAsia="pl-PL"/>
              </w:rPr>
            </w:pPr>
          </w:p>
        </w:tc>
        <w:tc>
          <w:tcPr>
            <w:tcW w:w="2309" w:type="dxa"/>
            <w:vMerge/>
            <w:tcBorders>
              <w:top w:val="single" w:sz="8" w:space="0" w:color="auto"/>
              <w:left w:val="single" w:sz="8" w:space="0" w:color="auto"/>
              <w:bottom w:val="single" w:sz="8" w:space="0" w:color="auto"/>
              <w:right w:val="single" w:sz="8" w:space="0" w:color="auto"/>
            </w:tcBorders>
          </w:tcPr>
          <w:p w14:paraId="7E8B33C1" w14:textId="77777777" w:rsidR="00731DC9" w:rsidRPr="00731DC9" w:rsidRDefault="00731DC9" w:rsidP="00731DC9">
            <w:pPr>
              <w:spacing w:after="0" w:line="240" w:lineRule="auto"/>
              <w:jc w:val="both"/>
              <w:rPr>
                <w:rFonts w:eastAsia="Times New Roman" w:cs="Arial"/>
                <w:sz w:val="20"/>
                <w:szCs w:val="20"/>
                <w:lang w:eastAsia="pl-PL"/>
              </w:rPr>
            </w:pPr>
          </w:p>
        </w:tc>
      </w:tr>
      <w:tr w:rsidR="00731DC9" w:rsidRPr="00731DC9" w14:paraId="5C124A2B" w14:textId="77777777" w:rsidTr="00386777">
        <w:tc>
          <w:tcPr>
            <w:tcW w:w="441" w:type="dxa"/>
            <w:tcBorders>
              <w:top w:val="single" w:sz="8" w:space="0" w:color="auto"/>
              <w:left w:val="single" w:sz="8" w:space="0" w:color="auto"/>
              <w:bottom w:val="single" w:sz="8" w:space="0" w:color="auto"/>
              <w:right w:val="single" w:sz="8" w:space="0" w:color="auto"/>
            </w:tcBorders>
          </w:tcPr>
          <w:p w14:paraId="5C6AFD7C" w14:textId="77777777" w:rsidR="00731DC9" w:rsidRPr="00731DC9" w:rsidRDefault="00731DC9" w:rsidP="00731DC9">
            <w:pPr>
              <w:spacing w:before="120" w:after="0" w:line="240" w:lineRule="auto"/>
              <w:jc w:val="both"/>
              <w:rPr>
                <w:rFonts w:eastAsia="Times New Roman" w:cs="Arial"/>
                <w:sz w:val="20"/>
                <w:szCs w:val="20"/>
                <w:lang w:eastAsia="pl-PL"/>
              </w:rPr>
            </w:pPr>
            <w:r w:rsidRPr="00731DC9">
              <w:rPr>
                <w:rFonts w:eastAsia="Times New Roman" w:cs="Arial"/>
                <w:sz w:val="20"/>
                <w:szCs w:val="20"/>
                <w:lang w:eastAsia="pl-PL"/>
              </w:rPr>
              <w:t>5.</w:t>
            </w:r>
          </w:p>
        </w:tc>
        <w:tc>
          <w:tcPr>
            <w:tcW w:w="1737" w:type="dxa"/>
            <w:tcBorders>
              <w:top w:val="single" w:sz="8" w:space="0" w:color="auto"/>
              <w:left w:val="single" w:sz="8" w:space="0" w:color="auto"/>
              <w:bottom w:val="single" w:sz="8" w:space="0" w:color="auto"/>
              <w:right w:val="single" w:sz="8" w:space="0" w:color="auto"/>
            </w:tcBorders>
            <w:vAlign w:val="center"/>
          </w:tcPr>
          <w:p w14:paraId="0F8B5651"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 xml:space="preserve">Zużyty olej turbinowy </w:t>
            </w:r>
            <w:r w:rsidRPr="00731DC9">
              <w:rPr>
                <w:rFonts w:eastAsia="Times New Roman" w:cs="Arial"/>
                <w:sz w:val="20"/>
                <w:szCs w:val="20"/>
                <w:lang w:eastAsia="pl-PL"/>
              </w:rPr>
              <w:br/>
              <w:t>i przekładniowy</w:t>
            </w:r>
          </w:p>
        </w:tc>
        <w:tc>
          <w:tcPr>
            <w:tcW w:w="1650" w:type="dxa"/>
            <w:tcBorders>
              <w:top w:val="single" w:sz="8" w:space="0" w:color="auto"/>
              <w:left w:val="single" w:sz="8" w:space="0" w:color="auto"/>
              <w:bottom w:val="single" w:sz="8" w:space="0" w:color="auto"/>
              <w:right w:val="single" w:sz="8" w:space="0" w:color="auto"/>
            </w:tcBorders>
            <w:vAlign w:val="center"/>
          </w:tcPr>
          <w:p w14:paraId="6F7B13DA" w14:textId="77777777" w:rsidR="00731DC9" w:rsidRPr="00731DC9" w:rsidRDefault="00731DC9" w:rsidP="00731DC9">
            <w:pPr>
              <w:autoSpaceDE w:val="0"/>
              <w:autoSpaceDN w:val="0"/>
              <w:adjustRightInd w:val="0"/>
              <w:spacing w:after="0" w:line="240" w:lineRule="auto"/>
              <w:jc w:val="center"/>
              <w:rPr>
                <w:rFonts w:eastAsia="Times New Roman" w:cs="Arial"/>
                <w:sz w:val="20"/>
                <w:szCs w:val="20"/>
                <w:lang w:eastAsia="pl-PL"/>
              </w:rPr>
            </w:pPr>
            <w:r w:rsidRPr="00731DC9">
              <w:rPr>
                <w:rFonts w:eastAsia="Times New Roman" w:cs="Arial"/>
                <w:sz w:val="20"/>
                <w:szCs w:val="20"/>
                <w:lang w:eastAsia="pl-PL"/>
              </w:rPr>
              <w:t xml:space="preserve">Olej zużyty </w:t>
            </w:r>
          </w:p>
          <w:p w14:paraId="5FB57566" w14:textId="77777777" w:rsidR="00731DC9" w:rsidRPr="00731DC9" w:rsidRDefault="00731DC9" w:rsidP="00731DC9">
            <w:pPr>
              <w:autoSpaceDE w:val="0"/>
              <w:autoSpaceDN w:val="0"/>
              <w:adjustRightInd w:val="0"/>
              <w:spacing w:after="0" w:line="240" w:lineRule="auto"/>
              <w:jc w:val="center"/>
              <w:rPr>
                <w:rFonts w:eastAsia="Times New Roman" w:cs="Arial"/>
                <w:sz w:val="20"/>
                <w:szCs w:val="20"/>
                <w:lang w:eastAsia="pl-PL"/>
              </w:rPr>
            </w:pPr>
            <w:r w:rsidRPr="00731DC9">
              <w:rPr>
                <w:rFonts w:eastAsia="Times New Roman" w:cs="Arial"/>
                <w:sz w:val="20"/>
                <w:szCs w:val="20"/>
                <w:lang w:eastAsia="pl-PL"/>
              </w:rPr>
              <w:t>Nr 5 205022</w:t>
            </w:r>
          </w:p>
        </w:tc>
        <w:tc>
          <w:tcPr>
            <w:tcW w:w="1406" w:type="dxa"/>
            <w:tcBorders>
              <w:top w:val="single" w:sz="8" w:space="0" w:color="auto"/>
              <w:left w:val="single" w:sz="8" w:space="0" w:color="auto"/>
              <w:bottom w:val="single" w:sz="8" w:space="0" w:color="auto"/>
              <w:right w:val="single" w:sz="8" w:space="0" w:color="auto"/>
            </w:tcBorders>
            <w:vAlign w:val="center"/>
          </w:tcPr>
          <w:p w14:paraId="4F65B6C6"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20</w:t>
            </w:r>
          </w:p>
        </w:tc>
        <w:tc>
          <w:tcPr>
            <w:tcW w:w="1635" w:type="dxa"/>
            <w:vMerge/>
            <w:tcBorders>
              <w:top w:val="single" w:sz="8" w:space="0" w:color="auto"/>
              <w:left w:val="single" w:sz="8" w:space="0" w:color="auto"/>
              <w:bottom w:val="single" w:sz="8" w:space="0" w:color="auto"/>
              <w:right w:val="single" w:sz="8" w:space="0" w:color="auto"/>
            </w:tcBorders>
          </w:tcPr>
          <w:p w14:paraId="0C21B947" w14:textId="77777777" w:rsidR="00731DC9" w:rsidRPr="00731DC9" w:rsidRDefault="00731DC9" w:rsidP="00731DC9">
            <w:pPr>
              <w:spacing w:after="0" w:line="240" w:lineRule="auto"/>
              <w:jc w:val="both"/>
              <w:rPr>
                <w:rFonts w:eastAsia="Times New Roman" w:cs="Arial"/>
                <w:sz w:val="20"/>
                <w:szCs w:val="20"/>
                <w:lang w:eastAsia="pl-PL"/>
              </w:rPr>
            </w:pPr>
          </w:p>
        </w:tc>
        <w:tc>
          <w:tcPr>
            <w:tcW w:w="2309" w:type="dxa"/>
            <w:vMerge/>
            <w:tcBorders>
              <w:top w:val="single" w:sz="8" w:space="0" w:color="auto"/>
              <w:left w:val="single" w:sz="8" w:space="0" w:color="auto"/>
              <w:bottom w:val="single" w:sz="8" w:space="0" w:color="auto"/>
              <w:right w:val="single" w:sz="8" w:space="0" w:color="auto"/>
            </w:tcBorders>
          </w:tcPr>
          <w:p w14:paraId="04CD8920" w14:textId="77777777" w:rsidR="00731DC9" w:rsidRPr="00731DC9" w:rsidRDefault="00731DC9" w:rsidP="00731DC9">
            <w:pPr>
              <w:spacing w:after="0" w:line="240" w:lineRule="auto"/>
              <w:jc w:val="both"/>
              <w:rPr>
                <w:rFonts w:eastAsia="Times New Roman" w:cs="Arial"/>
                <w:sz w:val="20"/>
                <w:szCs w:val="20"/>
                <w:lang w:eastAsia="pl-PL"/>
              </w:rPr>
            </w:pPr>
          </w:p>
        </w:tc>
      </w:tr>
      <w:tr w:rsidR="00731DC9" w:rsidRPr="00731DC9" w14:paraId="476C3E66" w14:textId="77777777" w:rsidTr="00386777">
        <w:tc>
          <w:tcPr>
            <w:tcW w:w="441" w:type="dxa"/>
            <w:tcBorders>
              <w:top w:val="single" w:sz="8" w:space="0" w:color="auto"/>
              <w:left w:val="single" w:sz="8" w:space="0" w:color="auto"/>
              <w:bottom w:val="single" w:sz="8" w:space="0" w:color="auto"/>
              <w:right w:val="single" w:sz="8" w:space="0" w:color="auto"/>
            </w:tcBorders>
          </w:tcPr>
          <w:p w14:paraId="44B440A4" w14:textId="77777777" w:rsidR="00731DC9" w:rsidRPr="00731DC9" w:rsidRDefault="00731DC9" w:rsidP="00731DC9">
            <w:pPr>
              <w:spacing w:before="120" w:after="0" w:line="240" w:lineRule="auto"/>
              <w:jc w:val="both"/>
              <w:rPr>
                <w:rFonts w:eastAsia="Times New Roman" w:cs="Arial"/>
                <w:sz w:val="20"/>
                <w:szCs w:val="20"/>
                <w:lang w:eastAsia="pl-PL"/>
              </w:rPr>
            </w:pPr>
            <w:r w:rsidRPr="00731DC9">
              <w:rPr>
                <w:rFonts w:eastAsia="Times New Roman" w:cs="Arial"/>
                <w:sz w:val="20"/>
                <w:szCs w:val="20"/>
                <w:lang w:eastAsia="pl-PL"/>
              </w:rPr>
              <w:t>6.</w:t>
            </w:r>
          </w:p>
        </w:tc>
        <w:tc>
          <w:tcPr>
            <w:tcW w:w="1737" w:type="dxa"/>
            <w:tcBorders>
              <w:top w:val="single" w:sz="8" w:space="0" w:color="auto"/>
              <w:left w:val="single" w:sz="8" w:space="0" w:color="auto"/>
              <w:bottom w:val="single" w:sz="8" w:space="0" w:color="auto"/>
              <w:right w:val="single" w:sz="8" w:space="0" w:color="auto"/>
            </w:tcBorders>
            <w:vAlign w:val="center"/>
          </w:tcPr>
          <w:p w14:paraId="5220B86E"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Olej zużyty</w:t>
            </w:r>
          </w:p>
        </w:tc>
        <w:tc>
          <w:tcPr>
            <w:tcW w:w="1650" w:type="dxa"/>
            <w:tcBorders>
              <w:top w:val="single" w:sz="8" w:space="0" w:color="auto"/>
              <w:left w:val="single" w:sz="8" w:space="0" w:color="auto"/>
              <w:bottom w:val="single" w:sz="8" w:space="0" w:color="auto"/>
              <w:right w:val="single" w:sz="8" w:space="0" w:color="auto"/>
            </w:tcBorders>
            <w:vAlign w:val="center"/>
          </w:tcPr>
          <w:p w14:paraId="4C504088" w14:textId="77777777" w:rsidR="00731DC9" w:rsidRPr="00731DC9" w:rsidRDefault="00731DC9" w:rsidP="00731DC9">
            <w:pPr>
              <w:autoSpaceDE w:val="0"/>
              <w:autoSpaceDN w:val="0"/>
              <w:adjustRightInd w:val="0"/>
              <w:spacing w:after="0" w:line="240" w:lineRule="auto"/>
              <w:jc w:val="center"/>
              <w:rPr>
                <w:rFonts w:eastAsia="Times New Roman" w:cs="Arial"/>
                <w:sz w:val="20"/>
                <w:szCs w:val="20"/>
                <w:lang w:eastAsia="pl-PL"/>
              </w:rPr>
            </w:pPr>
            <w:r w:rsidRPr="00731DC9">
              <w:rPr>
                <w:rFonts w:eastAsia="Times New Roman" w:cs="Arial"/>
                <w:sz w:val="20"/>
                <w:szCs w:val="20"/>
                <w:lang w:eastAsia="pl-PL"/>
              </w:rPr>
              <w:t xml:space="preserve">Olej zużyty </w:t>
            </w:r>
          </w:p>
          <w:p w14:paraId="3DC882D0" w14:textId="77777777" w:rsidR="00731DC9" w:rsidRPr="00731DC9" w:rsidRDefault="00731DC9" w:rsidP="00731DC9">
            <w:pPr>
              <w:autoSpaceDE w:val="0"/>
              <w:autoSpaceDN w:val="0"/>
              <w:adjustRightInd w:val="0"/>
              <w:spacing w:after="0" w:line="240" w:lineRule="auto"/>
              <w:jc w:val="center"/>
              <w:rPr>
                <w:rFonts w:eastAsia="Times New Roman" w:cs="Arial"/>
                <w:sz w:val="20"/>
                <w:szCs w:val="20"/>
                <w:lang w:eastAsia="pl-PL"/>
              </w:rPr>
            </w:pPr>
            <w:r w:rsidRPr="00731DC9">
              <w:rPr>
                <w:rFonts w:eastAsia="Times New Roman" w:cs="Arial"/>
                <w:sz w:val="20"/>
                <w:szCs w:val="20"/>
                <w:lang w:eastAsia="pl-PL"/>
              </w:rPr>
              <w:t>Nr 6 205023</w:t>
            </w:r>
          </w:p>
        </w:tc>
        <w:tc>
          <w:tcPr>
            <w:tcW w:w="1406" w:type="dxa"/>
            <w:tcBorders>
              <w:top w:val="single" w:sz="8" w:space="0" w:color="auto"/>
              <w:left w:val="single" w:sz="8" w:space="0" w:color="auto"/>
              <w:bottom w:val="single" w:sz="8" w:space="0" w:color="auto"/>
              <w:right w:val="single" w:sz="8" w:space="0" w:color="auto"/>
            </w:tcBorders>
            <w:vAlign w:val="center"/>
          </w:tcPr>
          <w:p w14:paraId="504F447F"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20</w:t>
            </w:r>
          </w:p>
        </w:tc>
        <w:tc>
          <w:tcPr>
            <w:tcW w:w="1635" w:type="dxa"/>
            <w:vMerge/>
            <w:tcBorders>
              <w:top w:val="single" w:sz="8" w:space="0" w:color="auto"/>
              <w:left w:val="single" w:sz="8" w:space="0" w:color="auto"/>
              <w:bottom w:val="single" w:sz="8" w:space="0" w:color="auto"/>
              <w:right w:val="single" w:sz="8" w:space="0" w:color="auto"/>
            </w:tcBorders>
          </w:tcPr>
          <w:p w14:paraId="0C039B4D" w14:textId="77777777" w:rsidR="00731DC9" w:rsidRPr="00731DC9" w:rsidRDefault="00731DC9" w:rsidP="00731DC9">
            <w:pPr>
              <w:spacing w:after="0" w:line="240" w:lineRule="auto"/>
              <w:jc w:val="both"/>
              <w:rPr>
                <w:rFonts w:eastAsia="Times New Roman" w:cs="Arial"/>
                <w:sz w:val="20"/>
                <w:szCs w:val="20"/>
                <w:lang w:eastAsia="pl-PL"/>
              </w:rPr>
            </w:pPr>
          </w:p>
        </w:tc>
        <w:tc>
          <w:tcPr>
            <w:tcW w:w="2309" w:type="dxa"/>
            <w:vMerge/>
            <w:tcBorders>
              <w:top w:val="single" w:sz="8" w:space="0" w:color="auto"/>
              <w:left w:val="single" w:sz="8" w:space="0" w:color="auto"/>
              <w:bottom w:val="single" w:sz="8" w:space="0" w:color="auto"/>
              <w:right w:val="single" w:sz="8" w:space="0" w:color="auto"/>
            </w:tcBorders>
          </w:tcPr>
          <w:p w14:paraId="01698050" w14:textId="77777777" w:rsidR="00731DC9" w:rsidRPr="00731DC9" w:rsidRDefault="00731DC9" w:rsidP="00731DC9">
            <w:pPr>
              <w:spacing w:after="0" w:line="240" w:lineRule="auto"/>
              <w:jc w:val="both"/>
              <w:rPr>
                <w:rFonts w:eastAsia="Times New Roman" w:cs="Arial"/>
                <w:sz w:val="20"/>
                <w:szCs w:val="20"/>
                <w:lang w:eastAsia="pl-PL"/>
              </w:rPr>
            </w:pPr>
          </w:p>
        </w:tc>
      </w:tr>
    </w:tbl>
    <w:p w14:paraId="1EA2B7E2" w14:textId="77777777" w:rsidR="00731DC9" w:rsidRPr="00731DC9" w:rsidRDefault="00731DC9" w:rsidP="00731DC9">
      <w:pPr>
        <w:autoSpaceDE w:val="0"/>
        <w:autoSpaceDN w:val="0"/>
        <w:adjustRightInd w:val="0"/>
        <w:spacing w:before="120" w:after="0" w:line="240" w:lineRule="auto"/>
        <w:jc w:val="both"/>
        <w:rPr>
          <w:rFonts w:eastAsia="Times New Roman" w:cs="Arial"/>
          <w:b/>
          <w:bCs/>
          <w:szCs w:val="24"/>
          <w:lang w:eastAsia="pl-PL"/>
        </w:rPr>
      </w:pPr>
    </w:p>
    <w:p w14:paraId="63751C76" w14:textId="77777777" w:rsidR="00731DC9" w:rsidRPr="00731DC9" w:rsidRDefault="00731DC9" w:rsidP="00731DC9">
      <w:pPr>
        <w:autoSpaceDE w:val="0"/>
        <w:autoSpaceDN w:val="0"/>
        <w:adjustRightInd w:val="0"/>
        <w:spacing w:before="120" w:after="0" w:line="240" w:lineRule="auto"/>
        <w:jc w:val="both"/>
        <w:rPr>
          <w:rFonts w:eastAsia="Times New Roman" w:cs="Arial"/>
          <w:szCs w:val="24"/>
          <w:lang w:eastAsia="pl-PL"/>
        </w:rPr>
      </w:pPr>
      <w:r w:rsidRPr="00731DC9">
        <w:rPr>
          <w:rFonts w:eastAsia="Times New Roman" w:cs="Arial"/>
          <w:b/>
          <w:bCs/>
          <w:szCs w:val="24"/>
          <w:lang w:eastAsia="pl-PL"/>
        </w:rPr>
        <w:t xml:space="preserve">I.2.9. </w:t>
      </w:r>
      <w:r w:rsidRPr="00731DC9">
        <w:rPr>
          <w:rFonts w:eastAsia="Times New Roman" w:cs="Arial"/>
          <w:szCs w:val="24"/>
          <w:lang w:eastAsia="pl-PL"/>
        </w:rPr>
        <w:t xml:space="preserve">Rodzaje stosowanych paliw </w:t>
      </w:r>
    </w:p>
    <w:p w14:paraId="1ED1C006" w14:textId="77777777" w:rsidR="00731DC9" w:rsidRPr="00731DC9" w:rsidRDefault="00731DC9" w:rsidP="00731DC9">
      <w:pPr>
        <w:spacing w:before="120" w:after="0" w:line="240" w:lineRule="auto"/>
        <w:jc w:val="both"/>
        <w:rPr>
          <w:rFonts w:eastAsia="Times New Roman" w:cs="Arial"/>
          <w:szCs w:val="24"/>
          <w:lang w:eastAsia="pl-PL"/>
        </w:rPr>
      </w:pPr>
      <w:r w:rsidRPr="00731DC9">
        <w:rPr>
          <w:rFonts w:eastAsia="Times New Roman" w:cs="Arial"/>
          <w:szCs w:val="24"/>
          <w:lang w:eastAsia="pl-PL"/>
        </w:rPr>
        <w:t>TABELA 3</w:t>
      </w:r>
    </w:p>
    <w:tbl>
      <w:tblPr>
        <w:tblW w:w="921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Description w:val="Rodzaje stosowanych paliw "/>
      </w:tblPr>
      <w:tblGrid>
        <w:gridCol w:w="1007"/>
        <w:gridCol w:w="1025"/>
        <w:gridCol w:w="1462"/>
        <w:gridCol w:w="1152"/>
        <w:gridCol w:w="1723"/>
        <w:gridCol w:w="1504"/>
        <w:gridCol w:w="1339"/>
      </w:tblGrid>
      <w:tr w:rsidR="004C792A" w:rsidRPr="00731DC9" w14:paraId="35A9BA84" w14:textId="77777777" w:rsidTr="004C792A">
        <w:trPr>
          <w:cantSplit/>
          <w:jc w:val="center"/>
        </w:trPr>
        <w:tc>
          <w:tcPr>
            <w:tcW w:w="1007" w:type="dxa"/>
            <w:vMerge w:val="restart"/>
            <w:vAlign w:val="center"/>
          </w:tcPr>
          <w:p w14:paraId="6FC061E5" w14:textId="77777777" w:rsidR="004C792A" w:rsidRPr="00731DC9" w:rsidRDefault="004C792A" w:rsidP="00731DC9">
            <w:pPr>
              <w:widowControl w:val="0"/>
              <w:autoSpaceDE w:val="0"/>
              <w:autoSpaceDN w:val="0"/>
              <w:adjustRightInd w:val="0"/>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Grupa</w:t>
            </w:r>
          </w:p>
          <w:p w14:paraId="4278857A" w14:textId="77777777" w:rsidR="004C792A" w:rsidRPr="00731DC9" w:rsidRDefault="004C792A" w:rsidP="00731DC9">
            <w:pPr>
              <w:widowControl w:val="0"/>
              <w:autoSpaceDE w:val="0"/>
              <w:autoSpaceDN w:val="0"/>
              <w:adjustRightInd w:val="0"/>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urządzeń</w:t>
            </w:r>
          </w:p>
        </w:tc>
        <w:tc>
          <w:tcPr>
            <w:tcW w:w="1025" w:type="dxa"/>
            <w:vMerge w:val="restart"/>
            <w:vAlign w:val="center"/>
          </w:tcPr>
          <w:p w14:paraId="24A579C1" w14:textId="77777777" w:rsidR="004C792A" w:rsidRPr="00731DC9" w:rsidRDefault="004C792A" w:rsidP="00731DC9">
            <w:pPr>
              <w:widowControl w:val="0"/>
              <w:autoSpaceDE w:val="0"/>
              <w:autoSpaceDN w:val="0"/>
              <w:adjustRightInd w:val="0"/>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Nazwa</w:t>
            </w:r>
          </w:p>
          <w:p w14:paraId="7B3CB22F" w14:textId="77777777" w:rsidR="004C792A" w:rsidRPr="00731DC9" w:rsidRDefault="004C792A" w:rsidP="00731DC9">
            <w:pPr>
              <w:widowControl w:val="0"/>
              <w:autoSpaceDE w:val="0"/>
              <w:autoSpaceDN w:val="0"/>
              <w:adjustRightInd w:val="0"/>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źródeł</w:t>
            </w:r>
          </w:p>
        </w:tc>
        <w:tc>
          <w:tcPr>
            <w:tcW w:w="2614" w:type="dxa"/>
            <w:gridSpan w:val="2"/>
            <w:vMerge w:val="restart"/>
            <w:vAlign w:val="center"/>
          </w:tcPr>
          <w:p w14:paraId="628CA371" w14:textId="77777777" w:rsidR="004C792A" w:rsidRPr="00731DC9" w:rsidRDefault="004C792A" w:rsidP="00731DC9">
            <w:pPr>
              <w:widowControl w:val="0"/>
              <w:autoSpaceDE w:val="0"/>
              <w:autoSpaceDN w:val="0"/>
              <w:adjustRightInd w:val="0"/>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Typ paliwa</w:t>
            </w:r>
          </w:p>
        </w:tc>
        <w:tc>
          <w:tcPr>
            <w:tcW w:w="1723" w:type="dxa"/>
            <w:vAlign w:val="center"/>
          </w:tcPr>
          <w:p w14:paraId="4861798F" w14:textId="77777777" w:rsidR="004C792A" w:rsidRPr="00731DC9" w:rsidRDefault="004C792A" w:rsidP="00731DC9">
            <w:pPr>
              <w:widowControl w:val="0"/>
              <w:autoSpaceDE w:val="0"/>
              <w:autoSpaceDN w:val="0"/>
              <w:adjustRightInd w:val="0"/>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Parametry paliwa</w:t>
            </w:r>
          </w:p>
        </w:tc>
        <w:tc>
          <w:tcPr>
            <w:tcW w:w="1504" w:type="dxa"/>
            <w:vAlign w:val="center"/>
          </w:tcPr>
          <w:p w14:paraId="5E813DB0" w14:textId="6BCC8903" w:rsidR="004C792A" w:rsidRPr="00731DC9" w:rsidRDefault="004C792A" w:rsidP="00731DC9">
            <w:pPr>
              <w:widowControl w:val="0"/>
              <w:autoSpaceDE w:val="0"/>
              <w:autoSpaceDN w:val="0"/>
              <w:adjustRightInd w:val="0"/>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Parametry paliwa</w:t>
            </w:r>
          </w:p>
        </w:tc>
        <w:tc>
          <w:tcPr>
            <w:tcW w:w="1339" w:type="dxa"/>
            <w:vAlign w:val="center"/>
          </w:tcPr>
          <w:p w14:paraId="48671552" w14:textId="2CF1A09B" w:rsidR="004C792A" w:rsidRPr="00731DC9" w:rsidRDefault="004C792A" w:rsidP="00731DC9">
            <w:pPr>
              <w:widowControl w:val="0"/>
              <w:autoSpaceDE w:val="0"/>
              <w:autoSpaceDN w:val="0"/>
              <w:adjustRightInd w:val="0"/>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Parametry paliwa</w:t>
            </w:r>
          </w:p>
        </w:tc>
      </w:tr>
      <w:tr w:rsidR="00731DC9" w:rsidRPr="00731DC9" w14:paraId="7C200213" w14:textId="77777777" w:rsidTr="004C792A">
        <w:trPr>
          <w:cantSplit/>
          <w:trHeight w:val="475"/>
          <w:jc w:val="center"/>
        </w:trPr>
        <w:tc>
          <w:tcPr>
            <w:tcW w:w="1007" w:type="dxa"/>
            <w:vMerge/>
            <w:vAlign w:val="center"/>
          </w:tcPr>
          <w:p w14:paraId="4B65179E" w14:textId="77777777" w:rsidR="00731DC9" w:rsidRPr="00731DC9" w:rsidRDefault="00731DC9" w:rsidP="00731DC9">
            <w:pPr>
              <w:widowControl w:val="0"/>
              <w:autoSpaceDE w:val="0"/>
              <w:autoSpaceDN w:val="0"/>
              <w:adjustRightInd w:val="0"/>
              <w:spacing w:after="0" w:line="240" w:lineRule="auto"/>
              <w:jc w:val="center"/>
              <w:rPr>
                <w:rFonts w:eastAsia="Times New Roman" w:cs="Arial"/>
                <w:b/>
                <w:sz w:val="20"/>
                <w:szCs w:val="20"/>
                <w:lang w:eastAsia="pl-PL"/>
              </w:rPr>
            </w:pPr>
          </w:p>
        </w:tc>
        <w:tc>
          <w:tcPr>
            <w:tcW w:w="1025" w:type="dxa"/>
            <w:vMerge/>
            <w:vAlign w:val="center"/>
          </w:tcPr>
          <w:p w14:paraId="0047F50C" w14:textId="77777777" w:rsidR="00731DC9" w:rsidRPr="00731DC9" w:rsidRDefault="00731DC9" w:rsidP="00731DC9">
            <w:pPr>
              <w:widowControl w:val="0"/>
              <w:autoSpaceDE w:val="0"/>
              <w:autoSpaceDN w:val="0"/>
              <w:adjustRightInd w:val="0"/>
              <w:spacing w:after="0" w:line="240" w:lineRule="auto"/>
              <w:jc w:val="center"/>
              <w:rPr>
                <w:rFonts w:eastAsia="Times New Roman" w:cs="Arial"/>
                <w:b/>
                <w:sz w:val="20"/>
                <w:szCs w:val="20"/>
                <w:lang w:eastAsia="pl-PL"/>
              </w:rPr>
            </w:pPr>
          </w:p>
        </w:tc>
        <w:tc>
          <w:tcPr>
            <w:tcW w:w="2614" w:type="dxa"/>
            <w:gridSpan w:val="2"/>
            <w:vMerge/>
            <w:vAlign w:val="center"/>
          </w:tcPr>
          <w:p w14:paraId="63908F5F" w14:textId="77777777" w:rsidR="00731DC9" w:rsidRPr="00731DC9" w:rsidRDefault="00731DC9" w:rsidP="00731DC9">
            <w:pPr>
              <w:widowControl w:val="0"/>
              <w:autoSpaceDE w:val="0"/>
              <w:autoSpaceDN w:val="0"/>
              <w:adjustRightInd w:val="0"/>
              <w:spacing w:after="0" w:line="240" w:lineRule="auto"/>
              <w:jc w:val="center"/>
              <w:rPr>
                <w:rFonts w:eastAsia="Times New Roman" w:cs="Arial"/>
                <w:b/>
                <w:sz w:val="20"/>
                <w:szCs w:val="20"/>
                <w:lang w:eastAsia="pl-PL"/>
              </w:rPr>
            </w:pPr>
          </w:p>
        </w:tc>
        <w:tc>
          <w:tcPr>
            <w:tcW w:w="1723" w:type="dxa"/>
            <w:vAlign w:val="center"/>
          </w:tcPr>
          <w:p w14:paraId="3BD90A54" w14:textId="77777777" w:rsidR="00731DC9" w:rsidRPr="00731DC9" w:rsidRDefault="00731DC9" w:rsidP="00731DC9">
            <w:pPr>
              <w:widowControl w:val="0"/>
              <w:autoSpaceDE w:val="0"/>
              <w:autoSpaceDN w:val="0"/>
              <w:adjustRightInd w:val="0"/>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Wartość</w:t>
            </w:r>
          </w:p>
          <w:p w14:paraId="106E0013" w14:textId="77777777" w:rsidR="00731DC9" w:rsidRPr="00731DC9" w:rsidRDefault="00731DC9" w:rsidP="00731DC9">
            <w:pPr>
              <w:widowControl w:val="0"/>
              <w:autoSpaceDE w:val="0"/>
              <w:autoSpaceDN w:val="0"/>
              <w:adjustRightInd w:val="0"/>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opałowa</w:t>
            </w:r>
          </w:p>
        </w:tc>
        <w:tc>
          <w:tcPr>
            <w:tcW w:w="1504" w:type="dxa"/>
            <w:vAlign w:val="center"/>
          </w:tcPr>
          <w:p w14:paraId="67059E49" w14:textId="77777777" w:rsidR="00731DC9" w:rsidRPr="00731DC9" w:rsidRDefault="00731DC9" w:rsidP="00731DC9">
            <w:pPr>
              <w:widowControl w:val="0"/>
              <w:autoSpaceDE w:val="0"/>
              <w:autoSpaceDN w:val="0"/>
              <w:adjustRightInd w:val="0"/>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Zawartość</w:t>
            </w:r>
          </w:p>
          <w:p w14:paraId="5D963800" w14:textId="77777777" w:rsidR="00731DC9" w:rsidRPr="00731DC9" w:rsidRDefault="00731DC9" w:rsidP="00731DC9">
            <w:pPr>
              <w:widowControl w:val="0"/>
              <w:autoSpaceDE w:val="0"/>
              <w:autoSpaceDN w:val="0"/>
              <w:adjustRightInd w:val="0"/>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siarki</w:t>
            </w:r>
          </w:p>
        </w:tc>
        <w:tc>
          <w:tcPr>
            <w:tcW w:w="1339" w:type="dxa"/>
            <w:vAlign w:val="center"/>
          </w:tcPr>
          <w:p w14:paraId="66EF3DE7" w14:textId="77777777" w:rsidR="00731DC9" w:rsidRPr="00731DC9" w:rsidRDefault="00731DC9" w:rsidP="00731DC9">
            <w:pPr>
              <w:widowControl w:val="0"/>
              <w:autoSpaceDE w:val="0"/>
              <w:autoSpaceDN w:val="0"/>
              <w:adjustRightInd w:val="0"/>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Zawartość</w:t>
            </w:r>
          </w:p>
          <w:p w14:paraId="0326A1F6" w14:textId="77777777" w:rsidR="00731DC9" w:rsidRPr="00731DC9" w:rsidRDefault="00731DC9" w:rsidP="00731DC9">
            <w:pPr>
              <w:widowControl w:val="0"/>
              <w:autoSpaceDE w:val="0"/>
              <w:autoSpaceDN w:val="0"/>
              <w:adjustRightInd w:val="0"/>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popiołu</w:t>
            </w:r>
          </w:p>
        </w:tc>
      </w:tr>
      <w:tr w:rsidR="00731DC9" w:rsidRPr="00731DC9" w14:paraId="51C782B1" w14:textId="77777777" w:rsidTr="004C792A">
        <w:trPr>
          <w:cantSplit/>
          <w:trHeight w:val="460"/>
          <w:jc w:val="center"/>
        </w:trPr>
        <w:tc>
          <w:tcPr>
            <w:tcW w:w="1007" w:type="dxa"/>
            <w:vMerge/>
            <w:vAlign w:val="center"/>
          </w:tcPr>
          <w:p w14:paraId="72FC9D72" w14:textId="77777777" w:rsidR="00731DC9" w:rsidRPr="00731DC9" w:rsidRDefault="00731DC9" w:rsidP="00731DC9">
            <w:pPr>
              <w:widowControl w:val="0"/>
              <w:autoSpaceDE w:val="0"/>
              <w:autoSpaceDN w:val="0"/>
              <w:adjustRightInd w:val="0"/>
              <w:spacing w:after="0" w:line="240" w:lineRule="auto"/>
              <w:jc w:val="center"/>
              <w:rPr>
                <w:rFonts w:eastAsia="Times New Roman" w:cs="Arial"/>
                <w:sz w:val="20"/>
                <w:szCs w:val="20"/>
                <w:lang w:eastAsia="pl-PL"/>
              </w:rPr>
            </w:pPr>
          </w:p>
        </w:tc>
        <w:tc>
          <w:tcPr>
            <w:tcW w:w="1025" w:type="dxa"/>
            <w:vMerge/>
            <w:vAlign w:val="center"/>
          </w:tcPr>
          <w:p w14:paraId="603109A3" w14:textId="77777777" w:rsidR="00731DC9" w:rsidRPr="00731DC9" w:rsidRDefault="00731DC9" w:rsidP="00731DC9">
            <w:pPr>
              <w:widowControl w:val="0"/>
              <w:autoSpaceDE w:val="0"/>
              <w:autoSpaceDN w:val="0"/>
              <w:adjustRightInd w:val="0"/>
              <w:spacing w:after="0" w:line="240" w:lineRule="auto"/>
              <w:jc w:val="center"/>
              <w:rPr>
                <w:rFonts w:eastAsia="Times New Roman" w:cs="Arial"/>
                <w:sz w:val="20"/>
                <w:szCs w:val="20"/>
                <w:lang w:eastAsia="pl-PL"/>
              </w:rPr>
            </w:pPr>
          </w:p>
        </w:tc>
        <w:tc>
          <w:tcPr>
            <w:tcW w:w="1462" w:type="dxa"/>
            <w:vAlign w:val="center"/>
          </w:tcPr>
          <w:p w14:paraId="544B895B" w14:textId="77777777" w:rsidR="00731DC9" w:rsidRPr="00731DC9" w:rsidRDefault="00731DC9" w:rsidP="00731DC9">
            <w:pPr>
              <w:widowControl w:val="0"/>
              <w:autoSpaceDE w:val="0"/>
              <w:autoSpaceDN w:val="0"/>
              <w:adjustRightInd w:val="0"/>
              <w:spacing w:after="0" w:line="240" w:lineRule="auto"/>
              <w:jc w:val="center"/>
              <w:rPr>
                <w:rFonts w:eastAsia="Times New Roman" w:cs="Arial"/>
                <w:sz w:val="20"/>
                <w:szCs w:val="20"/>
                <w:lang w:eastAsia="pl-PL"/>
              </w:rPr>
            </w:pPr>
            <w:r w:rsidRPr="00731DC9">
              <w:rPr>
                <w:rFonts w:eastAsia="Times New Roman" w:cs="Arial"/>
                <w:sz w:val="20"/>
                <w:szCs w:val="20"/>
                <w:lang w:eastAsia="pl-PL"/>
              </w:rPr>
              <w:t>Paliwo</w:t>
            </w:r>
          </w:p>
          <w:p w14:paraId="70E14B69" w14:textId="77777777" w:rsidR="00731DC9" w:rsidRPr="00731DC9" w:rsidRDefault="00731DC9" w:rsidP="00731DC9">
            <w:pPr>
              <w:widowControl w:val="0"/>
              <w:autoSpaceDE w:val="0"/>
              <w:autoSpaceDN w:val="0"/>
              <w:adjustRightInd w:val="0"/>
              <w:spacing w:after="0" w:line="240" w:lineRule="auto"/>
              <w:jc w:val="center"/>
              <w:rPr>
                <w:rFonts w:eastAsia="Times New Roman" w:cs="Arial"/>
                <w:sz w:val="20"/>
                <w:szCs w:val="20"/>
                <w:lang w:eastAsia="pl-PL"/>
              </w:rPr>
            </w:pPr>
            <w:proofErr w:type="spellStart"/>
            <w:r w:rsidRPr="00731DC9">
              <w:rPr>
                <w:rFonts w:eastAsia="Times New Roman" w:cs="Arial"/>
                <w:sz w:val="20"/>
                <w:szCs w:val="20"/>
                <w:lang w:eastAsia="pl-PL"/>
              </w:rPr>
              <w:t>rozpałkowe</w:t>
            </w:r>
            <w:proofErr w:type="spellEnd"/>
          </w:p>
        </w:tc>
        <w:tc>
          <w:tcPr>
            <w:tcW w:w="1152" w:type="dxa"/>
            <w:vAlign w:val="center"/>
          </w:tcPr>
          <w:p w14:paraId="0E16F5CE" w14:textId="77777777" w:rsidR="00731DC9" w:rsidRPr="00731DC9" w:rsidRDefault="00731DC9" w:rsidP="00731DC9">
            <w:pPr>
              <w:widowControl w:val="0"/>
              <w:autoSpaceDE w:val="0"/>
              <w:autoSpaceDN w:val="0"/>
              <w:adjustRightInd w:val="0"/>
              <w:spacing w:after="0" w:line="240" w:lineRule="auto"/>
              <w:jc w:val="center"/>
              <w:rPr>
                <w:rFonts w:eastAsia="Times New Roman" w:cs="Arial"/>
                <w:sz w:val="20"/>
                <w:szCs w:val="20"/>
                <w:lang w:eastAsia="pl-PL"/>
              </w:rPr>
            </w:pPr>
            <w:r w:rsidRPr="00731DC9">
              <w:rPr>
                <w:rFonts w:eastAsia="Times New Roman" w:cs="Arial"/>
                <w:sz w:val="20"/>
                <w:szCs w:val="20"/>
                <w:lang w:eastAsia="pl-PL"/>
              </w:rPr>
              <w:t>Gaz</w:t>
            </w:r>
          </w:p>
          <w:p w14:paraId="21E0A0A7" w14:textId="77777777" w:rsidR="00731DC9" w:rsidRPr="00731DC9" w:rsidRDefault="00731DC9" w:rsidP="00731DC9">
            <w:pPr>
              <w:widowControl w:val="0"/>
              <w:autoSpaceDE w:val="0"/>
              <w:autoSpaceDN w:val="0"/>
              <w:adjustRightInd w:val="0"/>
              <w:spacing w:after="0" w:line="240" w:lineRule="auto"/>
              <w:jc w:val="center"/>
              <w:rPr>
                <w:rFonts w:eastAsia="Times New Roman" w:cs="Arial"/>
                <w:sz w:val="20"/>
                <w:szCs w:val="20"/>
                <w:lang w:eastAsia="pl-PL"/>
              </w:rPr>
            </w:pPr>
            <w:r w:rsidRPr="00731DC9">
              <w:rPr>
                <w:rFonts w:eastAsia="Times New Roman" w:cs="Arial"/>
                <w:sz w:val="20"/>
                <w:szCs w:val="20"/>
                <w:lang w:eastAsia="pl-PL"/>
              </w:rPr>
              <w:t>ziemny</w:t>
            </w:r>
          </w:p>
        </w:tc>
        <w:tc>
          <w:tcPr>
            <w:tcW w:w="1723" w:type="dxa"/>
            <w:vAlign w:val="center"/>
          </w:tcPr>
          <w:p w14:paraId="417FDEB7" w14:textId="77777777" w:rsidR="00731DC9" w:rsidRPr="00731DC9" w:rsidRDefault="00731DC9" w:rsidP="00731DC9">
            <w:pPr>
              <w:widowControl w:val="0"/>
              <w:autoSpaceDE w:val="0"/>
              <w:autoSpaceDN w:val="0"/>
              <w:adjustRightInd w:val="0"/>
              <w:spacing w:after="0" w:line="240" w:lineRule="auto"/>
              <w:jc w:val="center"/>
              <w:rPr>
                <w:rFonts w:eastAsia="Times New Roman" w:cs="Arial"/>
                <w:sz w:val="20"/>
                <w:szCs w:val="20"/>
                <w:lang w:eastAsia="pl-PL"/>
              </w:rPr>
            </w:pPr>
            <w:r w:rsidRPr="00731DC9">
              <w:rPr>
                <w:rFonts w:eastAsia="Times New Roman" w:cs="Arial"/>
                <w:sz w:val="20"/>
                <w:szCs w:val="20"/>
                <w:lang w:eastAsia="pl-PL"/>
              </w:rPr>
              <w:t xml:space="preserve">≥ 34 000 </w:t>
            </w:r>
            <w:r w:rsidRPr="00731DC9">
              <w:rPr>
                <w:rFonts w:eastAsia="Times New Roman" w:cs="Arial"/>
                <w:sz w:val="20"/>
                <w:szCs w:val="20"/>
                <w:lang w:val="de-DE" w:eastAsia="pl-PL"/>
              </w:rPr>
              <w:t>kJ/Nm</w:t>
            </w:r>
            <w:r w:rsidRPr="00731DC9">
              <w:rPr>
                <w:rFonts w:eastAsia="Times New Roman" w:cs="Arial"/>
                <w:sz w:val="20"/>
                <w:szCs w:val="20"/>
                <w:vertAlign w:val="superscript"/>
                <w:lang w:val="de-DE" w:eastAsia="pl-PL"/>
              </w:rPr>
              <w:t>3</w:t>
            </w:r>
          </w:p>
        </w:tc>
        <w:tc>
          <w:tcPr>
            <w:tcW w:w="1504" w:type="dxa"/>
            <w:vAlign w:val="center"/>
          </w:tcPr>
          <w:p w14:paraId="618FE739" w14:textId="77777777" w:rsidR="00731DC9" w:rsidRPr="00731DC9" w:rsidRDefault="00731DC9" w:rsidP="00731DC9">
            <w:pPr>
              <w:widowControl w:val="0"/>
              <w:autoSpaceDE w:val="0"/>
              <w:autoSpaceDN w:val="0"/>
              <w:adjustRightInd w:val="0"/>
              <w:spacing w:after="0" w:line="240" w:lineRule="auto"/>
              <w:jc w:val="center"/>
              <w:rPr>
                <w:rFonts w:eastAsia="Times New Roman" w:cs="Arial"/>
                <w:sz w:val="20"/>
                <w:szCs w:val="20"/>
                <w:lang w:eastAsia="pl-PL"/>
              </w:rPr>
            </w:pPr>
            <w:r w:rsidRPr="00731DC9">
              <w:rPr>
                <w:rFonts w:eastAsia="Times New Roman" w:cs="Arial"/>
                <w:sz w:val="20"/>
                <w:szCs w:val="20"/>
                <w:lang w:eastAsia="pl-PL"/>
              </w:rPr>
              <w:t>≤ 40 mg/Nm</w:t>
            </w:r>
            <w:r w:rsidRPr="00731DC9">
              <w:rPr>
                <w:rFonts w:eastAsia="Times New Roman" w:cs="Arial"/>
                <w:sz w:val="20"/>
                <w:szCs w:val="20"/>
                <w:vertAlign w:val="superscript"/>
                <w:lang w:eastAsia="pl-PL"/>
              </w:rPr>
              <w:t>3</w:t>
            </w:r>
          </w:p>
        </w:tc>
        <w:tc>
          <w:tcPr>
            <w:tcW w:w="1339" w:type="dxa"/>
            <w:vAlign w:val="center"/>
          </w:tcPr>
          <w:p w14:paraId="68A66041" w14:textId="77777777" w:rsidR="00731DC9" w:rsidRPr="00731DC9" w:rsidRDefault="00731DC9" w:rsidP="00731DC9">
            <w:pPr>
              <w:widowControl w:val="0"/>
              <w:autoSpaceDE w:val="0"/>
              <w:autoSpaceDN w:val="0"/>
              <w:adjustRightInd w:val="0"/>
              <w:spacing w:after="0" w:line="240" w:lineRule="auto"/>
              <w:jc w:val="center"/>
              <w:rPr>
                <w:rFonts w:eastAsia="Times New Roman" w:cs="Arial"/>
                <w:sz w:val="20"/>
                <w:szCs w:val="20"/>
                <w:lang w:eastAsia="pl-PL"/>
              </w:rPr>
            </w:pPr>
            <w:r w:rsidRPr="00731DC9">
              <w:rPr>
                <w:rFonts w:eastAsia="Times New Roman" w:cs="Arial"/>
                <w:sz w:val="20"/>
                <w:szCs w:val="20"/>
                <w:lang w:eastAsia="pl-PL"/>
              </w:rPr>
              <w:t>≤ 1,0 mg/Nm</w:t>
            </w:r>
            <w:r w:rsidRPr="00731DC9">
              <w:rPr>
                <w:rFonts w:eastAsia="Times New Roman" w:cs="Arial"/>
                <w:sz w:val="20"/>
                <w:szCs w:val="20"/>
                <w:vertAlign w:val="superscript"/>
                <w:lang w:eastAsia="pl-PL"/>
              </w:rPr>
              <w:t>3</w:t>
            </w:r>
          </w:p>
        </w:tc>
      </w:tr>
      <w:tr w:rsidR="00731DC9" w:rsidRPr="00731DC9" w14:paraId="164B17EF" w14:textId="77777777" w:rsidTr="004C792A">
        <w:trPr>
          <w:cantSplit/>
          <w:trHeight w:val="460"/>
          <w:jc w:val="center"/>
        </w:trPr>
        <w:tc>
          <w:tcPr>
            <w:tcW w:w="1007" w:type="dxa"/>
            <w:vMerge/>
            <w:vAlign w:val="center"/>
          </w:tcPr>
          <w:p w14:paraId="6DED9B69" w14:textId="77777777" w:rsidR="00731DC9" w:rsidRPr="00731DC9" w:rsidRDefault="00731DC9" w:rsidP="00731DC9">
            <w:pPr>
              <w:widowControl w:val="0"/>
              <w:autoSpaceDE w:val="0"/>
              <w:autoSpaceDN w:val="0"/>
              <w:adjustRightInd w:val="0"/>
              <w:spacing w:after="0" w:line="240" w:lineRule="auto"/>
              <w:jc w:val="center"/>
              <w:rPr>
                <w:rFonts w:eastAsia="Times New Roman" w:cs="Arial"/>
                <w:sz w:val="20"/>
                <w:szCs w:val="20"/>
                <w:lang w:val="en-US" w:eastAsia="pl-PL"/>
              </w:rPr>
            </w:pPr>
          </w:p>
        </w:tc>
        <w:tc>
          <w:tcPr>
            <w:tcW w:w="1025" w:type="dxa"/>
            <w:vMerge/>
            <w:vAlign w:val="center"/>
          </w:tcPr>
          <w:p w14:paraId="4F70068D" w14:textId="77777777" w:rsidR="00731DC9" w:rsidRPr="00731DC9" w:rsidRDefault="00731DC9" w:rsidP="00731DC9">
            <w:pPr>
              <w:widowControl w:val="0"/>
              <w:autoSpaceDE w:val="0"/>
              <w:autoSpaceDN w:val="0"/>
              <w:adjustRightInd w:val="0"/>
              <w:spacing w:after="0" w:line="240" w:lineRule="auto"/>
              <w:jc w:val="center"/>
              <w:rPr>
                <w:rFonts w:eastAsia="Times New Roman" w:cs="Arial"/>
                <w:sz w:val="20"/>
                <w:szCs w:val="20"/>
                <w:lang w:eastAsia="pl-PL"/>
              </w:rPr>
            </w:pPr>
          </w:p>
        </w:tc>
        <w:tc>
          <w:tcPr>
            <w:tcW w:w="1462" w:type="dxa"/>
            <w:vAlign w:val="center"/>
          </w:tcPr>
          <w:p w14:paraId="17B82F5C" w14:textId="77777777" w:rsidR="00731DC9" w:rsidRPr="00731DC9" w:rsidRDefault="00731DC9" w:rsidP="00731DC9">
            <w:pPr>
              <w:widowControl w:val="0"/>
              <w:autoSpaceDE w:val="0"/>
              <w:autoSpaceDN w:val="0"/>
              <w:adjustRightInd w:val="0"/>
              <w:spacing w:after="0" w:line="240" w:lineRule="auto"/>
              <w:jc w:val="center"/>
              <w:rPr>
                <w:rFonts w:eastAsia="Times New Roman" w:cs="Arial"/>
                <w:sz w:val="20"/>
                <w:szCs w:val="20"/>
                <w:lang w:eastAsia="pl-PL"/>
              </w:rPr>
            </w:pPr>
            <w:r w:rsidRPr="00731DC9">
              <w:rPr>
                <w:rFonts w:eastAsia="Times New Roman" w:cs="Arial"/>
                <w:sz w:val="20"/>
                <w:szCs w:val="20"/>
                <w:lang w:eastAsia="pl-PL"/>
              </w:rPr>
              <w:t>Paliwo</w:t>
            </w:r>
          </w:p>
          <w:p w14:paraId="0FFD91A0" w14:textId="77777777" w:rsidR="00731DC9" w:rsidRPr="00731DC9" w:rsidRDefault="00731DC9" w:rsidP="00731DC9">
            <w:pPr>
              <w:widowControl w:val="0"/>
              <w:autoSpaceDE w:val="0"/>
              <w:autoSpaceDN w:val="0"/>
              <w:adjustRightInd w:val="0"/>
              <w:spacing w:after="0" w:line="240" w:lineRule="auto"/>
              <w:jc w:val="center"/>
              <w:rPr>
                <w:rFonts w:eastAsia="Times New Roman" w:cs="Arial"/>
                <w:sz w:val="20"/>
                <w:szCs w:val="20"/>
                <w:lang w:eastAsia="pl-PL"/>
              </w:rPr>
            </w:pPr>
            <w:r w:rsidRPr="00731DC9">
              <w:rPr>
                <w:rFonts w:eastAsia="Times New Roman" w:cs="Arial"/>
                <w:sz w:val="20"/>
                <w:szCs w:val="20"/>
                <w:lang w:eastAsia="pl-PL"/>
              </w:rPr>
              <w:t>podstawowe</w:t>
            </w:r>
          </w:p>
        </w:tc>
        <w:tc>
          <w:tcPr>
            <w:tcW w:w="1152" w:type="dxa"/>
            <w:vAlign w:val="center"/>
          </w:tcPr>
          <w:p w14:paraId="0DC85941" w14:textId="77777777" w:rsidR="00731DC9" w:rsidRPr="00731DC9" w:rsidRDefault="00731DC9" w:rsidP="00731DC9">
            <w:pPr>
              <w:widowControl w:val="0"/>
              <w:autoSpaceDE w:val="0"/>
              <w:autoSpaceDN w:val="0"/>
              <w:adjustRightInd w:val="0"/>
              <w:spacing w:after="0" w:line="240" w:lineRule="auto"/>
              <w:jc w:val="center"/>
              <w:rPr>
                <w:rFonts w:eastAsia="Times New Roman" w:cs="Arial"/>
                <w:sz w:val="20"/>
                <w:szCs w:val="20"/>
                <w:lang w:eastAsia="pl-PL"/>
              </w:rPr>
            </w:pPr>
            <w:r w:rsidRPr="00731DC9">
              <w:rPr>
                <w:rFonts w:eastAsia="Times New Roman" w:cs="Arial"/>
                <w:sz w:val="20"/>
                <w:szCs w:val="20"/>
                <w:lang w:eastAsia="pl-PL"/>
              </w:rPr>
              <w:t>Biomasa</w:t>
            </w:r>
          </w:p>
        </w:tc>
        <w:tc>
          <w:tcPr>
            <w:tcW w:w="1723" w:type="dxa"/>
            <w:vAlign w:val="center"/>
          </w:tcPr>
          <w:p w14:paraId="5A14D9F2" w14:textId="77777777" w:rsidR="00731DC9" w:rsidRPr="00731DC9" w:rsidRDefault="00731DC9" w:rsidP="00731DC9">
            <w:pPr>
              <w:widowControl w:val="0"/>
              <w:autoSpaceDE w:val="0"/>
              <w:autoSpaceDN w:val="0"/>
              <w:adjustRightInd w:val="0"/>
              <w:spacing w:after="0" w:line="240" w:lineRule="auto"/>
              <w:jc w:val="center"/>
              <w:rPr>
                <w:rFonts w:eastAsia="Times New Roman" w:cs="Arial"/>
                <w:sz w:val="20"/>
                <w:szCs w:val="20"/>
                <w:lang w:eastAsia="pl-PL"/>
              </w:rPr>
            </w:pPr>
            <w:r w:rsidRPr="00731DC9">
              <w:rPr>
                <w:rFonts w:eastAsia="Times New Roman" w:cs="Arial"/>
                <w:sz w:val="20"/>
                <w:szCs w:val="20"/>
                <w:lang w:eastAsia="pl-PL"/>
              </w:rPr>
              <w:t xml:space="preserve">≥ 4 000 </w:t>
            </w:r>
            <w:proofErr w:type="spellStart"/>
            <w:r w:rsidRPr="00731DC9">
              <w:rPr>
                <w:rFonts w:eastAsia="Times New Roman" w:cs="Arial"/>
                <w:sz w:val="20"/>
                <w:szCs w:val="20"/>
                <w:lang w:eastAsia="pl-PL"/>
              </w:rPr>
              <w:t>kJ</w:t>
            </w:r>
            <w:proofErr w:type="spellEnd"/>
            <w:r w:rsidRPr="00731DC9">
              <w:rPr>
                <w:rFonts w:eastAsia="Times New Roman" w:cs="Arial"/>
                <w:sz w:val="20"/>
                <w:szCs w:val="20"/>
                <w:lang w:eastAsia="pl-PL"/>
              </w:rPr>
              <w:t>/kg</w:t>
            </w:r>
          </w:p>
        </w:tc>
        <w:tc>
          <w:tcPr>
            <w:tcW w:w="1504" w:type="dxa"/>
            <w:vAlign w:val="center"/>
          </w:tcPr>
          <w:p w14:paraId="6CF9EFC1" w14:textId="77777777" w:rsidR="00731DC9" w:rsidRPr="00731DC9" w:rsidRDefault="00731DC9" w:rsidP="00731DC9">
            <w:pPr>
              <w:widowControl w:val="0"/>
              <w:autoSpaceDE w:val="0"/>
              <w:autoSpaceDN w:val="0"/>
              <w:adjustRightInd w:val="0"/>
              <w:spacing w:after="0" w:line="240" w:lineRule="auto"/>
              <w:jc w:val="center"/>
              <w:rPr>
                <w:rFonts w:eastAsia="Times New Roman" w:cs="Arial"/>
                <w:sz w:val="20"/>
                <w:szCs w:val="20"/>
                <w:lang w:eastAsia="pl-PL"/>
              </w:rPr>
            </w:pPr>
            <w:r w:rsidRPr="00731DC9">
              <w:rPr>
                <w:rFonts w:eastAsia="Times New Roman" w:cs="Arial"/>
                <w:sz w:val="20"/>
                <w:szCs w:val="20"/>
                <w:lang w:eastAsia="pl-PL"/>
              </w:rPr>
              <w:t>≤ 0,1 %</w:t>
            </w:r>
          </w:p>
        </w:tc>
        <w:tc>
          <w:tcPr>
            <w:tcW w:w="1339" w:type="dxa"/>
            <w:vAlign w:val="center"/>
          </w:tcPr>
          <w:p w14:paraId="4B6FACF5" w14:textId="77777777" w:rsidR="00731DC9" w:rsidRPr="00731DC9" w:rsidRDefault="00731DC9" w:rsidP="00731DC9">
            <w:pPr>
              <w:widowControl w:val="0"/>
              <w:autoSpaceDE w:val="0"/>
              <w:autoSpaceDN w:val="0"/>
              <w:adjustRightInd w:val="0"/>
              <w:spacing w:after="0" w:line="240" w:lineRule="auto"/>
              <w:jc w:val="center"/>
              <w:rPr>
                <w:rFonts w:eastAsia="Times New Roman" w:cs="Arial"/>
                <w:sz w:val="20"/>
                <w:szCs w:val="20"/>
                <w:lang w:eastAsia="pl-PL"/>
              </w:rPr>
            </w:pPr>
            <w:r w:rsidRPr="00731DC9">
              <w:rPr>
                <w:rFonts w:eastAsia="Times New Roman" w:cs="Arial"/>
                <w:sz w:val="20"/>
                <w:szCs w:val="20"/>
                <w:lang w:eastAsia="pl-PL"/>
              </w:rPr>
              <w:t>≤ 4,0 %</w:t>
            </w:r>
          </w:p>
        </w:tc>
      </w:tr>
    </w:tbl>
    <w:p w14:paraId="59E1F900" w14:textId="77777777" w:rsidR="00731DC9" w:rsidRPr="00731DC9" w:rsidRDefault="00731DC9" w:rsidP="00731DC9">
      <w:pPr>
        <w:autoSpaceDE w:val="0"/>
        <w:autoSpaceDN w:val="0"/>
        <w:adjustRightInd w:val="0"/>
        <w:spacing w:after="0" w:line="276" w:lineRule="auto"/>
        <w:jc w:val="both"/>
        <w:rPr>
          <w:rFonts w:eastAsia="Times New Roman" w:cs="Arial"/>
          <w:b/>
          <w:bCs/>
          <w:color w:val="000000"/>
          <w:szCs w:val="24"/>
          <w:lang w:eastAsia="pl-PL"/>
        </w:rPr>
      </w:pPr>
    </w:p>
    <w:p w14:paraId="4D1A5249" w14:textId="064F320A" w:rsidR="00731DC9" w:rsidRPr="00731DC9" w:rsidRDefault="00731DC9" w:rsidP="00731DC9">
      <w:pPr>
        <w:autoSpaceDE w:val="0"/>
        <w:autoSpaceDN w:val="0"/>
        <w:adjustRightInd w:val="0"/>
        <w:spacing w:before="120" w:after="0" w:line="276" w:lineRule="auto"/>
        <w:jc w:val="both"/>
        <w:rPr>
          <w:rFonts w:eastAsia="Times New Roman" w:cs="Arial"/>
          <w:bCs/>
          <w:szCs w:val="24"/>
          <w:lang w:eastAsia="pl-PL"/>
        </w:rPr>
      </w:pPr>
      <w:r w:rsidRPr="00731DC9">
        <w:rPr>
          <w:rFonts w:eastAsia="Times New Roman" w:cs="Arial"/>
          <w:b/>
          <w:bCs/>
          <w:szCs w:val="24"/>
          <w:lang w:eastAsia="pl-PL"/>
        </w:rPr>
        <w:t xml:space="preserve">I.2.10. </w:t>
      </w:r>
      <w:r w:rsidRPr="00731DC9">
        <w:rPr>
          <w:rFonts w:eastAsia="Times New Roman" w:cs="Arial"/>
          <w:bCs/>
          <w:szCs w:val="24"/>
          <w:lang w:eastAsia="pl-PL"/>
        </w:rPr>
        <w:t>Kocioł OP-120 nr K10 eksploatowany w instalacji wyposażony będzie</w:t>
      </w:r>
      <w:r w:rsidR="00266333">
        <w:rPr>
          <w:rFonts w:eastAsia="Times New Roman" w:cs="Arial"/>
          <w:bCs/>
          <w:szCs w:val="24"/>
          <w:lang w:eastAsia="pl-PL"/>
        </w:rPr>
        <w:t xml:space="preserve"> </w:t>
      </w:r>
      <w:r w:rsidRPr="00731DC9">
        <w:rPr>
          <w:rFonts w:eastAsia="Times New Roman" w:cs="Arial"/>
          <w:bCs/>
          <w:szCs w:val="24"/>
          <w:lang w:eastAsia="pl-PL"/>
        </w:rPr>
        <w:t xml:space="preserve">w urządzenie odpylające – elektrofiltr, dysze OFA i SOFA mające na celu ograniczenie emisji </w:t>
      </w:r>
      <w:proofErr w:type="spellStart"/>
      <w:r w:rsidRPr="00731DC9">
        <w:rPr>
          <w:rFonts w:eastAsia="Times New Roman" w:cs="Arial"/>
          <w:bCs/>
          <w:szCs w:val="24"/>
          <w:lang w:eastAsia="pl-PL"/>
        </w:rPr>
        <w:t>NOx</w:t>
      </w:r>
      <w:proofErr w:type="spellEnd"/>
      <w:r w:rsidRPr="00731DC9">
        <w:rPr>
          <w:rFonts w:eastAsia="Times New Roman" w:cs="Arial"/>
          <w:bCs/>
          <w:szCs w:val="24"/>
          <w:lang w:eastAsia="pl-PL"/>
        </w:rPr>
        <w:t xml:space="preserve"> wymuszające właściwy rozdział masy powietrza podawanego do spalania oraz w urządzenia ograniczające emisje </w:t>
      </w:r>
      <w:proofErr w:type="spellStart"/>
      <w:r w:rsidRPr="00731DC9">
        <w:rPr>
          <w:rFonts w:eastAsia="Times New Roman" w:cs="Arial"/>
          <w:bCs/>
          <w:szCs w:val="24"/>
          <w:lang w:eastAsia="pl-PL"/>
        </w:rPr>
        <w:t>NOx</w:t>
      </w:r>
      <w:proofErr w:type="spellEnd"/>
      <w:r w:rsidRPr="00731DC9">
        <w:rPr>
          <w:rFonts w:eastAsia="Times New Roman" w:cs="Arial"/>
          <w:bCs/>
          <w:szCs w:val="24"/>
          <w:lang w:eastAsia="pl-PL"/>
        </w:rPr>
        <w:t xml:space="preserve"> metodą niekatalityczną SNCR z wykorzystaniem wody amoniakalnej (&lt;25 % roztwór amoniaku). </w:t>
      </w:r>
    </w:p>
    <w:p w14:paraId="05D399D5" w14:textId="77777777" w:rsidR="00731DC9" w:rsidRPr="00731DC9" w:rsidRDefault="00731DC9" w:rsidP="00731DC9">
      <w:pPr>
        <w:spacing w:before="240" w:after="120" w:line="240" w:lineRule="auto"/>
        <w:ind w:left="709" w:hanging="709"/>
        <w:jc w:val="both"/>
        <w:rPr>
          <w:rFonts w:eastAsia="Times New Roman" w:cs="Arial"/>
          <w:b/>
          <w:szCs w:val="24"/>
          <w:lang w:eastAsia="x-none"/>
        </w:rPr>
      </w:pPr>
      <w:r w:rsidRPr="00731DC9">
        <w:rPr>
          <w:rFonts w:eastAsia="Times New Roman" w:cs="Arial"/>
          <w:b/>
          <w:szCs w:val="24"/>
          <w:lang w:val="x-none" w:eastAsia="x-none"/>
        </w:rPr>
        <w:t>II.</w:t>
      </w:r>
      <w:r w:rsidRPr="00731DC9">
        <w:rPr>
          <w:rFonts w:eastAsia="Times New Roman" w:cs="Arial"/>
          <w:b/>
          <w:szCs w:val="24"/>
          <w:lang w:eastAsia="x-none"/>
        </w:rPr>
        <w:t xml:space="preserve"> </w:t>
      </w:r>
      <w:r w:rsidRPr="00731DC9">
        <w:rPr>
          <w:rFonts w:eastAsia="Times New Roman" w:cs="Arial"/>
          <w:b/>
          <w:szCs w:val="24"/>
          <w:lang w:val="x-none" w:eastAsia="x-none"/>
        </w:rPr>
        <w:t>Maksymaln</w:t>
      </w:r>
      <w:r w:rsidRPr="00731DC9">
        <w:rPr>
          <w:rFonts w:eastAsia="Times New Roman" w:cs="Arial"/>
          <w:b/>
          <w:szCs w:val="24"/>
          <w:lang w:eastAsia="x-none"/>
        </w:rPr>
        <w:t>a</w:t>
      </w:r>
      <w:r w:rsidRPr="00731DC9">
        <w:rPr>
          <w:rFonts w:eastAsia="Times New Roman" w:cs="Arial"/>
          <w:b/>
          <w:szCs w:val="24"/>
          <w:lang w:val="x-none" w:eastAsia="x-none"/>
        </w:rPr>
        <w:t xml:space="preserve"> dopuszczaln</w:t>
      </w:r>
      <w:r w:rsidRPr="00731DC9">
        <w:rPr>
          <w:rFonts w:eastAsia="Times New Roman" w:cs="Arial"/>
          <w:b/>
          <w:szCs w:val="24"/>
          <w:lang w:eastAsia="x-none"/>
        </w:rPr>
        <w:t>a</w:t>
      </w:r>
      <w:r w:rsidRPr="00731DC9">
        <w:rPr>
          <w:rFonts w:eastAsia="Times New Roman" w:cs="Arial"/>
          <w:b/>
          <w:szCs w:val="24"/>
          <w:lang w:val="x-none" w:eastAsia="x-none"/>
        </w:rPr>
        <w:t xml:space="preserve"> wielkość emisji gazów</w:t>
      </w:r>
      <w:r w:rsidRPr="00731DC9">
        <w:rPr>
          <w:rFonts w:eastAsia="Times New Roman" w:cs="Arial"/>
          <w:b/>
          <w:szCs w:val="24"/>
          <w:lang w:eastAsia="x-none"/>
        </w:rPr>
        <w:t xml:space="preserve">, </w:t>
      </w:r>
      <w:r w:rsidRPr="00731DC9">
        <w:rPr>
          <w:rFonts w:eastAsia="Times New Roman" w:cs="Arial"/>
          <w:b/>
          <w:szCs w:val="24"/>
          <w:lang w:val="x-none" w:eastAsia="x-none"/>
        </w:rPr>
        <w:t>pyłów</w:t>
      </w:r>
      <w:r w:rsidRPr="00731DC9">
        <w:rPr>
          <w:rFonts w:eastAsia="Times New Roman" w:cs="Arial"/>
          <w:b/>
          <w:szCs w:val="24"/>
          <w:lang w:eastAsia="x-none"/>
        </w:rPr>
        <w:t>, hałasu, wytwarzanych odpadów oraz emisji ścieków z instalacji</w:t>
      </w:r>
      <w:r w:rsidRPr="00731DC9">
        <w:rPr>
          <w:rFonts w:eastAsia="Times New Roman" w:cs="Arial"/>
          <w:b/>
          <w:szCs w:val="24"/>
          <w:lang w:val="x-none" w:eastAsia="x-none"/>
        </w:rPr>
        <w:t xml:space="preserve"> wprowadzanych</w:t>
      </w:r>
      <w:r w:rsidRPr="00731DC9">
        <w:rPr>
          <w:rFonts w:eastAsia="Times New Roman" w:cs="Arial"/>
          <w:b/>
          <w:szCs w:val="24"/>
          <w:lang w:eastAsia="x-none"/>
        </w:rPr>
        <w:t xml:space="preserve"> </w:t>
      </w:r>
      <w:r w:rsidRPr="00731DC9">
        <w:rPr>
          <w:rFonts w:eastAsia="Times New Roman" w:cs="Arial"/>
          <w:b/>
          <w:szCs w:val="24"/>
          <w:lang w:val="x-none" w:eastAsia="x-none"/>
        </w:rPr>
        <w:t>do powietrza</w:t>
      </w:r>
      <w:r w:rsidRPr="00731DC9">
        <w:rPr>
          <w:rFonts w:eastAsia="Times New Roman" w:cs="Arial"/>
          <w:b/>
          <w:szCs w:val="24"/>
          <w:lang w:eastAsia="x-none"/>
        </w:rPr>
        <w:t xml:space="preserve"> </w:t>
      </w:r>
      <w:r w:rsidRPr="00731DC9">
        <w:rPr>
          <w:rFonts w:eastAsia="Times New Roman" w:cs="Arial"/>
          <w:b/>
          <w:szCs w:val="24"/>
          <w:u w:val="single"/>
          <w:lang w:val="x-none" w:eastAsia="x-none"/>
        </w:rPr>
        <w:t>w warunkach normalnego funkcjonowania</w:t>
      </w:r>
      <w:r w:rsidRPr="00731DC9">
        <w:rPr>
          <w:rFonts w:eastAsia="Times New Roman" w:cs="Arial"/>
          <w:b/>
          <w:szCs w:val="24"/>
          <w:u w:val="single"/>
          <w:lang w:eastAsia="x-none"/>
        </w:rPr>
        <w:t xml:space="preserve"> </w:t>
      </w:r>
      <w:r w:rsidRPr="00731DC9">
        <w:rPr>
          <w:rFonts w:eastAsia="Times New Roman" w:cs="Arial"/>
          <w:b/>
          <w:szCs w:val="24"/>
          <w:u w:val="single"/>
          <w:lang w:val="x-none" w:eastAsia="x-none"/>
        </w:rPr>
        <w:t>instalacji</w:t>
      </w:r>
      <w:r w:rsidRPr="00731DC9">
        <w:rPr>
          <w:rFonts w:eastAsia="Times New Roman" w:cs="Arial"/>
          <w:b/>
          <w:szCs w:val="24"/>
          <w:u w:val="single"/>
          <w:lang w:eastAsia="x-none"/>
        </w:rPr>
        <w:t>.</w:t>
      </w:r>
    </w:p>
    <w:p w14:paraId="21C135A8" w14:textId="77777777" w:rsidR="00731DC9" w:rsidRPr="00731DC9" w:rsidRDefault="00731DC9" w:rsidP="00731DC9">
      <w:pPr>
        <w:autoSpaceDE w:val="0"/>
        <w:autoSpaceDN w:val="0"/>
        <w:adjustRightInd w:val="0"/>
        <w:spacing w:after="0" w:line="240" w:lineRule="auto"/>
        <w:rPr>
          <w:rFonts w:eastAsia="Times New Roman" w:cs="Arial"/>
          <w:color w:val="000000"/>
          <w:szCs w:val="24"/>
          <w:lang w:eastAsia="pl-PL"/>
        </w:rPr>
      </w:pPr>
      <w:r w:rsidRPr="00731DC9">
        <w:rPr>
          <w:rFonts w:eastAsia="Times New Roman" w:cs="Arial"/>
          <w:b/>
          <w:bCs/>
          <w:color w:val="000000"/>
          <w:szCs w:val="24"/>
          <w:lang w:eastAsia="pl-PL"/>
        </w:rPr>
        <w:t>II.1. Emisja gazów i pyłów wprowadzanych do powietrza z instalacji.</w:t>
      </w:r>
    </w:p>
    <w:p w14:paraId="47CDE033" w14:textId="273F4D00" w:rsidR="00731DC9" w:rsidRPr="00266333" w:rsidRDefault="00731DC9" w:rsidP="00266333">
      <w:pPr>
        <w:autoSpaceDE w:val="0"/>
        <w:autoSpaceDN w:val="0"/>
        <w:adjustRightInd w:val="0"/>
        <w:spacing w:after="0" w:line="240" w:lineRule="auto"/>
        <w:jc w:val="both"/>
        <w:rPr>
          <w:rFonts w:eastAsia="Times New Roman" w:cs="Arial"/>
          <w:szCs w:val="24"/>
          <w:lang w:eastAsia="pl-PL"/>
        </w:rPr>
      </w:pPr>
      <w:r w:rsidRPr="00731DC9">
        <w:rPr>
          <w:rFonts w:eastAsia="Times New Roman" w:cs="Arial"/>
          <w:b/>
          <w:bCs/>
          <w:color w:val="000000"/>
          <w:szCs w:val="24"/>
          <w:lang w:eastAsia="pl-PL"/>
        </w:rPr>
        <w:t xml:space="preserve">II.1.1. </w:t>
      </w:r>
      <w:r w:rsidRPr="00731DC9">
        <w:rPr>
          <w:rFonts w:eastAsia="Times New Roman" w:cs="Arial"/>
          <w:szCs w:val="24"/>
          <w:lang w:eastAsia="pl-PL"/>
        </w:rPr>
        <w:t>Maksymalna dopuszczalna wielkość emisji gazów i pyłów.</w:t>
      </w:r>
    </w:p>
    <w:p w14:paraId="401EDBBF" w14:textId="77777777" w:rsidR="00731DC9" w:rsidRPr="00731DC9" w:rsidRDefault="00731DC9" w:rsidP="00731DC9">
      <w:pPr>
        <w:spacing w:after="0" w:line="240" w:lineRule="auto"/>
        <w:jc w:val="both"/>
        <w:rPr>
          <w:rFonts w:eastAsia="Times New Roman" w:cs="Arial"/>
          <w:bCs/>
          <w:szCs w:val="24"/>
          <w:lang w:eastAsia="pl-PL"/>
        </w:rPr>
      </w:pPr>
      <w:r w:rsidRPr="00731DC9">
        <w:rPr>
          <w:rFonts w:eastAsia="Times New Roman" w:cs="Arial"/>
          <w:szCs w:val="24"/>
          <w:lang w:eastAsia="pl-PL"/>
        </w:rPr>
        <w:t>TABELA 4</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Maksymalna dopuszczalna wielkość emisji gazów i pyłów"/>
      </w:tblPr>
      <w:tblGrid>
        <w:gridCol w:w="841"/>
        <w:gridCol w:w="1519"/>
        <w:gridCol w:w="1842"/>
        <w:gridCol w:w="1463"/>
        <w:gridCol w:w="1985"/>
        <w:gridCol w:w="1984"/>
      </w:tblGrid>
      <w:tr w:rsidR="00731DC9" w:rsidRPr="00731DC9" w14:paraId="4D72939D" w14:textId="77777777" w:rsidTr="004C792A">
        <w:trPr>
          <w:cantSplit/>
          <w:trHeight w:val="625"/>
          <w:jc w:val="center"/>
        </w:trPr>
        <w:tc>
          <w:tcPr>
            <w:tcW w:w="841" w:type="dxa"/>
            <w:vMerge w:val="restart"/>
            <w:shd w:val="clear" w:color="auto" w:fill="auto"/>
            <w:vAlign w:val="center"/>
          </w:tcPr>
          <w:p w14:paraId="7AE0F258" w14:textId="77777777" w:rsidR="00731DC9" w:rsidRPr="00731DC9" w:rsidRDefault="00731DC9" w:rsidP="00731DC9">
            <w:pPr>
              <w:spacing w:after="0" w:line="240" w:lineRule="auto"/>
              <w:ind w:right="68"/>
              <w:jc w:val="center"/>
              <w:rPr>
                <w:rFonts w:eastAsia="Times New Roman" w:cs="Arial"/>
                <w:b/>
                <w:bCs/>
                <w:sz w:val="20"/>
                <w:szCs w:val="20"/>
                <w:lang w:eastAsia="pl-PL"/>
              </w:rPr>
            </w:pPr>
            <w:r w:rsidRPr="00731DC9">
              <w:rPr>
                <w:rFonts w:eastAsia="Times New Roman" w:cs="Arial"/>
                <w:b/>
                <w:bCs/>
                <w:sz w:val="20"/>
                <w:szCs w:val="20"/>
                <w:lang w:eastAsia="pl-PL"/>
              </w:rPr>
              <w:t>Źródło emisji</w:t>
            </w:r>
          </w:p>
        </w:tc>
        <w:tc>
          <w:tcPr>
            <w:tcW w:w="1519" w:type="dxa"/>
            <w:vMerge w:val="restart"/>
            <w:shd w:val="clear" w:color="auto" w:fill="auto"/>
            <w:vAlign w:val="center"/>
          </w:tcPr>
          <w:p w14:paraId="22BE1082" w14:textId="77777777" w:rsidR="00731DC9" w:rsidRPr="00731DC9" w:rsidRDefault="00731DC9" w:rsidP="00731DC9">
            <w:pPr>
              <w:spacing w:after="0" w:line="240" w:lineRule="auto"/>
              <w:ind w:right="68"/>
              <w:jc w:val="center"/>
              <w:rPr>
                <w:rFonts w:eastAsia="Times New Roman" w:cs="Arial"/>
                <w:b/>
                <w:bCs/>
                <w:sz w:val="20"/>
                <w:szCs w:val="20"/>
                <w:lang w:eastAsia="pl-PL"/>
              </w:rPr>
            </w:pPr>
            <w:r w:rsidRPr="00731DC9">
              <w:rPr>
                <w:rFonts w:eastAsia="Times New Roman" w:cs="Arial"/>
                <w:b/>
                <w:bCs/>
                <w:sz w:val="20"/>
                <w:szCs w:val="20"/>
                <w:lang w:eastAsia="pl-PL"/>
              </w:rPr>
              <w:t>Część źródła emisji</w:t>
            </w:r>
          </w:p>
        </w:tc>
        <w:tc>
          <w:tcPr>
            <w:tcW w:w="1842" w:type="dxa"/>
            <w:vMerge w:val="restart"/>
            <w:shd w:val="clear" w:color="auto" w:fill="auto"/>
            <w:vAlign w:val="center"/>
          </w:tcPr>
          <w:p w14:paraId="708C0C7D" w14:textId="77777777" w:rsidR="00731DC9" w:rsidRPr="00731DC9" w:rsidRDefault="00731DC9" w:rsidP="00731DC9">
            <w:pPr>
              <w:spacing w:after="0" w:line="240" w:lineRule="auto"/>
              <w:ind w:right="68"/>
              <w:jc w:val="center"/>
              <w:rPr>
                <w:rFonts w:eastAsia="Times New Roman" w:cs="Arial"/>
                <w:b/>
                <w:bCs/>
                <w:sz w:val="20"/>
                <w:szCs w:val="20"/>
                <w:lang w:eastAsia="pl-PL"/>
              </w:rPr>
            </w:pPr>
            <w:r w:rsidRPr="00731DC9">
              <w:rPr>
                <w:rFonts w:eastAsia="Times New Roman" w:cs="Arial"/>
                <w:b/>
                <w:bCs/>
                <w:sz w:val="20"/>
                <w:szCs w:val="20"/>
                <w:lang w:eastAsia="pl-PL"/>
              </w:rPr>
              <w:t>Substancja emitowana</w:t>
            </w:r>
          </w:p>
        </w:tc>
        <w:tc>
          <w:tcPr>
            <w:tcW w:w="1463" w:type="dxa"/>
            <w:vMerge w:val="restart"/>
            <w:shd w:val="clear" w:color="auto" w:fill="auto"/>
            <w:vAlign w:val="center"/>
          </w:tcPr>
          <w:p w14:paraId="47C7F944" w14:textId="77777777" w:rsidR="00731DC9" w:rsidRPr="00731DC9" w:rsidRDefault="00731DC9" w:rsidP="00731DC9">
            <w:pPr>
              <w:spacing w:after="0" w:line="240" w:lineRule="auto"/>
              <w:ind w:right="68"/>
              <w:jc w:val="center"/>
              <w:rPr>
                <w:rFonts w:eastAsia="Times New Roman" w:cs="Arial"/>
                <w:b/>
                <w:bCs/>
                <w:sz w:val="20"/>
                <w:szCs w:val="20"/>
                <w:vertAlign w:val="superscript"/>
                <w:lang w:eastAsia="pl-PL"/>
              </w:rPr>
            </w:pPr>
            <w:r w:rsidRPr="00731DC9">
              <w:rPr>
                <w:rFonts w:eastAsia="Times New Roman" w:cs="Arial"/>
                <w:b/>
                <w:bCs/>
                <w:sz w:val="20"/>
                <w:szCs w:val="20"/>
                <w:lang w:eastAsia="pl-PL"/>
              </w:rPr>
              <w:t>Standard emisyjny</w:t>
            </w:r>
            <w:r w:rsidRPr="00731DC9">
              <w:rPr>
                <w:rFonts w:eastAsia="Times New Roman" w:cs="Arial"/>
                <w:sz w:val="20"/>
                <w:szCs w:val="20"/>
                <w:lang w:eastAsia="pl-PL"/>
              </w:rPr>
              <w:t xml:space="preserve"> </w:t>
            </w:r>
            <w:r w:rsidRPr="00731DC9">
              <w:rPr>
                <w:rFonts w:eastAsia="Times New Roman" w:cs="Arial"/>
                <w:b/>
                <w:bCs/>
                <w:sz w:val="20"/>
                <w:szCs w:val="20"/>
                <w:lang w:eastAsia="pl-PL"/>
              </w:rPr>
              <w:t>ze spalania biomasy</w:t>
            </w:r>
            <w:r w:rsidRPr="00731DC9">
              <w:rPr>
                <w:rFonts w:eastAsia="Times New Roman" w:cs="Arial"/>
                <w:b/>
                <w:bCs/>
                <w:sz w:val="20"/>
                <w:szCs w:val="20"/>
                <w:vertAlign w:val="superscript"/>
                <w:lang w:eastAsia="pl-PL"/>
              </w:rPr>
              <w:t>1)</w:t>
            </w:r>
          </w:p>
          <w:p w14:paraId="5DB2883B" w14:textId="77777777" w:rsidR="00731DC9" w:rsidRPr="00731DC9" w:rsidRDefault="00731DC9" w:rsidP="00731DC9">
            <w:pPr>
              <w:spacing w:after="0" w:line="240" w:lineRule="auto"/>
              <w:ind w:right="68"/>
              <w:jc w:val="center"/>
              <w:rPr>
                <w:rFonts w:eastAsia="Times New Roman" w:cs="Arial"/>
                <w:b/>
                <w:bCs/>
                <w:sz w:val="18"/>
                <w:szCs w:val="18"/>
                <w:lang w:eastAsia="pl-PL"/>
              </w:rPr>
            </w:pPr>
          </w:p>
          <w:p w14:paraId="25213A2B" w14:textId="77777777" w:rsidR="00731DC9" w:rsidRPr="00731DC9" w:rsidRDefault="00731DC9" w:rsidP="00731DC9">
            <w:pPr>
              <w:spacing w:after="0" w:line="240" w:lineRule="auto"/>
              <w:ind w:right="68"/>
              <w:jc w:val="center"/>
              <w:rPr>
                <w:rFonts w:eastAsia="Times New Roman" w:cs="Arial"/>
                <w:b/>
                <w:bCs/>
                <w:sz w:val="18"/>
                <w:szCs w:val="18"/>
                <w:lang w:eastAsia="pl-PL"/>
              </w:rPr>
            </w:pPr>
          </w:p>
          <w:p w14:paraId="06C14B55" w14:textId="77777777" w:rsidR="00731DC9" w:rsidRPr="00731DC9" w:rsidRDefault="00731DC9" w:rsidP="00731DC9">
            <w:pPr>
              <w:spacing w:after="0" w:line="240" w:lineRule="auto"/>
              <w:ind w:right="68"/>
              <w:jc w:val="center"/>
              <w:rPr>
                <w:rFonts w:eastAsia="Times New Roman" w:cs="Arial"/>
                <w:b/>
                <w:bCs/>
                <w:sz w:val="18"/>
                <w:szCs w:val="18"/>
                <w:lang w:eastAsia="pl-PL"/>
              </w:rPr>
            </w:pPr>
          </w:p>
          <w:p w14:paraId="4073A8D6" w14:textId="77777777" w:rsidR="00731DC9" w:rsidRPr="00731DC9" w:rsidRDefault="00731DC9" w:rsidP="00731DC9">
            <w:pPr>
              <w:spacing w:after="0" w:line="240" w:lineRule="auto"/>
              <w:ind w:right="68"/>
              <w:jc w:val="center"/>
              <w:rPr>
                <w:rFonts w:eastAsia="Times New Roman" w:cs="Arial"/>
                <w:b/>
                <w:bCs/>
                <w:sz w:val="18"/>
                <w:szCs w:val="18"/>
                <w:lang w:eastAsia="pl-PL"/>
              </w:rPr>
            </w:pPr>
          </w:p>
          <w:p w14:paraId="3020F2FC" w14:textId="77777777" w:rsidR="00731DC9" w:rsidRPr="00731DC9" w:rsidRDefault="00731DC9" w:rsidP="00731DC9">
            <w:pPr>
              <w:spacing w:after="0" w:line="240" w:lineRule="auto"/>
              <w:ind w:right="68"/>
              <w:jc w:val="center"/>
              <w:rPr>
                <w:rFonts w:eastAsia="Times New Roman" w:cs="Arial"/>
                <w:b/>
                <w:bCs/>
                <w:sz w:val="18"/>
                <w:szCs w:val="18"/>
                <w:vertAlign w:val="superscript"/>
                <w:lang w:eastAsia="pl-PL"/>
              </w:rPr>
            </w:pPr>
            <w:r w:rsidRPr="00731DC9">
              <w:rPr>
                <w:rFonts w:eastAsia="Times New Roman" w:cs="Arial"/>
                <w:b/>
                <w:bCs/>
                <w:sz w:val="18"/>
                <w:szCs w:val="18"/>
                <w:lang w:eastAsia="pl-PL"/>
              </w:rPr>
              <w:t>mg/Nm</w:t>
            </w:r>
            <w:r w:rsidRPr="00731DC9">
              <w:rPr>
                <w:rFonts w:eastAsia="Times New Roman" w:cs="Arial"/>
                <w:b/>
                <w:bCs/>
                <w:sz w:val="18"/>
                <w:szCs w:val="18"/>
                <w:vertAlign w:val="superscript"/>
                <w:lang w:eastAsia="pl-PL"/>
              </w:rPr>
              <w:t xml:space="preserve">3 </w:t>
            </w:r>
            <w:r w:rsidRPr="00731DC9">
              <w:rPr>
                <w:rFonts w:eastAsia="Times New Roman" w:cs="Arial"/>
                <w:b/>
                <w:bCs/>
                <w:sz w:val="18"/>
                <w:szCs w:val="18"/>
                <w:lang w:eastAsia="pl-PL"/>
              </w:rPr>
              <w:t>*</w:t>
            </w:r>
            <w:r w:rsidRPr="00731DC9">
              <w:rPr>
                <w:rFonts w:eastAsia="Times New Roman" w:cs="Arial"/>
                <w:b/>
                <w:bCs/>
                <w:sz w:val="18"/>
                <w:szCs w:val="18"/>
                <w:vertAlign w:val="superscript"/>
                <w:lang w:eastAsia="pl-PL"/>
              </w:rPr>
              <w:t>)</w:t>
            </w:r>
          </w:p>
        </w:tc>
        <w:tc>
          <w:tcPr>
            <w:tcW w:w="1985" w:type="dxa"/>
            <w:shd w:val="clear" w:color="auto" w:fill="auto"/>
          </w:tcPr>
          <w:p w14:paraId="7B166DD5" w14:textId="77777777" w:rsidR="00731DC9" w:rsidRPr="00731DC9" w:rsidRDefault="00731DC9" w:rsidP="00731DC9">
            <w:pPr>
              <w:spacing w:after="0" w:line="240" w:lineRule="auto"/>
              <w:ind w:right="68"/>
              <w:jc w:val="center"/>
              <w:rPr>
                <w:rFonts w:eastAsia="Times New Roman" w:cs="Arial"/>
                <w:b/>
                <w:bCs/>
                <w:sz w:val="20"/>
                <w:szCs w:val="20"/>
                <w:lang w:eastAsia="pl-PL"/>
              </w:rPr>
            </w:pPr>
            <w:r w:rsidRPr="00731DC9">
              <w:rPr>
                <w:rFonts w:eastAsia="Times New Roman" w:cs="Arial"/>
                <w:b/>
                <w:bCs/>
                <w:sz w:val="20"/>
                <w:szCs w:val="20"/>
                <w:lang w:eastAsia="pl-PL"/>
              </w:rPr>
              <w:t>Graniczne wielkości emisyjne ze spalania biomasy</w:t>
            </w:r>
          </w:p>
          <w:p w14:paraId="26807EBD" w14:textId="77777777" w:rsidR="00731DC9" w:rsidRPr="00731DC9" w:rsidRDefault="00731DC9" w:rsidP="00731DC9">
            <w:pPr>
              <w:spacing w:after="0" w:line="240" w:lineRule="auto"/>
              <w:ind w:right="68"/>
              <w:jc w:val="center"/>
              <w:rPr>
                <w:rFonts w:eastAsia="Times New Roman" w:cs="Arial"/>
                <w:b/>
                <w:bCs/>
                <w:sz w:val="16"/>
                <w:szCs w:val="20"/>
                <w:lang w:eastAsia="pl-PL"/>
              </w:rPr>
            </w:pPr>
            <w:r w:rsidRPr="00731DC9">
              <w:rPr>
                <w:rFonts w:eastAsia="Times New Roman" w:cs="Arial"/>
                <w:b/>
                <w:bCs/>
                <w:sz w:val="16"/>
                <w:szCs w:val="20"/>
                <w:lang w:eastAsia="pl-PL"/>
              </w:rPr>
              <w:t xml:space="preserve">(wartość średniodobowa lub średnia z okresu pobierania próbek) </w:t>
            </w:r>
          </w:p>
          <w:p w14:paraId="2A8AE3F7" w14:textId="77777777" w:rsidR="00731DC9" w:rsidRPr="00731DC9" w:rsidRDefault="00731DC9" w:rsidP="00731DC9">
            <w:pPr>
              <w:spacing w:after="0" w:line="240" w:lineRule="auto"/>
              <w:ind w:right="68"/>
              <w:jc w:val="center"/>
              <w:rPr>
                <w:rFonts w:eastAsia="Times New Roman" w:cs="Arial"/>
                <w:b/>
                <w:bCs/>
                <w:sz w:val="20"/>
                <w:szCs w:val="20"/>
                <w:lang w:eastAsia="pl-PL"/>
              </w:rPr>
            </w:pPr>
            <w:r w:rsidRPr="00731DC9">
              <w:rPr>
                <w:rFonts w:eastAsia="Times New Roman" w:cs="Arial"/>
                <w:b/>
                <w:bCs/>
                <w:sz w:val="18"/>
                <w:szCs w:val="18"/>
                <w:lang w:eastAsia="pl-PL"/>
              </w:rPr>
              <w:t>mg/Nm</w:t>
            </w:r>
            <w:r w:rsidRPr="00731DC9">
              <w:rPr>
                <w:rFonts w:eastAsia="Times New Roman" w:cs="Arial"/>
                <w:b/>
                <w:bCs/>
                <w:sz w:val="18"/>
                <w:szCs w:val="18"/>
                <w:vertAlign w:val="superscript"/>
                <w:lang w:eastAsia="pl-PL"/>
              </w:rPr>
              <w:t xml:space="preserve">3 </w:t>
            </w:r>
            <w:r w:rsidRPr="00731DC9">
              <w:rPr>
                <w:rFonts w:eastAsia="Times New Roman" w:cs="Arial"/>
                <w:b/>
                <w:bCs/>
                <w:sz w:val="18"/>
                <w:szCs w:val="18"/>
                <w:lang w:eastAsia="pl-PL"/>
              </w:rPr>
              <w:t>*</w:t>
            </w:r>
            <w:r w:rsidRPr="00731DC9">
              <w:rPr>
                <w:rFonts w:eastAsia="Times New Roman" w:cs="Arial"/>
                <w:b/>
                <w:bCs/>
                <w:sz w:val="18"/>
                <w:szCs w:val="18"/>
                <w:vertAlign w:val="superscript"/>
                <w:lang w:eastAsia="pl-PL"/>
              </w:rPr>
              <w:t>)</w:t>
            </w:r>
          </w:p>
        </w:tc>
        <w:tc>
          <w:tcPr>
            <w:tcW w:w="1984" w:type="dxa"/>
            <w:shd w:val="clear" w:color="auto" w:fill="auto"/>
          </w:tcPr>
          <w:p w14:paraId="2D584343" w14:textId="77777777" w:rsidR="00731DC9" w:rsidRPr="00731DC9" w:rsidRDefault="00731DC9" w:rsidP="00731DC9">
            <w:pPr>
              <w:spacing w:after="0" w:line="240" w:lineRule="auto"/>
              <w:ind w:right="68"/>
              <w:jc w:val="center"/>
              <w:rPr>
                <w:rFonts w:eastAsia="Times New Roman" w:cs="Arial"/>
                <w:b/>
                <w:bCs/>
                <w:sz w:val="20"/>
                <w:szCs w:val="20"/>
                <w:lang w:eastAsia="pl-PL"/>
              </w:rPr>
            </w:pPr>
            <w:r w:rsidRPr="00731DC9">
              <w:rPr>
                <w:rFonts w:eastAsia="Times New Roman" w:cs="Arial"/>
                <w:b/>
                <w:bCs/>
                <w:sz w:val="20"/>
                <w:szCs w:val="20"/>
                <w:lang w:eastAsia="pl-PL"/>
              </w:rPr>
              <w:t>Graniczne wielkości emisyjne</w:t>
            </w:r>
            <w:r w:rsidRPr="00731DC9">
              <w:rPr>
                <w:rFonts w:eastAsia="Times New Roman" w:cs="Arial"/>
                <w:sz w:val="20"/>
                <w:szCs w:val="20"/>
                <w:lang w:eastAsia="pl-PL"/>
              </w:rPr>
              <w:t xml:space="preserve"> </w:t>
            </w:r>
            <w:r w:rsidRPr="00731DC9">
              <w:rPr>
                <w:rFonts w:eastAsia="Times New Roman" w:cs="Arial"/>
                <w:b/>
                <w:bCs/>
                <w:sz w:val="20"/>
                <w:szCs w:val="20"/>
                <w:lang w:eastAsia="pl-PL"/>
              </w:rPr>
              <w:t>ze spalania biomasy</w:t>
            </w:r>
          </w:p>
          <w:p w14:paraId="2E193496" w14:textId="77777777" w:rsidR="00731DC9" w:rsidRPr="00731DC9" w:rsidRDefault="00731DC9" w:rsidP="00731DC9">
            <w:pPr>
              <w:spacing w:after="0" w:line="240" w:lineRule="auto"/>
              <w:ind w:right="68"/>
              <w:jc w:val="center"/>
              <w:rPr>
                <w:rFonts w:eastAsia="Times New Roman" w:cs="Arial"/>
                <w:b/>
                <w:bCs/>
                <w:sz w:val="16"/>
                <w:szCs w:val="20"/>
                <w:lang w:eastAsia="pl-PL"/>
              </w:rPr>
            </w:pPr>
            <w:r w:rsidRPr="00731DC9">
              <w:rPr>
                <w:rFonts w:eastAsia="Times New Roman" w:cs="Arial"/>
                <w:b/>
                <w:bCs/>
                <w:sz w:val="16"/>
                <w:szCs w:val="20"/>
                <w:lang w:eastAsia="pl-PL"/>
              </w:rPr>
              <w:t xml:space="preserve">(wartość średnioroczna) </w:t>
            </w:r>
          </w:p>
          <w:p w14:paraId="180330C4" w14:textId="77777777" w:rsidR="00731DC9" w:rsidRPr="00731DC9" w:rsidRDefault="00731DC9" w:rsidP="00731DC9">
            <w:pPr>
              <w:spacing w:after="0" w:line="240" w:lineRule="auto"/>
              <w:ind w:right="68"/>
              <w:jc w:val="center"/>
              <w:rPr>
                <w:rFonts w:eastAsia="Times New Roman" w:cs="Arial"/>
                <w:b/>
                <w:bCs/>
                <w:sz w:val="20"/>
                <w:szCs w:val="20"/>
                <w:vertAlign w:val="superscript"/>
                <w:lang w:eastAsia="pl-PL"/>
              </w:rPr>
            </w:pPr>
            <w:r w:rsidRPr="00731DC9">
              <w:rPr>
                <w:rFonts w:eastAsia="Times New Roman" w:cs="Arial"/>
                <w:b/>
                <w:bCs/>
                <w:sz w:val="18"/>
                <w:szCs w:val="18"/>
                <w:lang w:eastAsia="pl-PL"/>
              </w:rPr>
              <w:t>mg/Nm</w:t>
            </w:r>
            <w:r w:rsidRPr="00731DC9">
              <w:rPr>
                <w:rFonts w:eastAsia="Times New Roman" w:cs="Arial"/>
                <w:b/>
                <w:bCs/>
                <w:sz w:val="18"/>
                <w:szCs w:val="18"/>
                <w:vertAlign w:val="superscript"/>
                <w:lang w:eastAsia="pl-PL"/>
              </w:rPr>
              <w:t xml:space="preserve">3 </w:t>
            </w:r>
            <w:r w:rsidRPr="00731DC9">
              <w:rPr>
                <w:rFonts w:eastAsia="Times New Roman" w:cs="Arial"/>
                <w:b/>
                <w:bCs/>
                <w:sz w:val="18"/>
                <w:szCs w:val="18"/>
                <w:lang w:eastAsia="pl-PL"/>
              </w:rPr>
              <w:t>*</w:t>
            </w:r>
            <w:r w:rsidRPr="00731DC9">
              <w:rPr>
                <w:rFonts w:eastAsia="Times New Roman" w:cs="Arial"/>
                <w:b/>
                <w:bCs/>
                <w:sz w:val="18"/>
                <w:szCs w:val="18"/>
                <w:vertAlign w:val="superscript"/>
                <w:lang w:eastAsia="pl-PL"/>
              </w:rPr>
              <w:t>)</w:t>
            </w:r>
          </w:p>
        </w:tc>
      </w:tr>
      <w:tr w:rsidR="004C792A" w:rsidRPr="00731DC9" w14:paraId="5773A1ED" w14:textId="77777777" w:rsidTr="004C792A">
        <w:trPr>
          <w:cantSplit/>
          <w:trHeight w:val="313"/>
          <w:jc w:val="center"/>
        </w:trPr>
        <w:tc>
          <w:tcPr>
            <w:tcW w:w="841" w:type="dxa"/>
            <w:vMerge/>
            <w:shd w:val="clear" w:color="auto" w:fill="auto"/>
            <w:vAlign w:val="center"/>
          </w:tcPr>
          <w:p w14:paraId="3F95C1A8" w14:textId="77777777" w:rsidR="004C792A" w:rsidRPr="00731DC9" w:rsidRDefault="004C792A" w:rsidP="00731DC9">
            <w:pPr>
              <w:spacing w:after="0" w:line="240" w:lineRule="auto"/>
              <w:ind w:right="68"/>
              <w:jc w:val="center"/>
              <w:rPr>
                <w:rFonts w:eastAsia="Times New Roman" w:cs="Arial"/>
                <w:b/>
                <w:bCs/>
                <w:sz w:val="20"/>
                <w:szCs w:val="20"/>
                <w:lang w:eastAsia="pl-PL"/>
              </w:rPr>
            </w:pPr>
          </w:p>
        </w:tc>
        <w:tc>
          <w:tcPr>
            <w:tcW w:w="1519" w:type="dxa"/>
            <w:vMerge/>
            <w:shd w:val="clear" w:color="auto" w:fill="auto"/>
            <w:vAlign w:val="center"/>
          </w:tcPr>
          <w:p w14:paraId="6F3318C7" w14:textId="77777777" w:rsidR="004C792A" w:rsidRPr="00731DC9" w:rsidRDefault="004C792A" w:rsidP="00731DC9">
            <w:pPr>
              <w:spacing w:after="0" w:line="240" w:lineRule="auto"/>
              <w:ind w:right="68"/>
              <w:jc w:val="center"/>
              <w:rPr>
                <w:rFonts w:eastAsia="Times New Roman" w:cs="Arial"/>
                <w:b/>
                <w:bCs/>
                <w:sz w:val="20"/>
                <w:szCs w:val="20"/>
                <w:lang w:eastAsia="pl-PL"/>
              </w:rPr>
            </w:pPr>
          </w:p>
        </w:tc>
        <w:tc>
          <w:tcPr>
            <w:tcW w:w="1842" w:type="dxa"/>
            <w:vMerge/>
            <w:shd w:val="clear" w:color="auto" w:fill="auto"/>
            <w:vAlign w:val="center"/>
          </w:tcPr>
          <w:p w14:paraId="164A86D4" w14:textId="77777777" w:rsidR="004C792A" w:rsidRPr="00731DC9" w:rsidRDefault="004C792A" w:rsidP="00731DC9">
            <w:pPr>
              <w:spacing w:after="0" w:line="240" w:lineRule="auto"/>
              <w:ind w:right="68"/>
              <w:jc w:val="center"/>
              <w:rPr>
                <w:rFonts w:eastAsia="Times New Roman" w:cs="Arial"/>
                <w:b/>
                <w:bCs/>
                <w:sz w:val="20"/>
                <w:szCs w:val="20"/>
                <w:lang w:eastAsia="pl-PL"/>
              </w:rPr>
            </w:pPr>
          </w:p>
        </w:tc>
        <w:tc>
          <w:tcPr>
            <w:tcW w:w="1463" w:type="dxa"/>
            <w:vMerge/>
            <w:shd w:val="clear" w:color="auto" w:fill="auto"/>
            <w:vAlign w:val="center"/>
          </w:tcPr>
          <w:p w14:paraId="4423224C" w14:textId="77777777" w:rsidR="004C792A" w:rsidRPr="00731DC9" w:rsidRDefault="004C792A" w:rsidP="00731DC9">
            <w:pPr>
              <w:spacing w:after="0" w:line="240" w:lineRule="auto"/>
              <w:ind w:right="68"/>
              <w:jc w:val="center"/>
              <w:rPr>
                <w:rFonts w:eastAsia="Times New Roman" w:cs="Arial"/>
                <w:b/>
                <w:bCs/>
                <w:sz w:val="20"/>
                <w:szCs w:val="20"/>
                <w:lang w:eastAsia="pl-PL"/>
              </w:rPr>
            </w:pPr>
          </w:p>
        </w:tc>
        <w:tc>
          <w:tcPr>
            <w:tcW w:w="1985" w:type="dxa"/>
            <w:shd w:val="clear" w:color="auto" w:fill="auto"/>
            <w:vAlign w:val="center"/>
          </w:tcPr>
          <w:p w14:paraId="6D2A36B7" w14:textId="77777777" w:rsidR="004C792A" w:rsidRPr="00731DC9" w:rsidRDefault="004C792A" w:rsidP="00731DC9">
            <w:pPr>
              <w:spacing w:after="0" w:line="240" w:lineRule="auto"/>
              <w:ind w:right="68"/>
              <w:jc w:val="center"/>
              <w:rPr>
                <w:rFonts w:eastAsia="Times New Roman" w:cs="Arial"/>
                <w:b/>
                <w:bCs/>
                <w:sz w:val="20"/>
                <w:szCs w:val="20"/>
                <w:lang w:eastAsia="pl-PL"/>
              </w:rPr>
            </w:pPr>
            <w:r w:rsidRPr="00731DC9">
              <w:rPr>
                <w:rFonts w:eastAsia="Times New Roman" w:cs="Arial"/>
                <w:b/>
                <w:bCs/>
                <w:sz w:val="20"/>
                <w:szCs w:val="20"/>
                <w:lang w:eastAsia="pl-PL"/>
              </w:rPr>
              <w:t>w okresie od dnia 17 sierpnia 2021 r.</w:t>
            </w:r>
          </w:p>
        </w:tc>
        <w:tc>
          <w:tcPr>
            <w:tcW w:w="1984" w:type="dxa"/>
            <w:shd w:val="clear" w:color="auto" w:fill="auto"/>
            <w:vAlign w:val="center"/>
          </w:tcPr>
          <w:p w14:paraId="12E788B1" w14:textId="0781F615" w:rsidR="004C792A" w:rsidRPr="00731DC9" w:rsidRDefault="004C792A" w:rsidP="00731DC9">
            <w:pPr>
              <w:spacing w:after="0" w:line="240" w:lineRule="auto"/>
              <w:ind w:right="68"/>
              <w:jc w:val="center"/>
              <w:rPr>
                <w:rFonts w:eastAsia="Times New Roman" w:cs="Arial"/>
                <w:b/>
                <w:bCs/>
                <w:sz w:val="20"/>
                <w:szCs w:val="20"/>
                <w:lang w:eastAsia="pl-PL"/>
              </w:rPr>
            </w:pPr>
            <w:r w:rsidRPr="00731DC9">
              <w:rPr>
                <w:rFonts w:eastAsia="Times New Roman" w:cs="Arial"/>
                <w:b/>
                <w:bCs/>
                <w:sz w:val="20"/>
                <w:szCs w:val="20"/>
                <w:lang w:eastAsia="pl-PL"/>
              </w:rPr>
              <w:t>w okresie od dnia 17 sierpnia 2021 r.</w:t>
            </w:r>
          </w:p>
        </w:tc>
      </w:tr>
      <w:tr w:rsidR="00731DC9" w:rsidRPr="00731DC9" w14:paraId="062C362D" w14:textId="77777777" w:rsidTr="004C792A">
        <w:trPr>
          <w:cantSplit/>
          <w:trHeight w:val="287"/>
          <w:jc w:val="center"/>
        </w:trPr>
        <w:tc>
          <w:tcPr>
            <w:tcW w:w="841" w:type="dxa"/>
            <w:vMerge w:val="restart"/>
            <w:vAlign w:val="center"/>
          </w:tcPr>
          <w:p w14:paraId="0A17E0B6" w14:textId="77777777" w:rsidR="00731DC9" w:rsidRPr="00731DC9" w:rsidRDefault="00731DC9" w:rsidP="00731DC9">
            <w:pPr>
              <w:spacing w:after="0" w:line="240" w:lineRule="auto"/>
              <w:jc w:val="center"/>
              <w:rPr>
                <w:rFonts w:eastAsia="Times New Roman" w:cs="Arial"/>
                <w:b/>
                <w:bCs/>
                <w:sz w:val="20"/>
                <w:szCs w:val="20"/>
                <w:lang w:eastAsia="pl-PL"/>
              </w:rPr>
            </w:pPr>
            <w:r w:rsidRPr="00731DC9">
              <w:rPr>
                <w:rFonts w:eastAsia="Times New Roman" w:cs="Arial"/>
                <w:b/>
                <w:bCs/>
                <w:sz w:val="20"/>
                <w:szCs w:val="20"/>
                <w:lang w:eastAsia="pl-PL"/>
              </w:rPr>
              <w:t>E2</w:t>
            </w:r>
          </w:p>
        </w:tc>
        <w:tc>
          <w:tcPr>
            <w:tcW w:w="1519" w:type="dxa"/>
            <w:vMerge w:val="restart"/>
            <w:vAlign w:val="center"/>
          </w:tcPr>
          <w:p w14:paraId="511450E7"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Kocioł OP-120 K10</w:t>
            </w:r>
          </w:p>
          <w:p w14:paraId="13707CE5" w14:textId="77777777" w:rsidR="00731DC9" w:rsidRPr="00731DC9" w:rsidRDefault="00731DC9" w:rsidP="00731DC9">
            <w:pPr>
              <w:spacing w:after="0" w:line="240" w:lineRule="auto"/>
              <w:jc w:val="center"/>
              <w:rPr>
                <w:rFonts w:eastAsia="Times New Roman" w:cs="Arial"/>
                <w:bCs/>
                <w:sz w:val="20"/>
                <w:szCs w:val="20"/>
                <w:lang w:eastAsia="pl-PL"/>
              </w:rPr>
            </w:pPr>
            <w:r w:rsidRPr="00731DC9">
              <w:rPr>
                <w:rFonts w:eastAsia="Times New Roman" w:cs="Arial"/>
                <w:sz w:val="20"/>
                <w:szCs w:val="20"/>
                <w:lang w:eastAsia="pl-PL"/>
              </w:rPr>
              <w:t xml:space="preserve">97,7 </w:t>
            </w:r>
            <w:proofErr w:type="spellStart"/>
            <w:r w:rsidRPr="00731DC9">
              <w:rPr>
                <w:rFonts w:eastAsia="Times New Roman" w:cs="Arial"/>
                <w:sz w:val="20"/>
                <w:szCs w:val="20"/>
                <w:lang w:eastAsia="pl-PL"/>
              </w:rPr>
              <w:t>MW</w:t>
            </w:r>
            <w:r w:rsidRPr="00731DC9">
              <w:rPr>
                <w:rFonts w:eastAsia="Times New Roman" w:cs="Arial"/>
                <w:sz w:val="20"/>
                <w:szCs w:val="20"/>
                <w:vertAlign w:val="subscript"/>
                <w:lang w:eastAsia="pl-PL"/>
              </w:rPr>
              <w:t>t</w:t>
            </w:r>
            <w:proofErr w:type="spellEnd"/>
          </w:p>
        </w:tc>
        <w:tc>
          <w:tcPr>
            <w:tcW w:w="1842" w:type="dxa"/>
            <w:vAlign w:val="center"/>
          </w:tcPr>
          <w:p w14:paraId="5D7421E6" w14:textId="77777777" w:rsidR="00731DC9" w:rsidRPr="00731DC9" w:rsidRDefault="00731DC9" w:rsidP="00731DC9">
            <w:pPr>
              <w:spacing w:after="0" w:line="240" w:lineRule="auto"/>
              <w:jc w:val="center"/>
              <w:rPr>
                <w:rFonts w:eastAsia="Times New Roman" w:cs="Arial"/>
                <w:bCs/>
                <w:sz w:val="20"/>
                <w:szCs w:val="20"/>
                <w:lang w:eastAsia="pl-PL"/>
              </w:rPr>
            </w:pPr>
            <w:r w:rsidRPr="00731DC9">
              <w:rPr>
                <w:rFonts w:eastAsia="Times New Roman" w:cs="Arial"/>
                <w:bCs/>
                <w:sz w:val="20"/>
                <w:szCs w:val="20"/>
                <w:lang w:eastAsia="pl-PL"/>
              </w:rPr>
              <w:t>Pył</w:t>
            </w:r>
          </w:p>
        </w:tc>
        <w:tc>
          <w:tcPr>
            <w:tcW w:w="1463" w:type="dxa"/>
            <w:vAlign w:val="center"/>
          </w:tcPr>
          <w:p w14:paraId="4B45640C" w14:textId="77777777" w:rsidR="00731DC9" w:rsidRPr="00731DC9" w:rsidRDefault="00731DC9" w:rsidP="00731DC9">
            <w:pPr>
              <w:spacing w:after="0" w:line="240" w:lineRule="auto"/>
              <w:jc w:val="center"/>
              <w:rPr>
                <w:rFonts w:eastAsia="Times New Roman" w:cs="Arial"/>
                <w:bCs/>
                <w:sz w:val="20"/>
                <w:szCs w:val="20"/>
                <w:lang w:eastAsia="pl-PL"/>
              </w:rPr>
            </w:pPr>
            <w:r w:rsidRPr="00731DC9">
              <w:rPr>
                <w:rFonts w:eastAsia="Times New Roman" w:cs="Arial"/>
                <w:bCs/>
                <w:sz w:val="20"/>
                <w:szCs w:val="20"/>
                <w:lang w:eastAsia="pl-PL"/>
              </w:rPr>
              <w:t>20</w:t>
            </w:r>
          </w:p>
        </w:tc>
        <w:tc>
          <w:tcPr>
            <w:tcW w:w="1985" w:type="dxa"/>
            <w:shd w:val="clear" w:color="auto" w:fill="auto"/>
            <w:vAlign w:val="center"/>
          </w:tcPr>
          <w:p w14:paraId="401C04FD" w14:textId="77777777" w:rsidR="00731DC9" w:rsidRPr="00731DC9" w:rsidRDefault="00731DC9" w:rsidP="00731DC9">
            <w:pPr>
              <w:spacing w:after="0" w:line="240" w:lineRule="auto"/>
              <w:jc w:val="center"/>
              <w:rPr>
                <w:rFonts w:eastAsia="Times New Roman" w:cs="Arial"/>
                <w:bCs/>
                <w:sz w:val="20"/>
                <w:szCs w:val="20"/>
                <w:lang w:eastAsia="pl-PL"/>
              </w:rPr>
            </w:pPr>
            <w:r w:rsidRPr="00731DC9">
              <w:rPr>
                <w:rFonts w:eastAsia="Times New Roman" w:cs="Arial"/>
                <w:bCs/>
                <w:sz w:val="20"/>
                <w:szCs w:val="20"/>
                <w:lang w:eastAsia="pl-PL"/>
              </w:rPr>
              <w:t>22</w:t>
            </w:r>
          </w:p>
        </w:tc>
        <w:tc>
          <w:tcPr>
            <w:tcW w:w="1984" w:type="dxa"/>
            <w:shd w:val="clear" w:color="auto" w:fill="auto"/>
            <w:vAlign w:val="center"/>
          </w:tcPr>
          <w:p w14:paraId="0DF83594" w14:textId="77777777" w:rsidR="00731DC9" w:rsidRPr="00731DC9" w:rsidRDefault="00731DC9" w:rsidP="00731DC9">
            <w:pPr>
              <w:spacing w:after="0" w:line="240" w:lineRule="auto"/>
              <w:jc w:val="center"/>
              <w:rPr>
                <w:rFonts w:eastAsia="Times New Roman" w:cs="Arial"/>
                <w:bCs/>
                <w:sz w:val="20"/>
                <w:szCs w:val="20"/>
                <w:lang w:eastAsia="pl-PL"/>
              </w:rPr>
            </w:pPr>
            <w:r w:rsidRPr="00731DC9">
              <w:rPr>
                <w:rFonts w:eastAsia="Times New Roman" w:cs="Arial"/>
                <w:bCs/>
                <w:sz w:val="20"/>
                <w:szCs w:val="20"/>
                <w:lang w:eastAsia="pl-PL"/>
              </w:rPr>
              <w:t>15</w:t>
            </w:r>
          </w:p>
        </w:tc>
      </w:tr>
      <w:tr w:rsidR="00731DC9" w:rsidRPr="00731DC9" w14:paraId="73B035ED" w14:textId="77777777" w:rsidTr="004C792A">
        <w:trPr>
          <w:cantSplit/>
          <w:trHeight w:val="291"/>
          <w:jc w:val="center"/>
        </w:trPr>
        <w:tc>
          <w:tcPr>
            <w:tcW w:w="841" w:type="dxa"/>
            <w:vMerge/>
            <w:vAlign w:val="center"/>
          </w:tcPr>
          <w:p w14:paraId="692713CB" w14:textId="77777777" w:rsidR="00731DC9" w:rsidRPr="00731DC9" w:rsidRDefault="00731DC9" w:rsidP="00731DC9">
            <w:pPr>
              <w:spacing w:after="0" w:line="240" w:lineRule="auto"/>
              <w:jc w:val="center"/>
              <w:rPr>
                <w:rFonts w:eastAsia="Times New Roman" w:cs="Arial"/>
                <w:b/>
                <w:bCs/>
                <w:sz w:val="20"/>
                <w:szCs w:val="20"/>
                <w:lang w:eastAsia="pl-PL"/>
              </w:rPr>
            </w:pPr>
          </w:p>
        </w:tc>
        <w:tc>
          <w:tcPr>
            <w:tcW w:w="1519" w:type="dxa"/>
            <w:vMerge/>
            <w:vAlign w:val="center"/>
          </w:tcPr>
          <w:p w14:paraId="1B2F3C79" w14:textId="77777777" w:rsidR="00731DC9" w:rsidRPr="00731DC9" w:rsidRDefault="00731DC9" w:rsidP="00731DC9">
            <w:pPr>
              <w:spacing w:after="0" w:line="240" w:lineRule="auto"/>
              <w:jc w:val="both"/>
              <w:rPr>
                <w:rFonts w:eastAsia="Times New Roman" w:cs="Arial"/>
                <w:sz w:val="20"/>
                <w:szCs w:val="20"/>
                <w:lang w:eastAsia="pl-PL"/>
              </w:rPr>
            </w:pPr>
          </w:p>
        </w:tc>
        <w:tc>
          <w:tcPr>
            <w:tcW w:w="1842" w:type="dxa"/>
            <w:vAlign w:val="center"/>
          </w:tcPr>
          <w:p w14:paraId="7E2FACBE" w14:textId="77777777" w:rsidR="00731DC9" w:rsidRPr="00731DC9" w:rsidRDefault="00731DC9" w:rsidP="00731DC9">
            <w:pPr>
              <w:spacing w:after="0" w:line="240" w:lineRule="auto"/>
              <w:jc w:val="center"/>
              <w:rPr>
                <w:rFonts w:eastAsia="Times New Roman" w:cs="Arial"/>
                <w:bCs/>
                <w:sz w:val="20"/>
                <w:szCs w:val="20"/>
                <w:lang w:eastAsia="pl-PL"/>
              </w:rPr>
            </w:pPr>
            <w:r w:rsidRPr="00731DC9">
              <w:rPr>
                <w:rFonts w:eastAsia="Times New Roman" w:cs="Arial"/>
                <w:bCs/>
                <w:sz w:val="20"/>
                <w:szCs w:val="20"/>
                <w:lang w:eastAsia="pl-PL"/>
              </w:rPr>
              <w:t>Dwutlenek siarki</w:t>
            </w:r>
          </w:p>
        </w:tc>
        <w:tc>
          <w:tcPr>
            <w:tcW w:w="1463" w:type="dxa"/>
            <w:vAlign w:val="center"/>
          </w:tcPr>
          <w:p w14:paraId="0602FD79" w14:textId="77777777" w:rsidR="00731DC9" w:rsidRPr="00731DC9" w:rsidRDefault="00731DC9" w:rsidP="00731DC9">
            <w:pPr>
              <w:spacing w:after="0" w:line="240" w:lineRule="auto"/>
              <w:jc w:val="center"/>
              <w:rPr>
                <w:rFonts w:eastAsia="Times New Roman" w:cs="Arial"/>
                <w:bCs/>
                <w:sz w:val="20"/>
                <w:szCs w:val="20"/>
                <w:lang w:eastAsia="pl-PL"/>
              </w:rPr>
            </w:pPr>
            <w:r w:rsidRPr="00731DC9">
              <w:rPr>
                <w:rFonts w:eastAsia="Times New Roman" w:cs="Arial"/>
                <w:bCs/>
                <w:sz w:val="20"/>
                <w:szCs w:val="20"/>
                <w:lang w:eastAsia="pl-PL"/>
              </w:rPr>
              <w:t>200</w:t>
            </w:r>
          </w:p>
        </w:tc>
        <w:tc>
          <w:tcPr>
            <w:tcW w:w="1985" w:type="dxa"/>
            <w:shd w:val="clear" w:color="auto" w:fill="auto"/>
            <w:vAlign w:val="center"/>
          </w:tcPr>
          <w:p w14:paraId="3BC2B598" w14:textId="77777777" w:rsidR="00731DC9" w:rsidRPr="00731DC9" w:rsidRDefault="00731DC9" w:rsidP="00731DC9">
            <w:pPr>
              <w:spacing w:after="0" w:line="240" w:lineRule="auto"/>
              <w:jc w:val="center"/>
              <w:rPr>
                <w:rFonts w:eastAsia="Times New Roman" w:cs="Arial"/>
                <w:bCs/>
                <w:sz w:val="20"/>
                <w:szCs w:val="20"/>
                <w:lang w:eastAsia="pl-PL"/>
              </w:rPr>
            </w:pPr>
            <w:r w:rsidRPr="00731DC9">
              <w:rPr>
                <w:rFonts w:eastAsia="Times New Roman" w:cs="Arial"/>
                <w:bCs/>
                <w:sz w:val="20"/>
                <w:szCs w:val="20"/>
                <w:lang w:eastAsia="pl-PL"/>
              </w:rPr>
              <w:t>215</w:t>
            </w:r>
          </w:p>
        </w:tc>
        <w:tc>
          <w:tcPr>
            <w:tcW w:w="1984" w:type="dxa"/>
            <w:shd w:val="clear" w:color="auto" w:fill="auto"/>
            <w:vAlign w:val="center"/>
          </w:tcPr>
          <w:p w14:paraId="37BD4942" w14:textId="77777777" w:rsidR="00731DC9" w:rsidRPr="00731DC9" w:rsidRDefault="00731DC9" w:rsidP="00731DC9">
            <w:pPr>
              <w:spacing w:after="0" w:line="240" w:lineRule="auto"/>
              <w:jc w:val="center"/>
              <w:rPr>
                <w:rFonts w:eastAsia="Times New Roman" w:cs="Arial"/>
                <w:bCs/>
                <w:sz w:val="20"/>
                <w:szCs w:val="20"/>
                <w:lang w:eastAsia="pl-PL"/>
              </w:rPr>
            </w:pPr>
            <w:r w:rsidRPr="00731DC9">
              <w:rPr>
                <w:rFonts w:eastAsia="Times New Roman" w:cs="Arial"/>
                <w:bCs/>
                <w:sz w:val="20"/>
                <w:szCs w:val="20"/>
                <w:lang w:eastAsia="pl-PL"/>
              </w:rPr>
              <w:t>100</w:t>
            </w:r>
          </w:p>
        </w:tc>
      </w:tr>
      <w:tr w:rsidR="00731DC9" w:rsidRPr="00731DC9" w14:paraId="2E0EE87B" w14:textId="77777777" w:rsidTr="004C792A">
        <w:trPr>
          <w:cantSplit/>
          <w:trHeight w:val="267"/>
          <w:jc w:val="center"/>
        </w:trPr>
        <w:tc>
          <w:tcPr>
            <w:tcW w:w="841" w:type="dxa"/>
            <w:vMerge/>
            <w:vAlign w:val="center"/>
          </w:tcPr>
          <w:p w14:paraId="4A11B3D7" w14:textId="77777777" w:rsidR="00731DC9" w:rsidRPr="00731DC9" w:rsidRDefault="00731DC9" w:rsidP="00731DC9">
            <w:pPr>
              <w:spacing w:after="0" w:line="240" w:lineRule="auto"/>
              <w:jc w:val="center"/>
              <w:rPr>
                <w:rFonts w:eastAsia="Times New Roman" w:cs="Arial"/>
                <w:b/>
                <w:bCs/>
                <w:sz w:val="20"/>
                <w:szCs w:val="20"/>
                <w:lang w:eastAsia="pl-PL"/>
              </w:rPr>
            </w:pPr>
          </w:p>
        </w:tc>
        <w:tc>
          <w:tcPr>
            <w:tcW w:w="1519" w:type="dxa"/>
            <w:vMerge/>
            <w:vAlign w:val="center"/>
          </w:tcPr>
          <w:p w14:paraId="242D2AEE" w14:textId="77777777" w:rsidR="00731DC9" w:rsidRPr="00731DC9" w:rsidRDefault="00731DC9" w:rsidP="00731DC9">
            <w:pPr>
              <w:spacing w:after="0" w:line="240" w:lineRule="auto"/>
              <w:jc w:val="both"/>
              <w:rPr>
                <w:rFonts w:eastAsia="Times New Roman" w:cs="Arial"/>
                <w:sz w:val="20"/>
                <w:szCs w:val="20"/>
                <w:lang w:eastAsia="pl-PL"/>
              </w:rPr>
            </w:pPr>
          </w:p>
        </w:tc>
        <w:tc>
          <w:tcPr>
            <w:tcW w:w="1842" w:type="dxa"/>
            <w:vAlign w:val="center"/>
          </w:tcPr>
          <w:p w14:paraId="73D4AE8B" w14:textId="77777777" w:rsidR="00731DC9" w:rsidRPr="00731DC9" w:rsidRDefault="00731DC9" w:rsidP="00731DC9">
            <w:pPr>
              <w:spacing w:after="0" w:line="240" w:lineRule="auto"/>
              <w:jc w:val="center"/>
              <w:rPr>
                <w:rFonts w:eastAsia="Times New Roman" w:cs="Arial"/>
                <w:bCs/>
                <w:sz w:val="20"/>
                <w:szCs w:val="20"/>
                <w:lang w:eastAsia="pl-PL"/>
              </w:rPr>
            </w:pPr>
            <w:r w:rsidRPr="00731DC9">
              <w:rPr>
                <w:rFonts w:eastAsia="Times New Roman" w:cs="Arial"/>
                <w:bCs/>
                <w:sz w:val="20"/>
                <w:szCs w:val="20"/>
                <w:lang w:eastAsia="pl-PL"/>
              </w:rPr>
              <w:t>Dwutlenek azotu</w:t>
            </w:r>
          </w:p>
        </w:tc>
        <w:tc>
          <w:tcPr>
            <w:tcW w:w="1463" w:type="dxa"/>
            <w:vAlign w:val="center"/>
          </w:tcPr>
          <w:p w14:paraId="413912A4" w14:textId="77777777" w:rsidR="00731DC9" w:rsidRPr="00731DC9" w:rsidRDefault="00731DC9" w:rsidP="00731DC9">
            <w:pPr>
              <w:spacing w:after="0" w:line="240" w:lineRule="auto"/>
              <w:jc w:val="center"/>
              <w:rPr>
                <w:rFonts w:eastAsia="Times New Roman" w:cs="Arial"/>
                <w:bCs/>
                <w:sz w:val="20"/>
                <w:szCs w:val="20"/>
                <w:lang w:eastAsia="pl-PL"/>
              </w:rPr>
            </w:pPr>
            <w:r w:rsidRPr="00731DC9">
              <w:rPr>
                <w:rFonts w:eastAsia="Times New Roman" w:cs="Arial"/>
                <w:bCs/>
                <w:sz w:val="20"/>
                <w:szCs w:val="20"/>
                <w:lang w:eastAsia="pl-PL"/>
              </w:rPr>
              <w:t>250</w:t>
            </w:r>
          </w:p>
        </w:tc>
        <w:tc>
          <w:tcPr>
            <w:tcW w:w="1985" w:type="dxa"/>
            <w:shd w:val="clear" w:color="auto" w:fill="auto"/>
            <w:vAlign w:val="center"/>
          </w:tcPr>
          <w:p w14:paraId="458CF911" w14:textId="77777777" w:rsidR="00731DC9" w:rsidRPr="00731DC9" w:rsidRDefault="00731DC9" w:rsidP="00731DC9">
            <w:pPr>
              <w:spacing w:after="0" w:line="240" w:lineRule="auto"/>
              <w:jc w:val="center"/>
              <w:rPr>
                <w:rFonts w:eastAsia="Times New Roman" w:cs="Arial"/>
                <w:bCs/>
                <w:sz w:val="20"/>
                <w:szCs w:val="20"/>
                <w:lang w:eastAsia="pl-PL"/>
              </w:rPr>
            </w:pPr>
            <w:r w:rsidRPr="00731DC9">
              <w:rPr>
                <w:rFonts w:eastAsia="Times New Roman" w:cs="Arial"/>
                <w:sz w:val="20"/>
                <w:szCs w:val="20"/>
                <w:lang w:eastAsia="pl-PL"/>
              </w:rPr>
              <w:t>310</w:t>
            </w:r>
            <w:r w:rsidRPr="00731DC9">
              <w:rPr>
                <w:rFonts w:eastAsia="Times New Roman" w:cs="Arial"/>
                <w:sz w:val="20"/>
                <w:szCs w:val="20"/>
                <w:vertAlign w:val="superscript"/>
                <w:lang w:eastAsia="pl-PL"/>
              </w:rPr>
              <w:t>2)</w:t>
            </w:r>
          </w:p>
        </w:tc>
        <w:tc>
          <w:tcPr>
            <w:tcW w:w="1984" w:type="dxa"/>
            <w:shd w:val="clear" w:color="auto" w:fill="auto"/>
            <w:vAlign w:val="center"/>
          </w:tcPr>
          <w:p w14:paraId="4C3BD2B3" w14:textId="77777777" w:rsidR="00731DC9" w:rsidRPr="00731DC9" w:rsidRDefault="00731DC9" w:rsidP="00731DC9">
            <w:pPr>
              <w:spacing w:after="0" w:line="240" w:lineRule="auto"/>
              <w:jc w:val="center"/>
              <w:rPr>
                <w:rFonts w:eastAsia="Times New Roman" w:cs="Arial"/>
                <w:bCs/>
                <w:sz w:val="20"/>
                <w:szCs w:val="20"/>
                <w:lang w:eastAsia="pl-PL"/>
              </w:rPr>
            </w:pPr>
            <w:r w:rsidRPr="00731DC9">
              <w:rPr>
                <w:rFonts w:eastAsia="Times New Roman" w:cs="Arial"/>
                <w:sz w:val="20"/>
                <w:szCs w:val="20"/>
                <w:lang w:eastAsia="pl-PL"/>
              </w:rPr>
              <w:t>250</w:t>
            </w:r>
            <w:r w:rsidRPr="00731DC9">
              <w:rPr>
                <w:rFonts w:eastAsia="Times New Roman" w:cs="Arial"/>
                <w:sz w:val="20"/>
                <w:szCs w:val="20"/>
                <w:vertAlign w:val="superscript"/>
                <w:lang w:eastAsia="pl-PL"/>
              </w:rPr>
              <w:t>3)</w:t>
            </w:r>
          </w:p>
        </w:tc>
      </w:tr>
      <w:tr w:rsidR="00731DC9" w:rsidRPr="00731DC9" w14:paraId="70973E61" w14:textId="77777777" w:rsidTr="004C792A">
        <w:trPr>
          <w:cantSplit/>
          <w:trHeight w:val="297"/>
          <w:jc w:val="center"/>
        </w:trPr>
        <w:tc>
          <w:tcPr>
            <w:tcW w:w="841" w:type="dxa"/>
            <w:vMerge/>
            <w:vAlign w:val="center"/>
          </w:tcPr>
          <w:p w14:paraId="0CF98D27" w14:textId="77777777" w:rsidR="00731DC9" w:rsidRPr="00731DC9" w:rsidRDefault="00731DC9" w:rsidP="00731DC9">
            <w:pPr>
              <w:spacing w:after="0" w:line="240" w:lineRule="auto"/>
              <w:jc w:val="center"/>
              <w:rPr>
                <w:rFonts w:eastAsia="Times New Roman" w:cs="Arial"/>
                <w:b/>
                <w:bCs/>
                <w:sz w:val="20"/>
                <w:szCs w:val="20"/>
                <w:lang w:eastAsia="pl-PL"/>
              </w:rPr>
            </w:pPr>
          </w:p>
        </w:tc>
        <w:tc>
          <w:tcPr>
            <w:tcW w:w="1519" w:type="dxa"/>
            <w:vMerge/>
            <w:vAlign w:val="center"/>
          </w:tcPr>
          <w:p w14:paraId="5CA8DC2B" w14:textId="77777777" w:rsidR="00731DC9" w:rsidRPr="00731DC9" w:rsidRDefault="00731DC9" w:rsidP="00731DC9">
            <w:pPr>
              <w:spacing w:after="0" w:line="240" w:lineRule="auto"/>
              <w:jc w:val="both"/>
              <w:rPr>
                <w:rFonts w:eastAsia="Times New Roman" w:cs="Arial"/>
                <w:sz w:val="20"/>
                <w:szCs w:val="20"/>
                <w:lang w:eastAsia="pl-PL"/>
              </w:rPr>
            </w:pPr>
          </w:p>
        </w:tc>
        <w:tc>
          <w:tcPr>
            <w:tcW w:w="1842" w:type="dxa"/>
            <w:vAlign w:val="center"/>
          </w:tcPr>
          <w:p w14:paraId="55135701" w14:textId="77777777" w:rsidR="00731DC9" w:rsidRPr="00731DC9" w:rsidRDefault="00731DC9" w:rsidP="00731DC9">
            <w:pPr>
              <w:spacing w:after="0" w:line="240" w:lineRule="auto"/>
              <w:jc w:val="center"/>
              <w:rPr>
                <w:rFonts w:eastAsia="Times New Roman" w:cs="Arial"/>
                <w:bCs/>
                <w:sz w:val="20"/>
                <w:szCs w:val="20"/>
                <w:lang w:eastAsia="pl-PL"/>
              </w:rPr>
            </w:pPr>
            <w:r w:rsidRPr="00731DC9">
              <w:rPr>
                <w:rFonts w:eastAsia="Times New Roman" w:cs="Arial"/>
                <w:bCs/>
                <w:sz w:val="20"/>
                <w:szCs w:val="20"/>
                <w:lang w:eastAsia="pl-PL"/>
              </w:rPr>
              <w:t>Chlorowodór</w:t>
            </w:r>
          </w:p>
        </w:tc>
        <w:tc>
          <w:tcPr>
            <w:tcW w:w="1463" w:type="dxa"/>
            <w:vAlign w:val="center"/>
          </w:tcPr>
          <w:p w14:paraId="61FDA517" w14:textId="77777777" w:rsidR="00731DC9" w:rsidRPr="00731DC9" w:rsidRDefault="00731DC9" w:rsidP="00731DC9">
            <w:pPr>
              <w:spacing w:after="0" w:line="240" w:lineRule="auto"/>
              <w:jc w:val="center"/>
              <w:rPr>
                <w:rFonts w:eastAsia="Times New Roman" w:cs="Arial"/>
                <w:bCs/>
                <w:sz w:val="20"/>
                <w:szCs w:val="20"/>
                <w:lang w:eastAsia="pl-PL"/>
              </w:rPr>
            </w:pPr>
            <w:r w:rsidRPr="00731DC9">
              <w:rPr>
                <w:rFonts w:eastAsia="Times New Roman" w:cs="Arial"/>
                <w:bCs/>
                <w:sz w:val="20"/>
                <w:szCs w:val="20"/>
                <w:lang w:eastAsia="pl-PL"/>
              </w:rPr>
              <w:t>-</w:t>
            </w:r>
          </w:p>
        </w:tc>
        <w:tc>
          <w:tcPr>
            <w:tcW w:w="1985" w:type="dxa"/>
            <w:shd w:val="clear" w:color="auto" w:fill="auto"/>
            <w:vAlign w:val="center"/>
          </w:tcPr>
          <w:p w14:paraId="5AB35A7D"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w:t>
            </w:r>
          </w:p>
        </w:tc>
        <w:tc>
          <w:tcPr>
            <w:tcW w:w="1984" w:type="dxa"/>
            <w:shd w:val="clear" w:color="auto" w:fill="auto"/>
            <w:vAlign w:val="center"/>
          </w:tcPr>
          <w:p w14:paraId="2DA36645"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 xml:space="preserve"> 25</w:t>
            </w:r>
            <w:r w:rsidRPr="00731DC9">
              <w:rPr>
                <w:rFonts w:eastAsia="Times New Roman" w:cs="Arial"/>
                <w:sz w:val="20"/>
                <w:szCs w:val="20"/>
                <w:vertAlign w:val="superscript"/>
                <w:lang w:eastAsia="pl-PL"/>
              </w:rPr>
              <w:t>**)4)</w:t>
            </w:r>
          </w:p>
        </w:tc>
      </w:tr>
      <w:tr w:rsidR="00731DC9" w:rsidRPr="00731DC9" w14:paraId="205B4E41" w14:textId="77777777" w:rsidTr="004C792A">
        <w:trPr>
          <w:cantSplit/>
          <w:trHeight w:val="274"/>
          <w:jc w:val="center"/>
        </w:trPr>
        <w:tc>
          <w:tcPr>
            <w:tcW w:w="841" w:type="dxa"/>
            <w:vMerge/>
            <w:vAlign w:val="center"/>
          </w:tcPr>
          <w:p w14:paraId="7540FCDB" w14:textId="77777777" w:rsidR="00731DC9" w:rsidRPr="00731DC9" w:rsidRDefault="00731DC9" w:rsidP="00731DC9">
            <w:pPr>
              <w:spacing w:after="0" w:line="240" w:lineRule="auto"/>
              <w:jc w:val="center"/>
              <w:rPr>
                <w:rFonts w:eastAsia="Times New Roman" w:cs="Arial"/>
                <w:b/>
                <w:bCs/>
                <w:sz w:val="20"/>
                <w:szCs w:val="20"/>
                <w:lang w:eastAsia="pl-PL"/>
              </w:rPr>
            </w:pPr>
          </w:p>
        </w:tc>
        <w:tc>
          <w:tcPr>
            <w:tcW w:w="1519" w:type="dxa"/>
            <w:vMerge/>
            <w:vAlign w:val="center"/>
          </w:tcPr>
          <w:p w14:paraId="593153DF" w14:textId="77777777" w:rsidR="00731DC9" w:rsidRPr="00731DC9" w:rsidRDefault="00731DC9" w:rsidP="00731DC9">
            <w:pPr>
              <w:spacing w:after="0" w:line="240" w:lineRule="auto"/>
              <w:jc w:val="both"/>
              <w:rPr>
                <w:rFonts w:eastAsia="Times New Roman" w:cs="Arial"/>
                <w:sz w:val="20"/>
                <w:szCs w:val="20"/>
                <w:lang w:eastAsia="pl-PL"/>
              </w:rPr>
            </w:pPr>
          </w:p>
        </w:tc>
        <w:tc>
          <w:tcPr>
            <w:tcW w:w="1842" w:type="dxa"/>
            <w:vAlign w:val="center"/>
          </w:tcPr>
          <w:p w14:paraId="546B64A8" w14:textId="77777777" w:rsidR="00731DC9" w:rsidRPr="00731DC9" w:rsidRDefault="00731DC9" w:rsidP="00731DC9">
            <w:pPr>
              <w:spacing w:after="0" w:line="240" w:lineRule="auto"/>
              <w:jc w:val="center"/>
              <w:rPr>
                <w:rFonts w:eastAsia="Times New Roman" w:cs="Arial"/>
                <w:bCs/>
                <w:sz w:val="20"/>
                <w:szCs w:val="20"/>
                <w:lang w:eastAsia="pl-PL"/>
              </w:rPr>
            </w:pPr>
            <w:r w:rsidRPr="00731DC9">
              <w:rPr>
                <w:rFonts w:eastAsia="Times New Roman" w:cs="Arial"/>
                <w:bCs/>
                <w:sz w:val="20"/>
                <w:szCs w:val="20"/>
                <w:lang w:eastAsia="pl-PL"/>
              </w:rPr>
              <w:t>Fluorowodór</w:t>
            </w:r>
          </w:p>
        </w:tc>
        <w:tc>
          <w:tcPr>
            <w:tcW w:w="1463" w:type="dxa"/>
            <w:vAlign w:val="center"/>
          </w:tcPr>
          <w:p w14:paraId="37016849" w14:textId="77777777" w:rsidR="00731DC9" w:rsidRPr="00731DC9" w:rsidRDefault="00731DC9" w:rsidP="00731DC9">
            <w:pPr>
              <w:spacing w:after="0" w:line="240" w:lineRule="auto"/>
              <w:jc w:val="center"/>
              <w:rPr>
                <w:rFonts w:eastAsia="Times New Roman" w:cs="Arial"/>
                <w:bCs/>
                <w:sz w:val="20"/>
                <w:szCs w:val="20"/>
                <w:lang w:eastAsia="pl-PL"/>
              </w:rPr>
            </w:pPr>
            <w:r w:rsidRPr="00731DC9">
              <w:rPr>
                <w:rFonts w:eastAsia="Times New Roman" w:cs="Arial"/>
                <w:bCs/>
                <w:sz w:val="20"/>
                <w:szCs w:val="20"/>
                <w:lang w:eastAsia="pl-PL"/>
              </w:rPr>
              <w:t>-</w:t>
            </w:r>
          </w:p>
        </w:tc>
        <w:tc>
          <w:tcPr>
            <w:tcW w:w="1985" w:type="dxa"/>
            <w:shd w:val="clear" w:color="auto" w:fill="auto"/>
            <w:vAlign w:val="center"/>
          </w:tcPr>
          <w:p w14:paraId="4C0A7789" w14:textId="77777777" w:rsidR="00731DC9" w:rsidRPr="00731DC9" w:rsidRDefault="00731DC9" w:rsidP="00731DC9">
            <w:pPr>
              <w:spacing w:after="0" w:line="240" w:lineRule="auto"/>
              <w:jc w:val="center"/>
              <w:rPr>
                <w:rFonts w:eastAsia="Times New Roman" w:cs="Arial"/>
                <w:bCs/>
                <w:sz w:val="20"/>
                <w:szCs w:val="20"/>
                <w:lang w:eastAsia="pl-PL"/>
              </w:rPr>
            </w:pPr>
            <w:r w:rsidRPr="00731DC9">
              <w:rPr>
                <w:rFonts w:eastAsia="Times New Roman" w:cs="Arial"/>
                <w:bCs/>
                <w:sz w:val="20"/>
                <w:szCs w:val="20"/>
                <w:lang w:eastAsia="pl-PL"/>
              </w:rPr>
              <w:t>1,5</w:t>
            </w:r>
          </w:p>
        </w:tc>
        <w:tc>
          <w:tcPr>
            <w:tcW w:w="1984" w:type="dxa"/>
            <w:shd w:val="clear" w:color="auto" w:fill="auto"/>
            <w:vAlign w:val="center"/>
          </w:tcPr>
          <w:p w14:paraId="48989364" w14:textId="77777777" w:rsidR="00731DC9" w:rsidRPr="00731DC9" w:rsidRDefault="00731DC9" w:rsidP="00731DC9">
            <w:pPr>
              <w:spacing w:after="0" w:line="240" w:lineRule="auto"/>
              <w:jc w:val="center"/>
              <w:rPr>
                <w:rFonts w:eastAsia="Times New Roman" w:cs="Arial"/>
                <w:bCs/>
                <w:sz w:val="20"/>
                <w:szCs w:val="20"/>
                <w:lang w:eastAsia="pl-PL"/>
              </w:rPr>
            </w:pPr>
            <w:r w:rsidRPr="00731DC9">
              <w:rPr>
                <w:rFonts w:eastAsia="Times New Roman" w:cs="Arial"/>
                <w:bCs/>
                <w:sz w:val="20"/>
                <w:szCs w:val="20"/>
                <w:lang w:eastAsia="pl-PL"/>
              </w:rPr>
              <w:t>-</w:t>
            </w:r>
          </w:p>
        </w:tc>
      </w:tr>
      <w:tr w:rsidR="00731DC9" w:rsidRPr="00731DC9" w14:paraId="7BC27966" w14:textId="77777777" w:rsidTr="004C792A">
        <w:trPr>
          <w:cantSplit/>
          <w:trHeight w:val="277"/>
          <w:jc w:val="center"/>
        </w:trPr>
        <w:tc>
          <w:tcPr>
            <w:tcW w:w="841" w:type="dxa"/>
            <w:vMerge/>
            <w:vAlign w:val="center"/>
          </w:tcPr>
          <w:p w14:paraId="69D5CECE" w14:textId="77777777" w:rsidR="00731DC9" w:rsidRPr="00731DC9" w:rsidRDefault="00731DC9" w:rsidP="00731DC9">
            <w:pPr>
              <w:spacing w:after="0" w:line="240" w:lineRule="auto"/>
              <w:jc w:val="center"/>
              <w:rPr>
                <w:rFonts w:eastAsia="Times New Roman" w:cs="Arial"/>
                <w:b/>
                <w:bCs/>
                <w:sz w:val="20"/>
                <w:szCs w:val="20"/>
                <w:lang w:eastAsia="pl-PL"/>
              </w:rPr>
            </w:pPr>
          </w:p>
        </w:tc>
        <w:tc>
          <w:tcPr>
            <w:tcW w:w="1519" w:type="dxa"/>
            <w:vMerge/>
            <w:vAlign w:val="center"/>
          </w:tcPr>
          <w:p w14:paraId="4A6BA1B5" w14:textId="77777777" w:rsidR="00731DC9" w:rsidRPr="00731DC9" w:rsidRDefault="00731DC9" w:rsidP="00731DC9">
            <w:pPr>
              <w:spacing w:after="0" w:line="240" w:lineRule="auto"/>
              <w:jc w:val="both"/>
              <w:rPr>
                <w:rFonts w:eastAsia="Times New Roman" w:cs="Arial"/>
                <w:sz w:val="20"/>
                <w:szCs w:val="20"/>
                <w:lang w:eastAsia="pl-PL"/>
              </w:rPr>
            </w:pPr>
          </w:p>
        </w:tc>
        <w:tc>
          <w:tcPr>
            <w:tcW w:w="1842" w:type="dxa"/>
            <w:vAlign w:val="center"/>
          </w:tcPr>
          <w:p w14:paraId="1E2773AC" w14:textId="77777777" w:rsidR="00731DC9" w:rsidRPr="00731DC9" w:rsidRDefault="00731DC9" w:rsidP="00731DC9">
            <w:pPr>
              <w:spacing w:after="0" w:line="240" w:lineRule="auto"/>
              <w:jc w:val="center"/>
              <w:rPr>
                <w:rFonts w:eastAsia="Times New Roman" w:cs="Arial"/>
                <w:bCs/>
                <w:sz w:val="20"/>
                <w:szCs w:val="20"/>
                <w:lang w:eastAsia="pl-PL"/>
              </w:rPr>
            </w:pPr>
            <w:r w:rsidRPr="00731DC9">
              <w:rPr>
                <w:rFonts w:eastAsia="Times New Roman" w:cs="Arial"/>
                <w:bCs/>
                <w:sz w:val="20"/>
                <w:szCs w:val="20"/>
                <w:lang w:eastAsia="pl-PL"/>
              </w:rPr>
              <w:t>Rtęć</w:t>
            </w:r>
          </w:p>
        </w:tc>
        <w:tc>
          <w:tcPr>
            <w:tcW w:w="1463" w:type="dxa"/>
            <w:vAlign w:val="center"/>
          </w:tcPr>
          <w:p w14:paraId="6A8D5BEF" w14:textId="77777777" w:rsidR="00731DC9" w:rsidRPr="00731DC9" w:rsidRDefault="00731DC9" w:rsidP="00731DC9">
            <w:pPr>
              <w:spacing w:after="0" w:line="240" w:lineRule="auto"/>
              <w:jc w:val="center"/>
              <w:rPr>
                <w:rFonts w:eastAsia="Times New Roman" w:cs="Arial"/>
                <w:bCs/>
                <w:sz w:val="20"/>
                <w:szCs w:val="20"/>
                <w:lang w:eastAsia="pl-PL"/>
              </w:rPr>
            </w:pPr>
            <w:r w:rsidRPr="00731DC9">
              <w:rPr>
                <w:rFonts w:eastAsia="Times New Roman" w:cs="Arial"/>
                <w:bCs/>
                <w:sz w:val="20"/>
                <w:szCs w:val="20"/>
                <w:lang w:eastAsia="pl-PL"/>
              </w:rPr>
              <w:t>-</w:t>
            </w:r>
          </w:p>
        </w:tc>
        <w:tc>
          <w:tcPr>
            <w:tcW w:w="1985" w:type="dxa"/>
            <w:shd w:val="clear" w:color="auto" w:fill="auto"/>
            <w:vAlign w:val="center"/>
          </w:tcPr>
          <w:p w14:paraId="4C0CC07B" w14:textId="77777777" w:rsidR="00731DC9" w:rsidRPr="00731DC9" w:rsidRDefault="00731DC9" w:rsidP="00731DC9">
            <w:pPr>
              <w:spacing w:after="0" w:line="240" w:lineRule="auto"/>
              <w:jc w:val="center"/>
              <w:rPr>
                <w:rFonts w:eastAsia="Times New Roman" w:cs="Arial"/>
                <w:bCs/>
                <w:sz w:val="20"/>
                <w:szCs w:val="20"/>
                <w:lang w:eastAsia="pl-PL"/>
              </w:rPr>
            </w:pPr>
            <w:r w:rsidRPr="00731DC9">
              <w:rPr>
                <w:rFonts w:eastAsia="Times New Roman" w:cs="Arial"/>
                <w:bCs/>
                <w:sz w:val="20"/>
                <w:szCs w:val="20"/>
                <w:lang w:eastAsia="pl-PL"/>
              </w:rPr>
              <w:t>5µg/Nm</w:t>
            </w:r>
            <w:r w:rsidRPr="00731DC9">
              <w:rPr>
                <w:rFonts w:eastAsia="Times New Roman" w:cs="Arial"/>
                <w:bCs/>
                <w:sz w:val="20"/>
                <w:szCs w:val="20"/>
                <w:vertAlign w:val="superscript"/>
                <w:lang w:eastAsia="pl-PL"/>
              </w:rPr>
              <w:t>3 ***)</w:t>
            </w:r>
          </w:p>
        </w:tc>
        <w:tc>
          <w:tcPr>
            <w:tcW w:w="1984" w:type="dxa"/>
            <w:shd w:val="clear" w:color="auto" w:fill="auto"/>
            <w:vAlign w:val="center"/>
          </w:tcPr>
          <w:p w14:paraId="204114AA" w14:textId="77777777" w:rsidR="00731DC9" w:rsidRPr="00731DC9" w:rsidRDefault="00731DC9" w:rsidP="00731DC9">
            <w:pPr>
              <w:spacing w:after="0" w:line="240" w:lineRule="auto"/>
              <w:jc w:val="center"/>
              <w:rPr>
                <w:rFonts w:eastAsia="Times New Roman" w:cs="Arial"/>
                <w:bCs/>
                <w:sz w:val="20"/>
                <w:szCs w:val="20"/>
                <w:lang w:eastAsia="pl-PL"/>
              </w:rPr>
            </w:pPr>
            <w:r w:rsidRPr="00731DC9">
              <w:rPr>
                <w:rFonts w:eastAsia="Times New Roman" w:cs="Arial"/>
                <w:bCs/>
                <w:sz w:val="20"/>
                <w:szCs w:val="20"/>
                <w:lang w:eastAsia="pl-PL"/>
              </w:rPr>
              <w:t>-</w:t>
            </w:r>
          </w:p>
        </w:tc>
      </w:tr>
      <w:tr w:rsidR="00731DC9" w:rsidRPr="00731DC9" w14:paraId="0088B63A" w14:textId="77777777" w:rsidTr="004C792A">
        <w:trPr>
          <w:cantSplit/>
          <w:trHeight w:val="306"/>
          <w:jc w:val="center"/>
        </w:trPr>
        <w:tc>
          <w:tcPr>
            <w:tcW w:w="841" w:type="dxa"/>
            <w:vMerge/>
            <w:vAlign w:val="center"/>
          </w:tcPr>
          <w:p w14:paraId="6EB82E5F" w14:textId="77777777" w:rsidR="00731DC9" w:rsidRPr="00731DC9" w:rsidRDefault="00731DC9" w:rsidP="00731DC9">
            <w:pPr>
              <w:spacing w:after="0" w:line="240" w:lineRule="auto"/>
              <w:jc w:val="center"/>
              <w:rPr>
                <w:rFonts w:eastAsia="Times New Roman" w:cs="Arial"/>
                <w:b/>
                <w:bCs/>
                <w:sz w:val="20"/>
                <w:szCs w:val="20"/>
                <w:lang w:eastAsia="pl-PL"/>
              </w:rPr>
            </w:pPr>
          </w:p>
        </w:tc>
        <w:tc>
          <w:tcPr>
            <w:tcW w:w="1519" w:type="dxa"/>
            <w:vMerge/>
            <w:vAlign w:val="center"/>
          </w:tcPr>
          <w:p w14:paraId="2AD7D724" w14:textId="77777777" w:rsidR="00731DC9" w:rsidRPr="00731DC9" w:rsidRDefault="00731DC9" w:rsidP="00731DC9">
            <w:pPr>
              <w:spacing w:after="0" w:line="240" w:lineRule="auto"/>
              <w:jc w:val="both"/>
              <w:rPr>
                <w:rFonts w:eastAsia="Times New Roman" w:cs="Arial"/>
                <w:sz w:val="20"/>
                <w:szCs w:val="20"/>
                <w:lang w:eastAsia="pl-PL"/>
              </w:rPr>
            </w:pPr>
          </w:p>
        </w:tc>
        <w:tc>
          <w:tcPr>
            <w:tcW w:w="1842" w:type="dxa"/>
            <w:vAlign w:val="center"/>
          </w:tcPr>
          <w:p w14:paraId="356557D2" w14:textId="77777777" w:rsidR="00731DC9" w:rsidRPr="00731DC9" w:rsidRDefault="00731DC9" w:rsidP="00731DC9">
            <w:pPr>
              <w:spacing w:after="0" w:line="240" w:lineRule="auto"/>
              <w:jc w:val="center"/>
              <w:rPr>
                <w:rFonts w:eastAsia="Times New Roman" w:cs="Arial"/>
                <w:bCs/>
                <w:sz w:val="20"/>
                <w:szCs w:val="20"/>
                <w:lang w:eastAsia="pl-PL"/>
              </w:rPr>
            </w:pPr>
            <w:r w:rsidRPr="00731DC9">
              <w:rPr>
                <w:rFonts w:eastAsia="Times New Roman" w:cs="Arial"/>
                <w:bCs/>
                <w:sz w:val="20"/>
                <w:szCs w:val="20"/>
                <w:lang w:eastAsia="pl-PL"/>
              </w:rPr>
              <w:t>Amoniak</w:t>
            </w:r>
          </w:p>
        </w:tc>
        <w:tc>
          <w:tcPr>
            <w:tcW w:w="1463" w:type="dxa"/>
            <w:vAlign w:val="center"/>
          </w:tcPr>
          <w:p w14:paraId="0BE6E1AB" w14:textId="77777777" w:rsidR="00731DC9" w:rsidRPr="00731DC9" w:rsidRDefault="00731DC9" w:rsidP="00731DC9">
            <w:pPr>
              <w:spacing w:after="0" w:line="240" w:lineRule="auto"/>
              <w:jc w:val="center"/>
              <w:rPr>
                <w:rFonts w:eastAsia="Times New Roman" w:cs="Arial"/>
                <w:bCs/>
                <w:sz w:val="20"/>
                <w:szCs w:val="20"/>
                <w:lang w:eastAsia="pl-PL"/>
              </w:rPr>
            </w:pPr>
            <w:r w:rsidRPr="00731DC9">
              <w:rPr>
                <w:rFonts w:eastAsia="Times New Roman" w:cs="Arial"/>
                <w:bCs/>
                <w:sz w:val="20"/>
                <w:szCs w:val="20"/>
                <w:lang w:eastAsia="pl-PL"/>
              </w:rPr>
              <w:t>-</w:t>
            </w:r>
          </w:p>
        </w:tc>
        <w:tc>
          <w:tcPr>
            <w:tcW w:w="1985" w:type="dxa"/>
            <w:shd w:val="clear" w:color="auto" w:fill="auto"/>
            <w:vAlign w:val="center"/>
          </w:tcPr>
          <w:p w14:paraId="336C1073" w14:textId="77777777" w:rsidR="00731DC9" w:rsidRPr="00731DC9" w:rsidRDefault="00731DC9" w:rsidP="00731DC9">
            <w:pPr>
              <w:spacing w:after="0" w:line="240" w:lineRule="auto"/>
              <w:jc w:val="center"/>
              <w:rPr>
                <w:rFonts w:eastAsia="Times New Roman" w:cs="Arial"/>
                <w:bCs/>
                <w:sz w:val="20"/>
                <w:szCs w:val="20"/>
                <w:lang w:eastAsia="pl-PL"/>
              </w:rPr>
            </w:pPr>
            <w:r w:rsidRPr="00731DC9">
              <w:rPr>
                <w:rFonts w:eastAsia="Times New Roman" w:cs="Arial"/>
                <w:bCs/>
                <w:sz w:val="20"/>
                <w:szCs w:val="20"/>
                <w:lang w:eastAsia="pl-PL"/>
              </w:rPr>
              <w:t>-</w:t>
            </w:r>
          </w:p>
        </w:tc>
        <w:tc>
          <w:tcPr>
            <w:tcW w:w="1984" w:type="dxa"/>
            <w:shd w:val="clear" w:color="auto" w:fill="auto"/>
            <w:vAlign w:val="center"/>
          </w:tcPr>
          <w:p w14:paraId="53BFCF83" w14:textId="77777777" w:rsidR="00731DC9" w:rsidRPr="00731DC9" w:rsidRDefault="00731DC9" w:rsidP="00731DC9">
            <w:pPr>
              <w:spacing w:after="0" w:line="240" w:lineRule="auto"/>
              <w:jc w:val="center"/>
              <w:rPr>
                <w:rFonts w:eastAsia="Times New Roman" w:cs="Arial"/>
                <w:bCs/>
                <w:sz w:val="20"/>
                <w:szCs w:val="20"/>
                <w:lang w:eastAsia="pl-PL"/>
              </w:rPr>
            </w:pPr>
            <w:r w:rsidRPr="00731DC9">
              <w:rPr>
                <w:rFonts w:eastAsia="Times New Roman" w:cs="Arial"/>
                <w:bCs/>
                <w:sz w:val="20"/>
                <w:szCs w:val="20"/>
                <w:lang w:eastAsia="pl-PL"/>
              </w:rPr>
              <w:t>15</w:t>
            </w:r>
            <w:r w:rsidRPr="00731DC9">
              <w:rPr>
                <w:rFonts w:eastAsia="Times New Roman" w:cs="Arial"/>
                <w:bCs/>
                <w:sz w:val="20"/>
                <w:szCs w:val="20"/>
                <w:vertAlign w:val="superscript"/>
                <w:lang w:eastAsia="pl-PL"/>
              </w:rPr>
              <w:t>****)</w:t>
            </w:r>
          </w:p>
        </w:tc>
      </w:tr>
    </w:tbl>
    <w:p w14:paraId="17C37630" w14:textId="77777777" w:rsidR="00731DC9" w:rsidRPr="00731DC9" w:rsidRDefault="00731DC9" w:rsidP="00731DC9">
      <w:pPr>
        <w:spacing w:after="0" w:line="240" w:lineRule="auto"/>
        <w:jc w:val="both"/>
        <w:rPr>
          <w:rFonts w:eastAsia="Times New Roman" w:cs="Arial"/>
          <w:sz w:val="16"/>
          <w:szCs w:val="16"/>
          <w:lang w:eastAsia="pl-PL"/>
        </w:rPr>
      </w:pPr>
      <w:r w:rsidRPr="00731DC9">
        <w:rPr>
          <w:rFonts w:eastAsia="Times New Roman" w:cs="Arial"/>
          <w:sz w:val="16"/>
          <w:szCs w:val="16"/>
          <w:lang w:eastAsia="pl-PL"/>
        </w:rPr>
        <w:t>*suchych gazów odlotowych w warunkach normalnych przy zawartości 6 % tlenu</w:t>
      </w:r>
    </w:p>
    <w:p w14:paraId="4099BBDF" w14:textId="77777777" w:rsidR="00731DC9" w:rsidRPr="00731DC9" w:rsidRDefault="00731DC9" w:rsidP="00731DC9">
      <w:pPr>
        <w:spacing w:after="0" w:line="240" w:lineRule="auto"/>
        <w:jc w:val="both"/>
        <w:rPr>
          <w:rFonts w:eastAsia="Times New Roman" w:cs="Arial"/>
          <w:sz w:val="16"/>
          <w:szCs w:val="16"/>
          <w:lang w:eastAsia="pl-PL"/>
        </w:rPr>
      </w:pPr>
      <w:r w:rsidRPr="00731DC9">
        <w:rPr>
          <w:rFonts w:eastAsia="Times New Roman" w:cs="Arial"/>
          <w:sz w:val="16"/>
          <w:szCs w:val="16"/>
          <w:lang w:eastAsia="pl-PL"/>
        </w:rPr>
        <w:t>**wartość średnia roczna lub średnia z próbek uzyskanych w ciągu jednego roku</w:t>
      </w:r>
    </w:p>
    <w:p w14:paraId="64C93456" w14:textId="77777777" w:rsidR="00731DC9" w:rsidRPr="00731DC9" w:rsidRDefault="00731DC9" w:rsidP="00731DC9">
      <w:pPr>
        <w:spacing w:after="0" w:line="240" w:lineRule="auto"/>
        <w:jc w:val="both"/>
        <w:rPr>
          <w:rFonts w:eastAsia="Times New Roman" w:cs="Arial"/>
          <w:sz w:val="16"/>
          <w:szCs w:val="16"/>
          <w:lang w:eastAsia="pl-PL"/>
        </w:rPr>
      </w:pPr>
      <w:r w:rsidRPr="00731DC9">
        <w:rPr>
          <w:rFonts w:eastAsia="Times New Roman" w:cs="Arial"/>
          <w:sz w:val="16"/>
          <w:szCs w:val="16"/>
          <w:lang w:eastAsia="pl-PL"/>
        </w:rPr>
        <w:t>***wartość średnia z okresu pobierania próbek</w:t>
      </w:r>
    </w:p>
    <w:p w14:paraId="15E9B2FE" w14:textId="77777777" w:rsidR="00731DC9" w:rsidRPr="00731DC9" w:rsidRDefault="00731DC9" w:rsidP="00731DC9">
      <w:pPr>
        <w:spacing w:after="0" w:line="240" w:lineRule="auto"/>
        <w:jc w:val="both"/>
        <w:rPr>
          <w:rFonts w:eastAsia="Times New Roman" w:cs="Arial"/>
          <w:sz w:val="16"/>
          <w:szCs w:val="16"/>
          <w:lang w:eastAsia="pl-PL"/>
        </w:rPr>
      </w:pPr>
      <w:r w:rsidRPr="00731DC9">
        <w:rPr>
          <w:rFonts w:eastAsia="Times New Roman" w:cs="Arial"/>
          <w:sz w:val="16"/>
          <w:szCs w:val="16"/>
          <w:lang w:eastAsia="pl-PL"/>
        </w:rPr>
        <w:t>**** wartość średnia roczna lub średnia z okresu pobierania próbek</w:t>
      </w:r>
    </w:p>
    <w:p w14:paraId="41847564" w14:textId="49A01244" w:rsidR="00731DC9" w:rsidRPr="00731DC9" w:rsidRDefault="00731DC9" w:rsidP="00731DC9">
      <w:pPr>
        <w:spacing w:after="0" w:line="240" w:lineRule="auto"/>
        <w:jc w:val="both"/>
        <w:rPr>
          <w:rFonts w:eastAsia="Times New Roman" w:cs="Arial"/>
          <w:sz w:val="16"/>
          <w:szCs w:val="16"/>
          <w:lang w:eastAsia="pl-PL"/>
        </w:rPr>
      </w:pPr>
      <w:r w:rsidRPr="00731DC9">
        <w:rPr>
          <w:rFonts w:eastAsia="Times New Roman" w:cs="Arial"/>
          <w:sz w:val="16"/>
          <w:szCs w:val="16"/>
          <w:vertAlign w:val="superscript"/>
          <w:lang w:eastAsia="pl-PL"/>
        </w:rPr>
        <w:t xml:space="preserve">1) </w:t>
      </w:r>
      <w:r w:rsidRPr="00731DC9">
        <w:rPr>
          <w:rFonts w:eastAsia="Times New Roman" w:cs="Arial"/>
          <w:sz w:val="16"/>
          <w:szCs w:val="16"/>
          <w:lang w:eastAsia="pl-PL"/>
        </w:rPr>
        <w:t>w przypadku prowadzenia ciągłych pomiarów wielkości emisji substancji standard emisyjny uznaje się za dotrzymany, jeżeli w odniesieniu do czasu użytkowania źródła w roku kalendarzowym – są spełnione jednocześnie następujące warunki:</w:t>
      </w:r>
    </w:p>
    <w:p w14:paraId="1198633C" w14:textId="7480AD7D" w:rsidR="00731DC9" w:rsidRPr="00731DC9" w:rsidRDefault="00731DC9">
      <w:pPr>
        <w:numPr>
          <w:ilvl w:val="0"/>
          <w:numId w:val="30"/>
        </w:numPr>
        <w:spacing w:after="0" w:line="240" w:lineRule="auto"/>
        <w:jc w:val="both"/>
        <w:rPr>
          <w:rFonts w:eastAsia="Times New Roman" w:cs="Arial"/>
          <w:sz w:val="16"/>
          <w:szCs w:val="16"/>
          <w:lang w:eastAsia="pl-PL"/>
        </w:rPr>
      </w:pPr>
      <w:r w:rsidRPr="00731DC9">
        <w:rPr>
          <w:rFonts w:eastAsia="Times New Roman" w:cs="Arial"/>
          <w:sz w:val="16"/>
          <w:szCs w:val="16"/>
          <w:lang w:eastAsia="pl-PL"/>
        </w:rPr>
        <w:t>żadna z zatwierdzonych średnich miesięcznych wartości stężeń substancji nie przekracza standardów emisyjnych, o których mowa w § 6 ust. 1 i 6;</w:t>
      </w:r>
    </w:p>
    <w:p w14:paraId="1E23A979" w14:textId="77777777" w:rsidR="00731DC9" w:rsidRPr="00731DC9" w:rsidRDefault="00731DC9">
      <w:pPr>
        <w:numPr>
          <w:ilvl w:val="0"/>
          <w:numId w:val="30"/>
        </w:numPr>
        <w:spacing w:after="0" w:line="240" w:lineRule="auto"/>
        <w:jc w:val="both"/>
        <w:rPr>
          <w:rFonts w:eastAsia="Times New Roman" w:cs="Arial"/>
          <w:sz w:val="16"/>
          <w:szCs w:val="16"/>
          <w:lang w:eastAsia="pl-PL"/>
        </w:rPr>
      </w:pPr>
      <w:r w:rsidRPr="00731DC9">
        <w:rPr>
          <w:rFonts w:eastAsia="Times New Roman" w:cs="Arial"/>
          <w:sz w:val="16"/>
          <w:szCs w:val="16"/>
          <w:lang w:eastAsia="pl-PL"/>
        </w:rPr>
        <w:t>żadna z zatwierdzonych średnich dobowych wartości stężeń substancji nie przekracza 110% standardów emisyjnych, o których mowa w § 6 ust. 1 i 6;</w:t>
      </w:r>
    </w:p>
    <w:p w14:paraId="59295508" w14:textId="77777777" w:rsidR="00731DC9" w:rsidRPr="00731DC9" w:rsidRDefault="00731DC9">
      <w:pPr>
        <w:numPr>
          <w:ilvl w:val="0"/>
          <w:numId w:val="30"/>
        </w:numPr>
        <w:spacing w:after="0" w:line="240" w:lineRule="auto"/>
        <w:jc w:val="both"/>
        <w:rPr>
          <w:rFonts w:eastAsia="Times New Roman" w:cs="Arial"/>
          <w:sz w:val="16"/>
          <w:szCs w:val="16"/>
          <w:lang w:eastAsia="pl-PL"/>
        </w:rPr>
      </w:pPr>
      <w:r w:rsidRPr="00731DC9">
        <w:rPr>
          <w:rFonts w:eastAsia="Times New Roman" w:cs="Arial"/>
          <w:sz w:val="16"/>
          <w:szCs w:val="16"/>
          <w:lang w:eastAsia="pl-PL"/>
        </w:rPr>
        <w:t>w przypadku źródeł składających się wyłącznie z kotłów, w których jest spalany węgiel, o nominalnej mocy cieplnej mniejszej niż 50 MW, żadna z zatwierdzonych średnich dobowych wartości stężeń substancji nie przekracza 150% standardów emisyjnych, o których mowa w § 6 ust. 1 i 6;</w:t>
      </w:r>
    </w:p>
    <w:p w14:paraId="21AFF816" w14:textId="77777777" w:rsidR="00731DC9" w:rsidRPr="00731DC9" w:rsidRDefault="00731DC9">
      <w:pPr>
        <w:numPr>
          <w:ilvl w:val="0"/>
          <w:numId w:val="30"/>
        </w:numPr>
        <w:spacing w:after="0" w:line="240" w:lineRule="auto"/>
        <w:jc w:val="both"/>
        <w:rPr>
          <w:rFonts w:eastAsia="Times New Roman" w:cs="Arial"/>
          <w:sz w:val="16"/>
          <w:szCs w:val="16"/>
          <w:lang w:eastAsia="pl-PL"/>
        </w:rPr>
      </w:pPr>
      <w:r w:rsidRPr="00731DC9">
        <w:rPr>
          <w:rFonts w:eastAsia="Times New Roman" w:cs="Arial"/>
          <w:sz w:val="16"/>
          <w:szCs w:val="16"/>
          <w:lang w:eastAsia="pl-PL"/>
        </w:rPr>
        <w:t>95% wszystkich zatwierdzonych średnich jednogodzinnych wartości stężeń substancji w ciągu roku kalendarzowego nie przekracza 200% standardów emisyjnych, o których mowa w § 6 ust. 1 i 6.</w:t>
      </w:r>
    </w:p>
    <w:p w14:paraId="76CD3835" w14:textId="078C9391" w:rsidR="00731DC9" w:rsidRPr="00731DC9" w:rsidRDefault="00731DC9" w:rsidP="00731DC9">
      <w:pPr>
        <w:spacing w:after="0" w:line="240" w:lineRule="auto"/>
        <w:jc w:val="both"/>
        <w:rPr>
          <w:rFonts w:eastAsia="Times New Roman" w:cs="Arial"/>
          <w:sz w:val="16"/>
          <w:szCs w:val="16"/>
          <w:lang w:eastAsia="pl-PL"/>
        </w:rPr>
      </w:pPr>
      <w:r w:rsidRPr="00731DC9">
        <w:rPr>
          <w:rFonts w:eastAsia="Times New Roman" w:cs="Arial"/>
          <w:sz w:val="16"/>
          <w:szCs w:val="16"/>
          <w:vertAlign w:val="superscript"/>
          <w:lang w:eastAsia="pl-PL"/>
        </w:rPr>
        <w:t>2)</w:t>
      </w:r>
      <w:r w:rsidRPr="00731DC9">
        <w:rPr>
          <w:rFonts w:eastAsia="Times New Roman" w:cs="Arial"/>
          <w:sz w:val="16"/>
          <w:szCs w:val="16"/>
          <w:lang w:eastAsia="pl-PL"/>
        </w:rPr>
        <w:t xml:space="preserve"> w przypadku obiektów oddanych do użytkowania nie później niż w dniu 7 stycznia 2014 r. i spalających paliwa, w których średnia zawartość potasu wynosi 2 000 mg/kg (suchej masy) lub jest wyższa, lub średnia zawartość sodu wynosi 300 mg/kg lub jest wyższa, górna granica zakresu BAT-AEL wynosi 310 mg/Nm</w:t>
      </w:r>
      <w:r w:rsidRPr="00731DC9">
        <w:rPr>
          <w:rFonts w:eastAsia="Times New Roman" w:cs="Arial"/>
          <w:sz w:val="16"/>
          <w:szCs w:val="16"/>
          <w:vertAlign w:val="superscript"/>
          <w:lang w:eastAsia="pl-PL"/>
        </w:rPr>
        <w:t>3</w:t>
      </w:r>
    </w:p>
    <w:p w14:paraId="39F24FC0" w14:textId="77777777" w:rsidR="00731DC9" w:rsidRPr="00731DC9" w:rsidRDefault="00731DC9" w:rsidP="00731DC9">
      <w:pPr>
        <w:spacing w:after="0" w:line="240" w:lineRule="auto"/>
        <w:jc w:val="both"/>
        <w:rPr>
          <w:rFonts w:eastAsia="Times New Roman" w:cs="Arial"/>
          <w:sz w:val="16"/>
          <w:szCs w:val="16"/>
          <w:vertAlign w:val="superscript"/>
          <w:lang w:eastAsia="pl-PL"/>
        </w:rPr>
      </w:pPr>
      <w:r w:rsidRPr="00731DC9">
        <w:rPr>
          <w:rFonts w:eastAsia="Times New Roman" w:cs="Arial"/>
          <w:bCs/>
          <w:sz w:val="16"/>
          <w:szCs w:val="16"/>
          <w:vertAlign w:val="superscript"/>
          <w:lang w:eastAsia="pl-PL"/>
        </w:rPr>
        <w:t>3)</w:t>
      </w:r>
      <w:r w:rsidRPr="00731DC9">
        <w:rPr>
          <w:rFonts w:eastAsia="Times New Roman" w:cs="Arial"/>
          <w:bCs/>
          <w:sz w:val="16"/>
          <w:szCs w:val="16"/>
          <w:lang w:eastAsia="pl-PL"/>
        </w:rPr>
        <w:t xml:space="preserve"> </w:t>
      </w:r>
      <w:r w:rsidRPr="00731DC9">
        <w:rPr>
          <w:rFonts w:eastAsia="Times New Roman" w:cs="Arial"/>
          <w:sz w:val="16"/>
          <w:szCs w:val="16"/>
          <w:lang w:eastAsia="pl-PL"/>
        </w:rPr>
        <w:t>w przypadku obiektów spalających paliwa, w których średnia zawartość potasu wynosi 2 000 mg/kg (suchej masy) lub jest wyższa, lub średnia zawartość sodu wynosi 300 mg/kg lub jest wyższa, górna granica zakresu BAT-AEL wynosi 250 mg/Nm</w:t>
      </w:r>
      <w:r w:rsidRPr="00731DC9">
        <w:rPr>
          <w:rFonts w:eastAsia="Times New Roman" w:cs="Arial"/>
          <w:sz w:val="16"/>
          <w:szCs w:val="16"/>
          <w:vertAlign w:val="superscript"/>
          <w:lang w:eastAsia="pl-PL"/>
        </w:rPr>
        <w:t>3</w:t>
      </w:r>
    </w:p>
    <w:p w14:paraId="1FEA5464" w14:textId="6987D1B7" w:rsidR="00731DC9" w:rsidRPr="00731DC9" w:rsidRDefault="00731DC9" w:rsidP="00731DC9">
      <w:pPr>
        <w:spacing w:after="0" w:line="240" w:lineRule="auto"/>
        <w:jc w:val="both"/>
        <w:rPr>
          <w:rFonts w:eastAsia="Times New Roman" w:cs="Arial"/>
          <w:sz w:val="16"/>
          <w:szCs w:val="16"/>
          <w:lang w:eastAsia="pl-PL"/>
        </w:rPr>
      </w:pPr>
      <w:r w:rsidRPr="00731DC9">
        <w:rPr>
          <w:rFonts w:eastAsia="Times New Roman" w:cs="Arial"/>
          <w:sz w:val="16"/>
          <w:szCs w:val="16"/>
          <w:vertAlign w:val="superscript"/>
          <w:lang w:eastAsia="pl-PL"/>
        </w:rPr>
        <w:t xml:space="preserve">4) </w:t>
      </w:r>
      <w:r w:rsidRPr="00731DC9">
        <w:rPr>
          <w:rFonts w:eastAsia="Times New Roman" w:cs="Arial"/>
          <w:sz w:val="16"/>
          <w:szCs w:val="16"/>
          <w:lang w:eastAsia="pl-PL"/>
        </w:rPr>
        <w:t>w przypadku obiektów spalających paliwa, w których średnia zawartość chloru wynosi wagowo ≥ 0,1 % suchej masy lub w przypadku istniejących obiektów współspalających biomasę z paliwem o dużej zawartości siarki (np. torfu) lub stosując dodatki alkaliczne do konwersji chlorków (np. siarkę elementarną), górna granica zakresu BAT-AEL dla średniej rocznej dla nowych obiektów wynosi 15 mg/Nm3, a górna granica zakresu BAT-AEL dla średniej rocznej dla istniejących obiektów wynosi 25 mg/Nm3. Średnia dobowa zakresu BAT-AEL nie ma zastosowania do tych obiektów</w:t>
      </w:r>
    </w:p>
    <w:p w14:paraId="7BB4396C" w14:textId="77777777" w:rsidR="00731DC9" w:rsidRPr="00731DC9" w:rsidRDefault="00731DC9" w:rsidP="00731DC9">
      <w:pPr>
        <w:spacing w:after="0" w:line="240" w:lineRule="auto"/>
        <w:jc w:val="both"/>
        <w:rPr>
          <w:rFonts w:eastAsia="Times New Roman" w:cs="Arial"/>
          <w:sz w:val="12"/>
          <w:szCs w:val="12"/>
          <w:lang w:eastAsia="pl-PL"/>
        </w:rPr>
      </w:pPr>
    </w:p>
    <w:p w14:paraId="7BE3557D" w14:textId="6E6CD8DE" w:rsidR="00731DC9" w:rsidRPr="00266333" w:rsidRDefault="00731DC9" w:rsidP="00266333">
      <w:pPr>
        <w:tabs>
          <w:tab w:val="left" w:pos="180"/>
          <w:tab w:val="left" w:pos="720"/>
        </w:tabs>
        <w:spacing w:after="0" w:line="240" w:lineRule="auto"/>
        <w:jc w:val="both"/>
        <w:rPr>
          <w:rFonts w:eastAsia="Times New Roman" w:cs="Arial"/>
          <w:szCs w:val="20"/>
          <w:lang w:eastAsia="pl-PL"/>
        </w:rPr>
      </w:pPr>
      <w:r w:rsidRPr="00731DC9">
        <w:rPr>
          <w:rFonts w:eastAsia="Times New Roman" w:cs="Arial"/>
          <w:szCs w:val="20"/>
          <w:lang w:eastAsia="pl-PL"/>
        </w:rPr>
        <w:t>Wskaźnikowo średni roczny poziom emisji tlenku węgla wynosić będzie 250 mg/Nm</w:t>
      </w:r>
      <w:r w:rsidRPr="00731DC9">
        <w:rPr>
          <w:rFonts w:eastAsia="Times New Roman" w:cs="Arial"/>
          <w:szCs w:val="20"/>
          <w:vertAlign w:val="superscript"/>
          <w:lang w:eastAsia="pl-PL"/>
        </w:rPr>
        <w:t>3</w:t>
      </w:r>
      <w:r w:rsidRPr="00731DC9">
        <w:rPr>
          <w:rFonts w:eastAsia="Times New Roman" w:cs="Arial"/>
          <w:szCs w:val="20"/>
          <w:lang w:eastAsia="pl-PL"/>
        </w:rPr>
        <w:t>.</w:t>
      </w:r>
    </w:p>
    <w:p w14:paraId="5B538DB3" w14:textId="77777777" w:rsidR="00731DC9" w:rsidRPr="00731DC9" w:rsidRDefault="00731DC9" w:rsidP="004C792A">
      <w:pPr>
        <w:spacing w:before="240" w:after="240" w:line="240" w:lineRule="auto"/>
        <w:jc w:val="both"/>
        <w:rPr>
          <w:rFonts w:eastAsia="Times New Roman" w:cs="Arial"/>
          <w:bCs/>
          <w:szCs w:val="24"/>
          <w:lang w:eastAsia="pl-PL"/>
        </w:rPr>
      </w:pPr>
      <w:r w:rsidRPr="00731DC9">
        <w:rPr>
          <w:rFonts w:eastAsia="Times New Roman" w:cs="Arial"/>
          <w:b/>
          <w:bCs/>
          <w:szCs w:val="24"/>
          <w:lang w:eastAsia="pl-PL"/>
        </w:rPr>
        <w:t xml:space="preserve">II.1.1.2. </w:t>
      </w:r>
      <w:r w:rsidRPr="00731DC9">
        <w:rPr>
          <w:rFonts w:eastAsia="Times New Roman" w:cs="Arial"/>
          <w:bCs/>
          <w:szCs w:val="24"/>
          <w:lang w:eastAsia="pl-PL"/>
        </w:rPr>
        <w:t>Pozostałe źródła</w:t>
      </w:r>
    </w:p>
    <w:p w14:paraId="2F6FFE72" w14:textId="77777777" w:rsidR="00731DC9" w:rsidRPr="00731DC9" w:rsidRDefault="00731DC9" w:rsidP="003A1171">
      <w:pPr>
        <w:spacing w:before="1560" w:after="0" w:line="240" w:lineRule="auto"/>
        <w:jc w:val="both"/>
        <w:rPr>
          <w:rFonts w:eastAsia="Times New Roman" w:cs="Arial"/>
          <w:szCs w:val="24"/>
          <w:lang w:eastAsia="pl-PL"/>
        </w:rPr>
      </w:pPr>
      <w:r w:rsidRPr="00731DC9">
        <w:rPr>
          <w:rFonts w:eastAsia="Times New Roman" w:cs="Arial"/>
          <w:szCs w:val="24"/>
          <w:lang w:eastAsia="pl-PL"/>
        </w:rPr>
        <w:t>TABELA 5</w:t>
      </w:r>
    </w:p>
    <w:tbl>
      <w:tblPr>
        <w:tblW w:w="932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Pozostałe źródła"/>
      </w:tblPr>
      <w:tblGrid>
        <w:gridCol w:w="434"/>
        <w:gridCol w:w="984"/>
        <w:gridCol w:w="2835"/>
        <w:gridCol w:w="3020"/>
        <w:gridCol w:w="2047"/>
      </w:tblGrid>
      <w:tr w:rsidR="00731DC9" w:rsidRPr="00731DC9" w14:paraId="75C3F0C3" w14:textId="77777777" w:rsidTr="00386777">
        <w:tc>
          <w:tcPr>
            <w:tcW w:w="434" w:type="dxa"/>
          </w:tcPr>
          <w:p w14:paraId="76811CE6" w14:textId="77777777" w:rsidR="00731DC9" w:rsidRPr="00731DC9" w:rsidRDefault="00731DC9" w:rsidP="00731DC9">
            <w:pPr>
              <w:spacing w:before="120" w:after="0" w:line="240" w:lineRule="auto"/>
              <w:jc w:val="center"/>
              <w:rPr>
                <w:rFonts w:eastAsia="Times New Roman" w:cs="Arial"/>
                <w:b/>
                <w:sz w:val="20"/>
                <w:szCs w:val="20"/>
                <w:lang w:eastAsia="pl-PL"/>
              </w:rPr>
            </w:pPr>
            <w:r w:rsidRPr="00731DC9">
              <w:rPr>
                <w:rFonts w:eastAsia="Times New Roman" w:cs="Arial"/>
                <w:b/>
                <w:sz w:val="20"/>
                <w:szCs w:val="20"/>
                <w:lang w:eastAsia="pl-PL"/>
              </w:rPr>
              <w:t>Lp.</w:t>
            </w:r>
          </w:p>
        </w:tc>
        <w:tc>
          <w:tcPr>
            <w:tcW w:w="984" w:type="dxa"/>
          </w:tcPr>
          <w:p w14:paraId="523E9A51" w14:textId="77777777" w:rsidR="00731DC9" w:rsidRPr="00731DC9" w:rsidRDefault="00731DC9" w:rsidP="00731DC9">
            <w:pPr>
              <w:spacing w:before="120" w:after="0" w:line="240" w:lineRule="auto"/>
              <w:jc w:val="center"/>
              <w:rPr>
                <w:rFonts w:eastAsia="Times New Roman" w:cs="Arial"/>
                <w:b/>
                <w:sz w:val="20"/>
                <w:szCs w:val="20"/>
                <w:lang w:eastAsia="pl-PL"/>
              </w:rPr>
            </w:pPr>
            <w:r w:rsidRPr="00731DC9">
              <w:rPr>
                <w:rFonts w:eastAsia="Times New Roman" w:cs="Arial"/>
                <w:b/>
                <w:sz w:val="20"/>
                <w:szCs w:val="20"/>
                <w:lang w:eastAsia="pl-PL"/>
              </w:rPr>
              <w:t>Emitor</w:t>
            </w:r>
          </w:p>
        </w:tc>
        <w:tc>
          <w:tcPr>
            <w:tcW w:w="2835" w:type="dxa"/>
          </w:tcPr>
          <w:p w14:paraId="46B2EB85" w14:textId="77777777" w:rsidR="00731DC9" w:rsidRPr="00731DC9" w:rsidRDefault="00731DC9" w:rsidP="00731DC9">
            <w:pPr>
              <w:spacing w:before="120" w:after="0" w:line="240" w:lineRule="auto"/>
              <w:jc w:val="center"/>
              <w:rPr>
                <w:rFonts w:eastAsia="Times New Roman" w:cs="Arial"/>
                <w:b/>
                <w:sz w:val="20"/>
                <w:szCs w:val="20"/>
                <w:lang w:eastAsia="pl-PL"/>
              </w:rPr>
            </w:pPr>
            <w:r w:rsidRPr="00731DC9">
              <w:rPr>
                <w:rFonts w:eastAsia="Times New Roman" w:cs="Arial"/>
                <w:b/>
                <w:sz w:val="20"/>
                <w:szCs w:val="20"/>
                <w:lang w:eastAsia="pl-PL"/>
              </w:rPr>
              <w:t>Źródło emisji</w:t>
            </w:r>
          </w:p>
        </w:tc>
        <w:tc>
          <w:tcPr>
            <w:tcW w:w="3020" w:type="dxa"/>
          </w:tcPr>
          <w:p w14:paraId="59021BD7" w14:textId="77777777" w:rsidR="00731DC9" w:rsidRPr="00731DC9" w:rsidRDefault="00731DC9" w:rsidP="00731DC9">
            <w:pPr>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Substancja zanieczyszczająca</w:t>
            </w:r>
          </w:p>
        </w:tc>
        <w:tc>
          <w:tcPr>
            <w:tcW w:w="2047" w:type="dxa"/>
          </w:tcPr>
          <w:p w14:paraId="40F2EEBB" w14:textId="77777777" w:rsidR="00731DC9" w:rsidRPr="00731DC9" w:rsidRDefault="00731DC9" w:rsidP="00731DC9">
            <w:pPr>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Dopuszczalna wielkość emisji</w:t>
            </w:r>
          </w:p>
          <w:p w14:paraId="42BD5DCA" w14:textId="77777777" w:rsidR="00731DC9" w:rsidRPr="00731DC9" w:rsidRDefault="00731DC9" w:rsidP="00731DC9">
            <w:pPr>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[kg/h]</w:t>
            </w:r>
          </w:p>
        </w:tc>
      </w:tr>
      <w:tr w:rsidR="00731DC9" w:rsidRPr="00731DC9" w14:paraId="0030F4D8" w14:textId="77777777" w:rsidTr="00386777">
        <w:trPr>
          <w:trHeight w:val="483"/>
        </w:trPr>
        <w:tc>
          <w:tcPr>
            <w:tcW w:w="434" w:type="dxa"/>
            <w:vAlign w:val="center"/>
          </w:tcPr>
          <w:p w14:paraId="78F855A2"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1.</w:t>
            </w:r>
          </w:p>
        </w:tc>
        <w:tc>
          <w:tcPr>
            <w:tcW w:w="984" w:type="dxa"/>
            <w:vAlign w:val="center"/>
          </w:tcPr>
          <w:p w14:paraId="69FA1E29" w14:textId="77777777" w:rsidR="00731DC9" w:rsidRPr="00731DC9" w:rsidRDefault="00731DC9" w:rsidP="00731DC9">
            <w:pPr>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E4</w:t>
            </w:r>
          </w:p>
        </w:tc>
        <w:tc>
          <w:tcPr>
            <w:tcW w:w="2835" w:type="dxa"/>
            <w:vAlign w:val="center"/>
          </w:tcPr>
          <w:p w14:paraId="3B6403E8"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sieć aspiracyjna nr 1</w:t>
            </w:r>
          </w:p>
        </w:tc>
        <w:tc>
          <w:tcPr>
            <w:tcW w:w="3020" w:type="dxa"/>
          </w:tcPr>
          <w:p w14:paraId="06F69C2C"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Pył ogółem, w tym</w:t>
            </w:r>
          </w:p>
          <w:p w14:paraId="3DD20300"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Pył zawieszony PM 10</w:t>
            </w:r>
          </w:p>
          <w:p w14:paraId="3CC9E7A0"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Pył zawieszony PM 2,5</w:t>
            </w:r>
          </w:p>
        </w:tc>
        <w:tc>
          <w:tcPr>
            <w:tcW w:w="2047" w:type="dxa"/>
          </w:tcPr>
          <w:p w14:paraId="28C7A9B0"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0,008</w:t>
            </w:r>
          </w:p>
          <w:p w14:paraId="0EC58022"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0,008</w:t>
            </w:r>
          </w:p>
          <w:p w14:paraId="49D15EDC"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0,004</w:t>
            </w:r>
          </w:p>
        </w:tc>
      </w:tr>
      <w:tr w:rsidR="00731DC9" w:rsidRPr="00731DC9" w14:paraId="771B8E6B" w14:textId="77777777" w:rsidTr="00386777">
        <w:tc>
          <w:tcPr>
            <w:tcW w:w="434" w:type="dxa"/>
            <w:vAlign w:val="center"/>
          </w:tcPr>
          <w:p w14:paraId="712DAA8D"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2.</w:t>
            </w:r>
          </w:p>
        </w:tc>
        <w:tc>
          <w:tcPr>
            <w:tcW w:w="984" w:type="dxa"/>
            <w:vAlign w:val="center"/>
          </w:tcPr>
          <w:p w14:paraId="7FF4EA3E" w14:textId="77777777" w:rsidR="00731DC9" w:rsidRPr="00731DC9" w:rsidRDefault="00731DC9" w:rsidP="00731DC9">
            <w:pPr>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E5</w:t>
            </w:r>
          </w:p>
        </w:tc>
        <w:tc>
          <w:tcPr>
            <w:tcW w:w="2835" w:type="dxa"/>
            <w:vAlign w:val="center"/>
          </w:tcPr>
          <w:p w14:paraId="71CB40E2"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sieć aspiracyjna nr 2</w:t>
            </w:r>
          </w:p>
        </w:tc>
        <w:tc>
          <w:tcPr>
            <w:tcW w:w="3020" w:type="dxa"/>
          </w:tcPr>
          <w:p w14:paraId="1D8521C1"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Pył ogółem, w tym</w:t>
            </w:r>
          </w:p>
          <w:p w14:paraId="176CA223"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Pył zawieszony PM 10</w:t>
            </w:r>
          </w:p>
          <w:p w14:paraId="3D94D4F5"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Pył zawieszony PM 2,5</w:t>
            </w:r>
          </w:p>
          <w:p w14:paraId="11BA9658" w14:textId="77777777" w:rsidR="00731DC9" w:rsidRPr="00731DC9" w:rsidRDefault="00731DC9" w:rsidP="00731DC9">
            <w:pPr>
              <w:spacing w:after="0" w:line="240" w:lineRule="auto"/>
              <w:jc w:val="center"/>
              <w:rPr>
                <w:rFonts w:eastAsia="Times New Roman" w:cs="Arial"/>
                <w:sz w:val="20"/>
                <w:szCs w:val="20"/>
                <w:lang w:eastAsia="pl-PL"/>
              </w:rPr>
            </w:pPr>
          </w:p>
        </w:tc>
        <w:tc>
          <w:tcPr>
            <w:tcW w:w="2047" w:type="dxa"/>
          </w:tcPr>
          <w:p w14:paraId="3E26718E"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0,006</w:t>
            </w:r>
          </w:p>
          <w:p w14:paraId="63DF2847"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0,006</w:t>
            </w:r>
          </w:p>
          <w:p w14:paraId="031927E1"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0,003</w:t>
            </w:r>
          </w:p>
        </w:tc>
      </w:tr>
      <w:tr w:rsidR="00731DC9" w:rsidRPr="00731DC9" w14:paraId="201741FC" w14:textId="77777777" w:rsidTr="00386777">
        <w:tc>
          <w:tcPr>
            <w:tcW w:w="434" w:type="dxa"/>
            <w:vAlign w:val="center"/>
          </w:tcPr>
          <w:p w14:paraId="77339B1A"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3.</w:t>
            </w:r>
          </w:p>
        </w:tc>
        <w:tc>
          <w:tcPr>
            <w:tcW w:w="984" w:type="dxa"/>
            <w:vAlign w:val="center"/>
          </w:tcPr>
          <w:p w14:paraId="11D22B82" w14:textId="77777777" w:rsidR="00731DC9" w:rsidRPr="00731DC9" w:rsidRDefault="00731DC9" w:rsidP="00731DC9">
            <w:pPr>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E6</w:t>
            </w:r>
          </w:p>
        </w:tc>
        <w:tc>
          <w:tcPr>
            <w:tcW w:w="2835" w:type="dxa"/>
            <w:vAlign w:val="center"/>
          </w:tcPr>
          <w:p w14:paraId="46DBE5D4"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sieć aspiracyjna nr 3</w:t>
            </w:r>
          </w:p>
        </w:tc>
        <w:tc>
          <w:tcPr>
            <w:tcW w:w="3020" w:type="dxa"/>
          </w:tcPr>
          <w:p w14:paraId="7D0CDA6B"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Pył ogółem, w tym</w:t>
            </w:r>
          </w:p>
          <w:p w14:paraId="712423FE"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Pył zawieszony PM 10</w:t>
            </w:r>
          </w:p>
          <w:p w14:paraId="1285C17C"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Pył zawieszony PM 2,5</w:t>
            </w:r>
          </w:p>
        </w:tc>
        <w:tc>
          <w:tcPr>
            <w:tcW w:w="2047" w:type="dxa"/>
          </w:tcPr>
          <w:p w14:paraId="305C6F6A"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0,016</w:t>
            </w:r>
          </w:p>
          <w:p w14:paraId="652B0647"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0,016</w:t>
            </w:r>
          </w:p>
          <w:p w14:paraId="3E9CCAA7"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0,008</w:t>
            </w:r>
          </w:p>
        </w:tc>
      </w:tr>
      <w:tr w:rsidR="00731DC9" w:rsidRPr="00731DC9" w14:paraId="615DF301" w14:textId="77777777" w:rsidTr="00386777">
        <w:tc>
          <w:tcPr>
            <w:tcW w:w="434" w:type="dxa"/>
            <w:vAlign w:val="center"/>
          </w:tcPr>
          <w:p w14:paraId="374B27CE"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4.</w:t>
            </w:r>
          </w:p>
        </w:tc>
        <w:tc>
          <w:tcPr>
            <w:tcW w:w="984" w:type="dxa"/>
            <w:vAlign w:val="center"/>
          </w:tcPr>
          <w:p w14:paraId="5942D9B5" w14:textId="77777777" w:rsidR="00731DC9" w:rsidRPr="00731DC9" w:rsidRDefault="00731DC9" w:rsidP="00731DC9">
            <w:pPr>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E7</w:t>
            </w:r>
          </w:p>
        </w:tc>
        <w:tc>
          <w:tcPr>
            <w:tcW w:w="2835" w:type="dxa"/>
            <w:vAlign w:val="center"/>
          </w:tcPr>
          <w:p w14:paraId="74A6E6B8"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sieć aspiracyjna nr 4</w:t>
            </w:r>
          </w:p>
        </w:tc>
        <w:tc>
          <w:tcPr>
            <w:tcW w:w="3020" w:type="dxa"/>
          </w:tcPr>
          <w:p w14:paraId="41EE053F"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Pył ogółem, w tym</w:t>
            </w:r>
          </w:p>
          <w:p w14:paraId="634C2B02"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Pył zawieszony PM 10</w:t>
            </w:r>
          </w:p>
          <w:p w14:paraId="7C1AE5DB"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Pył zawieszony PM 2,5</w:t>
            </w:r>
          </w:p>
        </w:tc>
        <w:tc>
          <w:tcPr>
            <w:tcW w:w="2047" w:type="dxa"/>
          </w:tcPr>
          <w:p w14:paraId="2EF1059C"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0,096</w:t>
            </w:r>
          </w:p>
          <w:p w14:paraId="6F70FFAB"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0,096</w:t>
            </w:r>
          </w:p>
          <w:p w14:paraId="5D0D46B2"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0,048</w:t>
            </w:r>
          </w:p>
        </w:tc>
      </w:tr>
      <w:tr w:rsidR="00731DC9" w:rsidRPr="00731DC9" w14:paraId="5D62C2AE" w14:textId="77777777" w:rsidTr="00386777">
        <w:tc>
          <w:tcPr>
            <w:tcW w:w="434" w:type="dxa"/>
            <w:vAlign w:val="center"/>
          </w:tcPr>
          <w:p w14:paraId="6C404D1F"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5.</w:t>
            </w:r>
          </w:p>
        </w:tc>
        <w:tc>
          <w:tcPr>
            <w:tcW w:w="984" w:type="dxa"/>
            <w:vAlign w:val="center"/>
          </w:tcPr>
          <w:p w14:paraId="79DB7D58" w14:textId="77777777" w:rsidR="00731DC9" w:rsidRPr="00731DC9" w:rsidRDefault="00731DC9" w:rsidP="00731DC9">
            <w:pPr>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E8</w:t>
            </w:r>
          </w:p>
        </w:tc>
        <w:tc>
          <w:tcPr>
            <w:tcW w:w="2835" w:type="dxa"/>
            <w:vAlign w:val="center"/>
          </w:tcPr>
          <w:p w14:paraId="74648623"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sieć aspiracyjna nr 5</w:t>
            </w:r>
          </w:p>
        </w:tc>
        <w:tc>
          <w:tcPr>
            <w:tcW w:w="3020" w:type="dxa"/>
          </w:tcPr>
          <w:p w14:paraId="4F7ADF94"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Pył ogółem, w tym</w:t>
            </w:r>
          </w:p>
          <w:p w14:paraId="37E01C24"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Pył zawieszony PM 10</w:t>
            </w:r>
          </w:p>
          <w:p w14:paraId="2BA44FB8"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Pył zawieszony PM 2,5</w:t>
            </w:r>
          </w:p>
        </w:tc>
        <w:tc>
          <w:tcPr>
            <w:tcW w:w="2047" w:type="dxa"/>
          </w:tcPr>
          <w:p w14:paraId="599319FD"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0,18</w:t>
            </w:r>
          </w:p>
          <w:p w14:paraId="7B58D812"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0,18</w:t>
            </w:r>
          </w:p>
          <w:p w14:paraId="1A663097"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0,09</w:t>
            </w:r>
          </w:p>
        </w:tc>
      </w:tr>
      <w:tr w:rsidR="00731DC9" w:rsidRPr="00731DC9" w14:paraId="6190DA90" w14:textId="77777777" w:rsidTr="00386777">
        <w:tc>
          <w:tcPr>
            <w:tcW w:w="434" w:type="dxa"/>
            <w:vAlign w:val="center"/>
          </w:tcPr>
          <w:p w14:paraId="30D38566"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6.</w:t>
            </w:r>
          </w:p>
        </w:tc>
        <w:tc>
          <w:tcPr>
            <w:tcW w:w="984" w:type="dxa"/>
            <w:vAlign w:val="center"/>
          </w:tcPr>
          <w:p w14:paraId="3DB15B05" w14:textId="77777777" w:rsidR="00731DC9" w:rsidRPr="00731DC9" w:rsidRDefault="00731DC9" w:rsidP="00731DC9">
            <w:pPr>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E9</w:t>
            </w:r>
          </w:p>
        </w:tc>
        <w:tc>
          <w:tcPr>
            <w:tcW w:w="2835" w:type="dxa"/>
            <w:vAlign w:val="center"/>
          </w:tcPr>
          <w:p w14:paraId="57FD94CC"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sieć aspiracyjna nr 6</w:t>
            </w:r>
          </w:p>
        </w:tc>
        <w:tc>
          <w:tcPr>
            <w:tcW w:w="3020" w:type="dxa"/>
          </w:tcPr>
          <w:p w14:paraId="364248FA"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Pył ogółem, w tym</w:t>
            </w:r>
          </w:p>
          <w:p w14:paraId="27F663C2"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Pył zawieszony PM 10</w:t>
            </w:r>
          </w:p>
          <w:p w14:paraId="325DC126"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Pył zawieszony PM 2,5</w:t>
            </w:r>
          </w:p>
        </w:tc>
        <w:tc>
          <w:tcPr>
            <w:tcW w:w="2047" w:type="dxa"/>
          </w:tcPr>
          <w:p w14:paraId="51C7A712"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0,072</w:t>
            </w:r>
          </w:p>
          <w:p w14:paraId="73613654"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0,072</w:t>
            </w:r>
          </w:p>
          <w:p w14:paraId="736E17B8"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0,036</w:t>
            </w:r>
          </w:p>
        </w:tc>
      </w:tr>
      <w:tr w:rsidR="00731DC9" w:rsidRPr="00731DC9" w14:paraId="26BEC2EF" w14:textId="77777777" w:rsidTr="00386777">
        <w:tc>
          <w:tcPr>
            <w:tcW w:w="434" w:type="dxa"/>
            <w:vAlign w:val="center"/>
          </w:tcPr>
          <w:p w14:paraId="0D1DB5BC"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7.</w:t>
            </w:r>
          </w:p>
        </w:tc>
        <w:tc>
          <w:tcPr>
            <w:tcW w:w="984" w:type="dxa"/>
            <w:vAlign w:val="center"/>
          </w:tcPr>
          <w:p w14:paraId="47D1A498" w14:textId="77777777" w:rsidR="00731DC9" w:rsidRPr="00731DC9" w:rsidRDefault="00731DC9" w:rsidP="00731DC9">
            <w:pPr>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E10</w:t>
            </w:r>
          </w:p>
        </w:tc>
        <w:tc>
          <w:tcPr>
            <w:tcW w:w="2835" w:type="dxa"/>
            <w:vAlign w:val="center"/>
          </w:tcPr>
          <w:p w14:paraId="50A43701"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sieć aspiracyjna nr 7</w:t>
            </w:r>
          </w:p>
        </w:tc>
        <w:tc>
          <w:tcPr>
            <w:tcW w:w="3020" w:type="dxa"/>
          </w:tcPr>
          <w:p w14:paraId="46DF0EC2"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Pył ogółem, w tym</w:t>
            </w:r>
          </w:p>
          <w:p w14:paraId="764609CE"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Pył zawieszony PM 10</w:t>
            </w:r>
          </w:p>
          <w:p w14:paraId="77F32229"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Pył zawieszony PM 2,5</w:t>
            </w:r>
          </w:p>
        </w:tc>
        <w:tc>
          <w:tcPr>
            <w:tcW w:w="2047" w:type="dxa"/>
          </w:tcPr>
          <w:p w14:paraId="457288B0"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0,156</w:t>
            </w:r>
          </w:p>
          <w:p w14:paraId="55F2A346"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0,156</w:t>
            </w:r>
          </w:p>
          <w:p w14:paraId="586E9E61"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0,078</w:t>
            </w:r>
          </w:p>
        </w:tc>
      </w:tr>
    </w:tbl>
    <w:p w14:paraId="3372468B" w14:textId="77777777" w:rsidR="00731DC9" w:rsidRPr="00731DC9" w:rsidRDefault="00731DC9" w:rsidP="00266333">
      <w:pPr>
        <w:autoSpaceDE w:val="0"/>
        <w:autoSpaceDN w:val="0"/>
        <w:adjustRightInd w:val="0"/>
        <w:spacing w:before="240" w:after="240" w:line="240" w:lineRule="auto"/>
        <w:jc w:val="both"/>
        <w:rPr>
          <w:rFonts w:eastAsia="Times New Roman" w:cs="Arial"/>
          <w:color w:val="000000"/>
          <w:szCs w:val="24"/>
          <w:lang w:eastAsia="pl-PL"/>
        </w:rPr>
      </w:pPr>
      <w:r w:rsidRPr="00731DC9">
        <w:rPr>
          <w:rFonts w:eastAsia="Times New Roman" w:cs="Arial"/>
          <w:b/>
          <w:bCs/>
          <w:color w:val="000000"/>
          <w:szCs w:val="24"/>
          <w:lang w:eastAsia="pl-PL"/>
        </w:rPr>
        <w:t xml:space="preserve">II.1.2. </w:t>
      </w:r>
      <w:r w:rsidRPr="00731DC9">
        <w:rPr>
          <w:rFonts w:eastAsia="Times New Roman" w:cs="Arial"/>
          <w:color w:val="000000"/>
          <w:szCs w:val="24"/>
          <w:lang w:eastAsia="pl-PL"/>
        </w:rPr>
        <w:t xml:space="preserve">Maksymalną dopuszczalną emisję roczną z instalacji </w:t>
      </w:r>
    </w:p>
    <w:p w14:paraId="42091870" w14:textId="77777777" w:rsidR="00731DC9" w:rsidRPr="00731DC9" w:rsidRDefault="00731DC9" w:rsidP="00731DC9">
      <w:pPr>
        <w:spacing w:before="120" w:after="0" w:line="240" w:lineRule="auto"/>
        <w:jc w:val="both"/>
        <w:rPr>
          <w:rFonts w:eastAsia="Times New Roman" w:cs="Arial"/>
          <w:szCs w:val="24"/>
          <w:lang w:eastAsia="pl-PL"/>
        </w:rPr>
      </w:pPr>
      <w:r w:rsidRPr="00731DC9">
        <w:rPr>
          <w:rFonts w:eastAsia="Times New Roman" w:cs="Arial"/>
          <w:szCs w:val="24"/>
          <w:lang w:eastAsia="pl-PL"/>
        </w:rPr>
        <w:t>TABELA 6</w:t>
      </w:r>
    </w:p>
    <w:tbl>
      <w:tblPr>
        <w:tblW w:w="9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1E0" w:firstRow="1" w:lastRow="1" w:firstColumn="1" w:lastColumn="1" w:noHBand="0" w:noVBand="0"/>
        <w:tblDescription w:val="Maksymalną dopuszczalną emisję roczną z instalacji "/>
      </w:tblPr>
      <w:tblGrid>
        <w:gridCol w:w="4651"/>
        <w:gridCol w:w="4646"/>
      </w:tblGrid>
      <w:tr w:rsidR="00731DC9" w:rsidRPr="00731DC9" w14:paraId="21422B98" w14:textId="77777777" w:rsidTr="00386777">
        <w:trPr>
          <w:trHeight w:val="551"/>
          <w:jc w:val="center"/>
        </w:trPr>
        <w:tc>
          <w:tcPr>
            <w:tcW w:w="4651" w:type="dxa"/>
            <w:vMerge w:val="restart"/>
            <w:shd w:val="clear" w:color="auto" w:fill="FFFFFF"/>
            <w:vAlign w:val="center"/>
          </w:tcPr>
          <w:p w14:paraId="71FB67A3" w14:textId="77777777" w:rsidR="00731DC9" w:rsidRPr="00731DC9" w:rsidRDefault="00731DC9" w:rsidP="00731DC9">
            <w:pPr>
              <w:widowControl w:val="0"/>
              <w:numPr>
                <w:ilvl w:val="12"/>
                <w:numId w:val="0"/>
              </w:numPr>
              <w:spacing w:after="0" w:line="23" w:lineRule="atLeast"/>
              <w:jc w:val="center"/>
              <w:rPr>
                <w:rFonts w:eastAsia="Times New Roman" w:cs="Arial"/>
                <w:b/>
                <w:sz w:val="20"/>
                <w:szCs w:val="20"/>
                <w:lang w:eastAsia="pl-PL"/>
              </w:rPr>
            </w:pPr>
            <w:r w:rsidRPr="00731DC9">
              <w:rPr>
                <w:rFonts w:eastAsia="Times New Roman" w:cs="Arial"/>
                <w:b/>
                <w:sz w:val="20"/>
                <w:szCs w:val="20"/>
                <w:lang w:eastAsia="pl-PL"/>
              </w:rPr>
              <w:t>Nazwa</w:t>
            </w:r>
          </w:p>
          <w:p w14:paraId="54C3C815" w14:textId="77777777" w:rsidR="00731DC9" w:rsidRPr="00731DC9" w:rsidRDefault="00731DC9" w:rsidP="00731DC9">
            <w:pPr>
              <w:widowControl w:val="0"/>
              <w:spacing w:after="0" w:line="23" w:lineRule="atLeast"/>
              <w:jc w:val="center"/>
              <w:rPr>
                <w:rFonts w:eastAsia="Times New Roman" w:cs="Arial"/>
                <w:b/>
                <w:sz w:val="20"/>
                <w:szCs w:val="20"/>
                <w:lang w:eastAsia="pl-PL"/>
              </w:rPr>
            </w:pPr>
            <w:r w:rsidRPr="00731DC9">
              <w:rPr>
                <w:rFonts w:eastAsia="Times New Roman" w:cs="Arial"/>
                <w:b/>
                <w:sz w:val="20"/>
                <w:szCs w:val="20"/>
                <w:lang w:eastAsia="pl-PL"/>
              </w:rPr>
              <w:t>zanieczyszczenia</w:t>
            </w:r>
          </w:p>
        </w:tc>
        <w:tc>
          <w:tcPr>
            <w:tcW w:w="4646" w:type="dxa"/>
            <w:shd w:val="clear" w:color="auto" w:fill="FFFFFF"/>
          </w:tcPr>
          <w:p w14:paraId="75DFAECF" w14:textId="77777777" w:rsidR="00731DC9" w:rsidRPr="00731DC9" w:rsidRDefault="00731DC9" w:rsidP="00731DC9">
            <w:pPr>
              <w:widowControl w:val="0"/>
              <w:numPr>
                <w:ilvl w:val="12"/>
                <w:numId w:val="0"/>
              </w:numPr>
              <w:spacing w:after="0" w:line="23" w:lineRule="atLeast"/>
              <w:jc w:val="center"/>
              <w:rPr>
                <w:rFonts w:eastAsia="Times New Roman" w:cs="Arial"/>
                <w:b/>
                <w:sz w:val="20"/>
                <w:szCs w:val="20"/>
                <w:lang w:eastAsia="pl-PL"/>
              </w:rPr>
            </w:pPr>
            <w:r w:rsidRPr="00731DC9">
              <w:rPr>
                <w:rFonts w:eastAsia="Times New Roman" w:cs="Arial"/>
                <w:b/>
                <w:sz w:val="20"/>
                <w:szCs w:val="20"/>
                <w:lang w:eastAsia="pl-PL"/>
              </w:rPr>
              <w:t>Emisja roczna z instalacji Mg/rok</w:t>
            </w:r>
          </w:p>
        </w:tc>
      </w:tr>
      <w:tr w:rsidR="00731DC9" w:rsidRPr="00731DC9" w14:paraId="4CDFC1D4" w14:textId="77777777" w:rsidTr="00386777">
        <w:trPr>
          <w:trHeight w:val="261"/>
          <w:jc w:val="center"/>
        </w:trPr>
        <w:tc>
          <w:tcPr>
            <w:tcW w:w="4651" w:type="dxa"/>
            <w:vMerge/>
            <w:shd w:val="clear" w:color="auto" w:fill="FFFFFF"/>
            <w:vAlign w:val="center"/>
          </w:tcPr>
          <w:p w14:paraId="028F2B62" w14:textId="77777777" w:rsidR="00731DC9" w:rsidRPr="00731DC9" w:rsidRDefault="00731DC9" w:rsidP="00731DC9">
            <w:pPr>
              <w:widowControl w:val="0"/>
              <w:numPr>
                <w:ilvl w:val="12"/>
                <w:numId w:val="0"/>
              </w:numPr>
              <w:spacing w:after="0" w:line="23" w:lineRule="atLeast"/>
              <w:jc w:val="center"/>
              <w:rPr>
                <w:rFonts w:eastAsia="Times New Roman" w:cs="Arial"/>
                <w:b/>
                <w:sz w:val="20"/>
                <w:szCs w:val="20"/>
                <w:lang w:eastAsia="pl-PL"/>
              </w:rPr>
            </w:pPr>
          </w:p>
        </w:tc>
        <w:tc>
          <w:tcPr>
            <w:tcW w:w="4646" w:type="dxa"/>
            <w:shd w:val="clear" w:color="auto" w:fill="FFFFFF"/>
          </w:tcPr>
          <w:p w14:paraId="497FF4D1" w14:textId="77777777" w:rsidR="00731DC9" w:rsidRPr="00731DC9" w:rsidRDefault="00731DC9" w:rsidP="00731DC9">
            <w:pPr>
              <w:widowControl w:val="0"/>
              <w:numPr>
                <w:ilvl w:val="12"/>
                <w:numId w:val="0"/>
              </w:numPr>
              <w:spacing w:after="0" w:line="23" w:lineRule="atLeast"/>
              <w:jc w:val="center"/>
              <w:rPr>
                <w:rFonts w:eastAsia="Times New Roman" w:cs="Arial"/>
                <w:b/>
                <w:sz w:val="20"/>
                <w:szCs w:val="20"/>
                <w:lang w:eastAsia="pl-PL"/>
              </w:rPr>
            </w:pPr>
            <w:r w:rsidRPr="00731DC9">
              <w:rPr>
                <w:rFonts w:eastAsia="Times New Roman" w:cs="Arial"/>
                <w:b/>
                <w:sz w:val="20"/>
                <w:szCs w:val="20"/>
                <w:lang w:eastAsia="pl-PL"/>
              </w:rPr>
              <w:t>E2, E4-E10</w:t>
            </w:r>
          </w:p>
        </w:tc>
      </w:tr>
      <w:tr w:rsidR="00731DC9" w:rsidRPr="00731DC9" w14:paraId="78682125" w14:textId="77777777" w:rsidTr="00386777">
        <w:trPr>
          <w:trHeight w:val="300"/>
          <w:jc w:val="center"/>
        </w:trPr>
        <w:tc>
          <w:tcPr>
            <w:tcW w:w="4651" w:type="dxa"/>
            <w:vMerge/>
            <w:shd w:val="clear" w:color="auto" w:fill="FFFFFF"/>
            <w:vAlign w:val="center"/>
          </w:tcPr>
          <w:p w14:paraId="3F1BD2EF" w14:textId="77777777" w:rsidR="00731DC9" w:rsidRPr="00731DC9" w:rsidRDefault="00731DC9" w:rsidP="00731DC9">
            <w:pPr>
              <w:widowControl w:val="0"/>
              <w:spacing w:after="0" w:line="23" w:lineRule="atLeast"/>
              <w:jc w:val="center"/>
              <w:rPr>
                <w:rFonts w:eastAsia="Times New Roman" w:cs="Arial"/>
                <w:b/>
                <w:sz w:val="20"/>
                <w:szCs w:val="20"/>
                <w:lang w:eastAsia="pl-PL"/>
              </w:rPr>
            </w:pPr>
          </w:p>
        </w:tc>
        <w:tc>
          <w:tcPr>
            <w:tcW w:w="4646" w:type="dxa"/>
            <w:shd w:val="clear" w:color="auto" w:fill="FFFFFF"/>
          </w:tcPr>
          <w:p w14:paraId="2977EA66" w14:textId="77777777" w:rsidR="00731DC9" w:rsidRPr="00731DC9" w:rsidRDefault="00731DC9" w:rsidP="00731DC9">
            <w:pPr>
              <w:widowControl w:val="0"/>
              <w:spacing w:after="0" w:line="23" w:lineRule="atLeast"/>
              <w:jc w:val="center"/>
              <w:rPr>
                <w:rFonts w:eastAsia="Times New Roman" w:cs="Arial"/>
                <w:b/>
                <w:sz w:val="20"/>
                <w:szCs w:val="20"/>
                <w:lang w:eastAsia="pl-PL"/>
              </w:rPr>
            </w:pPr>
            <w:r w:rsidRPr="00731DC9">
              <w:rPr>
                <w:rFonts w:eastAsia="Times New Roman" w:cs="Arial"/>
                <w:b/>
                <w:sz w:val="20"/>
                <w:szCs w:val="20"/>
                <w:lang w:eastAsia="pl-PL"/>
              </w:rPr>
              <w:t>Od dnia 01.01.2022 r.</w:t>
            </w:r>
          </w:p>
        </w:tc>
      </w:tr>
      <w:tr w:rsidR="00731DC9" w:rsidRPr="00731DC9" w14:paraId="0CE031F0" w14:textId="77777777" w:rsidTr="00386777">
        <w:trPr>
          <w:trHeight w:val="190"/>
          <w:jc w:val="center"/>
        </w:trPr>
        <w:tc>
          <w:tcPr>
            <w:tcW w:w="4651" w:type="dxa"/>
            <w:shd w:val="clear" w:color="auto" w:fill="FFFFFF"/>
            <w:vAlign w:val="center"/>
          </w:tcPr>
          <w:p w14:paraId="4DCC7D54" w14:textId="77777777" w:rsidR="00731DC9" w:rsidRPr="00731DC9" w:rsidRDefault="00731DC9" w:rsidP="00731DC9">
            <w:pPr>
              <w:widowControl w:val="0"/>
              <w:numPr>
                <w:ilvl w:val="12"/>
                <w:numId w:val="0"/>
              </w:numPr>
              <w:spacing w:after="0" w:line="23" w:lineRule="atLeast"/>
              <w:rPr>
                <w:rFonts w:eastAsia="Times New Roman" w:cs="Arial"/>
                <w:sz w:val="20"/>
                <w:szCs w:val="20"/>
                <w:lang w:eastAsia="pl-PL"/>
              </w:rPr>
            </w:pPr>
            <w:r w:rsidRPr="00731DC9">
              <w:rPr>
                <w:rFonts w:eastAsia="Times New Roman" w:cs="Arial"/>
                <w:sz w:val="20"/>
                <w:szCs w:val="20"/>
                <w:lang w:eastAsia="pl-PL"/>
              </w:rPr>
              <w:t xml:space="preserve">Pył </w:t>
            </w:r>
          </w:p>
        </w:tc>
        <w:tc>
          <w:tcPr>
            <w:tcW w:w="4646" w:type="dxa"/>
            <w:shd w:val="clear" w:color="auto" w:fill="FFFFFF"/>
          </w:tcPr>
          <w:p w14:paraId="38F0E724"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26,7</w:t>
            </w:r>
          </w:p>
        </w:tc>
      </w:tr>
      <w:tr w:rsidR="00731DC9" w:rsidRPr="00731DC9" w14:paraId="28E42AE3" w14:textId="77777777" w:rsidTr="00386777">
        <w:trPr>
          <w:trHeight w:val="207"/>
          <w:jc w:val="center"/>
        </w:trPr>
        <w:tc>
          <w:tcPr>
            <w:tcW w:w="4651" w:type="dxa"/>
            <w:shd w:val="clear" w:color="auto" w:fill="FFFFFF"/>
            <w:vAlign w:val="center"/>
          </w:tcPr>
          <w:p w14:paraId="0FE88035" w14:textId="77777777" w:rsidR="00731DC9" w:rsidRPr="00731DC9" w:rsidRDefault="00731DC9" w:rsidP="00731DC9">
            <w:pPr>
              <w:widowControl w:val="0"/>
              <w:numPr>
                <w:ilvl w:val="12"/>
                <w:numId w:val="0"/>
              </w:numPr>
              <w:spacing w:after="0" w:line="23" w:lineRule="atLeast"/>
              <w:rPr>
                <w:rFonts w:eastAsia="Times New Roman" w:cs="Arial"/>
                <w:sz w:val="20"/>
                <w:szCs w:val="20"/>
                <w:lang w:eastAsia="pl-PL"/>
              </w:rPr>
            </w:pPr>
            <w:r w:rsidRPr="00731DC9">
              <w:rPr>
                <w:rFonts w:eastAsia="Times New Roman" w:cs="Arial"/>
                <w:sz w:val="20"/>
                <w:szCs w:val="20"/>
                <w:lang w:eastAsia="pl-PL"/>
              </w:rPr>
              <w:t>Pył zawieszony PM10</w:t>
            </w:r>
          </w:p>
        </w:tc>
        <w:tc>
          <w:tcPr>
            <w:tcW w:w="4646" w:type="dxa"/>
            <w:shd w:val="clear" w:color="auto" w:fill="FFFFFF"/>
          </w:tcPr>
          <w:p w14:paraId="658B37AF"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26,7</w:t>
            </w:r>
          </w:p>
        </w:tc>
      </w:tr>
      <w:tr w:rsidR="00731DC9" w:rsidRPr="00731DC9" w14:paraId="0C8960BA" w14:textId="77777777" w:rsidTr="00386777">
        <w:trPr>
          <w:trHeight w:val="212"/>
          <w:jc w:val="center"/>
        </w:trPr>
        <w:tc>
          <w:tcPr>
            <w:tcW w:w="4651" w:type="dxa"/>
            <w:shd w:val="clear" w:color="auto" w:fill="FFFFFF"/>
            <w:vAlign w:val="center"/>
          </w:tcPr>
          <w:p w14:paraId="544E1909" w14:textId="77777777" w:rsidR="00731DC9" w:rsidRPr="00731DC9" w:rsidRDefault="00731DC9" w:rsidP="00731DC9">
            <w:pPr>
              <w:widowControl w:val="0"/>
              <w:numPr>
                <w:ilvl w:val="12"/>
                <w:numId w:val="0"/>
              </w:numPr>
              <w:spacing w:after="0" w:line="23" w:lineRule="atLeast"/>
              <w:rPr>
                <w:rFonts w:eastAsia="Times New Roman" w:cs="Arial"/>
                <w:sz w:val="20"/>
                <w:szCs w:val="20"/>
                <w:lang w:eastAsia="pl-PL"/>
              </w:rPr>
            </w:pPr>
            <w:r w:rsidRPr="00731DC9">
              <w:rPr>
                <w:rFonts w:eastAsia="Times New Roman" w:cs="Arial"/>
                <w:sz w:val="20"/>
                <w:szCs w:val="20"/>
                <w:lang w:eastAsia="pl-PL"/>
              </w:rPr>
              <w:t>Pył zawieszony PM2,5</w:t>
            </w:r>
          </w:p>
        </w:tc>
        <w:tc>
          <w:tcPr>
            <w:tcW w:w="4646" w:type="dxa"/>
            <w:shd w:val="clear" w:color="auto" w:fill="FFFFFF"/>
          </w:tcPr>
          <w:p w14:paraId="53234E8D"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13,4</w:t>
            </w:r>
          </w:p>
        </w:tc>
      </w:tr>
      <w:tr w:rsidR="00731DC9" w:rsidRPr="00731DC9" w14:paraId="1DADCB4B" w14:textId="77777777" w:rsidTr="00386777">
        <w:trPr>
          <w:trHeight w:val="215"/>
          <w:jc w:val="center"/>
        </w:trPr>
        <w:tc>
          <w:tcPr>
            <w:tcW w:w="4651" w:type="dxa"/>
            <w:shd w:val="clear" w:color="auto" w:fill="FFFFFF"/>
            <w:vAlign w:val="center"/>
          </w:tcPr>
          <w:p w14:paraId="0D506975" w14:textId="77777777" w:rsidR="00731DC9" w:rsidRPr="00731DC9" w:rsidRDefault="00731DC9" w:rsidP="00731DC9">
            <w:pPr>
              <w:widowControl w:val="0"/>
              <w:numPr>
                <w:ilvl w:val="12"/>
                <w:numId w:val="0"/>
              </w:numPr>
              <w:spacing w:after="0" w:line="23" w:lineRule="atLeast"/>
              <w:rPr>
                <w:rFonts w:eastAsia="Times New Roman" w:cs="Arial"/>
                <w:sz w:val="20"/>
                <w:szCs w:val="20"/>
                <w:lang w:eastAsia="pl-PL"/>
              </w:rPr>
            </w:pPr>
            <w:r w:rsidRPr="00731DC9">
              <w:rPr>
                <w:rFonts w:eastAsia="Times New Roman" w:cs="Arial"/>
                <w:sz w:val="20"/>
                <w:szCs w:val="20"/>
                <w:lang w:eastAsia="pl-PL"/>
              </w:rPr>
              <w:t>Dwutlenek siarki</w:t>
            </w:r>
          </w:p>
        </w:tc>
        <w:tc>
          <w:tcPr>
            <w:tcW w:w="4646" w:type="dxa"/>
            <w:shd w:val="clear" w:color="auto" w:fill="FFFFFF"/>
            <w:vAlign w:val="center"/>
          </w:tcPr>
          <w:p w14:paraId="60EA7595" w14:textId="77777777" w:rsidR="00731DC9" w:rsidRPr="00731DC9" w:rsidRDefault="00731DC9" w:rsidP="00731DC9">
            <w:pPr>
              <w:widowControl w:val="0"/>
              <w:spacing w:after="0" w:line="23" w:lineRule="atLeast"/>
              <w:jc w:val="center"/>
              <w:rPr>
                <w:rFonts w:eastAsia="Times New Roman" w:cs="Arial"/>
                <w:sz w:val="20"/>
                <w:szCs w:val="20"/>
                <w:lang w:eastAsia="pl-PL"/>
              </w:rPr>
            </w:pPr>
            <w:r w:rsidRPr="00731DC9">
              <w:rPr>
                <w:rFonts w:eastAsia="Times New Roman" w:cs="Arial"/>
                <w:sz w:val="20"/>
                <w:szCs w:val="20"/>
                <w:lang w:eastAsia="pl-PL"/>
              </w:rPr>
              <w:t>150,7</w:t>
            </w:r>
          </w:p>
        </w:tc>
      </w:tr>
      <w:tr w:rsidR="00731DC9" w:rsidRPr="00731DC9" w14:paraId="5059D317" w14:textId="77777777" w:rsidTr="00386777">
        <w:trPr>
          <w:trHeight w:val="232"/>
          <w:jc w:val="center"/>
        </w:trPr>
        <w:tc>
          <w:tcPr>
            <w:tcW w:w="4651" w:type="dxa"/>
            <w:shd w:val="clear" w:color="auto" w:fill="FFFFFF"/>
            <w:vAlign w:val="center"/>
          </w:tcPr>
          <w:p w14:paraId="2F5CC0E2" w14:textId="77777777" w:rsidR="00731DC9" w:rsidRPr="00731DC9" w:rsidRDefault="00731DC9" w:rsidP="00731DC9">
            <w:pPr>
              <w:widowControl w:val="0"/>
              <w:numPr>
                <w:ilvl w:val="12"/>
                <w:numId w:val="0"/>
              </w:numPr>
              <w:spacing w:after="0" w:line="23" w:lineRule="atLeast"/>
              <w:rPr>
                <w:rFonts w:eastAsia="Times New Roman" w:cs="Arial"/>
                <w:sz w:val="20"/>
                <w:szCs w:val="20"/>
                <w:lang w:eastAsia="pl-PL"/>
              </w:rPr>
            </w:pPr>
            <w:r w:rsidRPr="00731DC9">
              <w:rPr>
                <w:rFonts w:eastAsia="Times New Roman" w:cs="Arial"/>
                <w:sz w:val="20"/>
                <w:szCs w:val="20"/>
                <w:lang w:eastAsia="pl-PL"/>
              </w:rPr>
              <w:t>Dwutlenek azotu</w:t>
            </w:r>
          </w:p>
        </w:tc>
        <w:tc>
          <w:tcPr>
            <w:tcW w:w="4646" w:type="dxa"/>
            <w:shd w:val="clear" w:color="auto" w:fill="FFFFFF"/>
            <w:vAlign w:val="center"/>
          </w:tcPr>
          <w:p w14:paraId="14606044" w14:textId="77777777" w:rsidR="00731DC9" w:rsidRPr="00731DC9" w:rsidRDefault="00731DC9" w:rsidP="00731DC9">
            <w:pPr>
              <w:widowControl w:val="0"/>
              <w:spacing w:after="0" w:line="23" w:lineRule="atLeast"/>
              <w:jc w:val="center"/>
              <w:rPr>
                <w:rFonts w:eastAsia="Times New Roman" w:cs="Arial"/>
                <w:sz w:val="20"/>
                <w:szCs w:val="20"/>
                <w:lang w:eastAsia="pl-PL"/>
              </w:rPr>
            </w:pPr>
            <w:r w:rsidRPr="00731DC9">
              <w:rPr>
                <w:rFonts w:eastAsia="Times New Roman" w:cs="Arial"/>
                <w:sz w:val="20"/>
                <w:szCs w:val="20"/>
                <w:lang w:eastAsia="pl-PL"/>
              </w:rPr>
              <w:t>376,7</w:t>
            </w:r>
          </w:p>
        </w:tc>
      </w:tr>
      <w:tr w:rsidR="00731DC9" w:rsidRPr="00731DC9" w14:paraId="736E58D9" w14:textId="77777777" w:rsidTr="00386777">
        <w:trPr>
          <w:trHeight w:val="240"/>
          <w:jc w:val="center"/>
        </w:trPr>
        <w:tc>
          <w:tcPr>
            <w:tcW w:w="4651" w:type="dxa"/>
            <w:shd w:val="clear" w:color="auto" w:fill="FFFFFF"/>
            <w:vAlign w:val="center"/>
          </w:tcPr>
          <w:p w14:paraId="2103F0A6" w14:textId="77777777" w:rsidR="00731DC9" w:rsidRPr="00731DC9" w:rsidRDefault="00731DC9" w:rsidP="00731DC9">
            <w:pPr>
              <w:widowControl w:val="0"/>
              <w:numPr>
                <w:ilvl w:val="12"/>
                <w:numId w:val="0"/>
              </w:numPr>
              <w:spacing w:after="0" w:line="23" w:lineRule="atLeast"/>
              <w:rPr>
                <w:rFonts w:eastAsia="Times New Roman" w:cs="Arial"/>
                <w:sz w:val="20"/>
                <w:szCs w:val="20"/>
                <w:lang w:eastAsia="pl-PL"/>
              </w:rPr>
            </w:pPr>
            <w:r w:rsidRPr="00731DC9">
              <w:rPr>
                <w:rFonts w:eastAsia="Times New Roman" w:cs="Arial"/>
                <w:sz w:val="20"/>
                <w:szCs w:val="20"/>
                <w:lang w:eastAsia="pl-PL"/>
              </w:rPr>
              <w:t>Chlorowodór</w:t>
            </w:r>
          </w:p>
        </w:tc>
        <w:tc>
          <w:tcPr>
            <w:tcW w:w="4646" w:type="dxa"/>
            <w:shd w:val="clear" w:color="auto" w:fill="FFFFFF"/>
            <w:vAlign w:val="center"/>
          </w:tcPr>
          <w:p w14:paraId="2F33DB3C" w14:textId="77777777" w:rsidR="00731DC9" w:rsidRPr="00731DC9" w:rsidRDefault="00731DC9" w:rsidP="00731DC9">
            <w:pPr>
              <w:widowControl w:val="0"/>
              <w:spacing w:after="0" w:line="23" w:lineRule="atLeast"/>
              <w:jc w:val="center"/>
              <w:rPr>
                <w:rFonts w:eastAsia="Times New Roman" w:cs="Arial"/>
                <w:sz w:val="20"/>
                <w:szCs w:val="20"/>
                <w:lang w:eastAsia="pl-PL"/>
              </w:rPr>
            </w:pPr>
            <w:r w:rsidRPr="00731DC9">
              <w:rPr>
                <w:rFonts w:eastAsia="Times New Roman" w:cs="Arial"/>
                <w:sz w:val="20"/>
                <w:szCs w:val="20"/>
                <w:lang w:eastAsia="pl-PL"/>
              </w:rPr>
              <w:t>37,7</w:t>
            </w:r>
          </w:p>
        </w:tc>
      </w:tr>
      <w:tr w:rsidR="00731DC9" w:rsidRPr="00731DC9" w14:paraId="3509AF4B" w14:textId="77777777" w:rsidTr="00386777">
        <w:trPr>
          <w:trHeight w:val="259"/>
          <w:jc w:val="center"/>
        </w:trPr>
        <w:tc>
          <w:tcPr>
            <w:tcW w:w="4651" w:type="dxa"/>
            <w:shd w:val="clear" w:color="auto" w:fill="FFFFFF"/>
            <w:vAlign w:val="center"/>
          </w:tcPr>
          <w:p w14:paraId="6B5364AE" w14:textId="77777777" w:rsidR="00731DC9" w:rsidRPr="00731DC9" w:rsidRDefault="00731DC9" w:rsidP="00731DC9">
            <w:pPr>
              <w:widowControl w:val="0"/>
              <w:numPr>
                <w:ilvl w:val="12"/>
                <w:numId w:val="0"/>
              </w:numPr>
              <w:spacing w:after="0" w:line="23" w:lineRule="atLeast"/>
              <w:rPr>
                <w:rFonts w:eastAsia="Times New Roman" w:cs="Arial"/>
                <w:sz w:val="20"/>
                <w:szCs w:val="20"/>
                <w:lang w:eastAsia="pl-PL"/>
              </w:rPr>
            </w:pPr>
            <w:r w:rsidRPr="00731DC9">
              <w:rPr>
                <w:rFonts w:eastAsia="Times New Roman" w:cs="Arial"/>
                <w:sz w:val="20"/>
                <w:szCs w:val="20"/>
                <w:lang w:eastAsia="pl-PL"/>
              </w:rPr>
              <w:t>Fluorowodór</w:t>
            </w:r>
          </w:p>
        </w:tc>
        <w:tc>
          <w:tcPr>
            <w:tcW w:w="4646" w:type="dxa"/>
            <w:shd w:val="clear" w:color="auto" w:fill="FFFFFF"/>
            <w:vAlign w:val="center"/>
          </w:tcPr>
          <w:p w14:paraId="794A5E1E" w14:textId="77777777" w:rsidR="00731DC9" w:rsidRPr="00731DC9" w:rsidRDefault="00731DC9" w:rsidP="00731DC9">
            <w:pPr>
              <w:widowControl w:val="0"/>
              <w:spacing w:after="0" w:line="23" w:lineRule="atLeast"/>
              <w:jc w:val="center"/>
              <w:rPr>
                <w:rFonts w:eastAsia="Times New Roman" w:cs="Arial"/>
                <w:sz w:val="20"/>
                <w:szCs w:val="20"/>
                <w:lang w:eastAsia="pl-PL"/>
              </w:rPr>
            </w:pPr>
            <w:r w:rsidRPr="00731DC9">
              <w:rPr>
                <w:rFonts w:eastAsia="Times New Roman" w:cs="Arial"/>
                <w:sz w:val="20"/>
                <w:szCs w:val="20"/>
                <w:lang w:eastAsia="pl-PL"/>
              </w:rPr>
              <w:t>2,3</w:t>
            </w:r>
          </w:p>
        </w:tc>
      </w:tr>
      <w:tr w:rsidR="00731DC9" w:rsidRPr="00731DC9" w14:paraId="6398CA93" w14:textId="77777777" w:rsidTr="00386777">
        <w:trPr>
          <w:trHeight w:val="121"/>
          <w:jc w:val="center"/>
        </w:trPr>
        <w:tc>
          <w:tcPr>
            <w:tcW w:w="4651" w:type="dxa"/>
            <w:shd w:val="clear" w:color="auto" w:fill="FFFFFF"/>
            <w:vAlign w:val="center"/>
          </w:tcPr>
          <w:p w14:paraId="4F96969A" w14:textId="77777777" w:rsidR="00731DC9" w:rsidRPr="00731DC9" w:rsidRDefault="00731DC9" w:rsidP="00731DC9">
            <w:pPr>
              <w:widowControl w:val="0"/>
              <w:numPr>
                <w:ilvl w:val="12"/>
                <w:numId w:val="0"/>
              </w:numPr>
              <w:spacing w:after="0" w:line="23" w:lineRule="atLeast"/>
              <w:rPr>
                <w:rFonts w:eastAsia="Times New Roman" w:cs="Arial"/>
                <w:sz w:val="20"/>
                <w:szCs w:val="20"/>
                <w:lang w:eastAsia="pl-PL"/>
              </w:rPr>
            </w:pPr>
            <w:r w:rsidRPr="00731DC9">
              <w:rPr>
                <w:rFonts w:eastAsia="Times New Roman" w:cs="Arial"/>
                <w:sz w:val="20"/>
                <w:szCs w:val="20"/>
                <w:lang w:eastAsia="pl-PL"/>
              </w:rPr>
              <w:t>Rtęć</w:t>
            </w:r>
          </w:p>
        </w:tc>
        <w:tc>
          <w:tcPr>
            <w:tcW w:w="4646" w:type="dxa"/>
            <w:shd w:val="clear" w:color="auto" w:fill="FFFFFF"/>
            <w:vAlign w:val="center"/>
          </w:tcPr>
          <w:p w14:paraId="5F1C814A" w14:textId="77777777" w:rsidR="00731DC9" w:rsidRPr="00731DC9" w:rsidRDefault="00731DC9" w:rsidP="00731DC9">
            <w:pPr>
              <w:widowControl w:val="0"/>
              <w:spacing w:after="0" w:line="23" w:lineRule="atLeast"/>
              <w:jc w:val="center"/>
              <w:rPr>
                <w:rFonts w:eastAsia="Times New Roman" w:cs="Arial"/>
                <w:sz w:val="20"/>
                <w:szCs w:val="20"/>
                <w:lang w:eastAsia="pl-PL"/>
              </w:rPr>
            </w:pPr>
            <w:r w:rsidRPr="00731DC9">
              <w:rPr>
                <w:rFonts w:eastAsia="Times New Roman" w:cs="Arial"/>
                <w:sz w:val="20"/>
                <w:szCs w:val="20"/>
                <w:lang w:eastAsia="pl-PL"/>
              </w:rPr>
              <w:t>7,5 kg/rok</w:t>
            </w:r>
          </w:p>
        </w:tc>
      </w:tr>
      <w:tr w:rsidR="00731DC9" w:rsidRPr="00731DC9" w14:paraId="59D79FC5" w14:textId="77777777" w:rsidTr="00386777">
        <w:trPr>
          <w:trHeight w:val="232"/>
          <w:jc w:val="center"/>
        </w:trPr>
        <w:tc>
          <w:tcPr>
            <w:tcW w:w="4651" w:type="dxa"/>
            <w:shd w:val="clear" w:color="auto" w:fill="FFFFFF"/>
            <w:vAlign w:val="center"/>
          </w:tcPr>
          <w:p w14:paraId="77A0494F" w14:textId="77777777" w:rsidR="00731DC9" w:rsidRPr="00731DC9" w:rsidRDefault="00731DC9" w:rsidP="00731DC9">
            <w:pPr>
              <w:widowControl w:val="0"/>
              <w:numPr>
                <w:ilvl w:val="12"/>
                <w:numId w:val="0"/>
              </w:numPr>
              <w:spacing w:after="0" w:line="23" w:lineRule="atLeast"/>
              <w:rPr>
                <w:rFonts w:eastAsia="Times New Roman" w:cs="Arial"/>
                <w:sz w:val="20"/>
                <w:szCs w:val="20"/>
                <w:lang w:eastAsia="pl-PL"/>
              </w:rPr>
            </w:pPr>
            <w:r w:rsidRPr="00731DC9">
              <w:rPr>
                <w:rFonts w:eastAsia="Times New Roman" w:cs="Arial"/>
                <w:sz w:val="20"/>
                <w:szCs w:val="20"/>
                <w:lang w:eastAsia="pl-PL"/>
              </w:rPr>
              <w:t>Amoniak</w:t>
            </w:r>
          </w:p>
        </w:tc>
        <w:tc>
          <w:tcPr>
            <w:tcW w:w="4646" w:type="dxa"/>
            <w:shd w:val="clear" w:color="auto" w:fill="FFFFFF"/>
            <w:vAlign w:val="center"/>
          </w:tcPr>
          <w:p w14:paraId="5B2948B8" w14:textId="77777777" w:rsidR="00731DC9" w:rsidRPr="00731DC9" w:rsidRDefault="00731DC9" w:rsidP="00731DC9">
            <w:pPr>
              <w:widowControl w:val="0"/>
              <w:spacing w:after="0" w:line="23" w:lineRule="atLeast"/>
              <w:jc w:val="center"/>
              <w:rPr>
                <w:rFonts w:eastAsia="Times New Roman" w:cs="Arial"/>
                <w:sz w:val="20"/>
                <w:szCs w:val="20"/>
                <w:lang w:eastAsia="pl-PL"/>
              </w:rPr>
            </w:pPr>
            <w:r w:rsidRPr="00731DC9">
              <w:rPr>
                <w:rFonts w:eastAsia="Times New Roman" w:cs="Arial"/>
                <w:sz w:val="20"/>
                <w:szCs w:val="20"/>
                <w:lang w:eastAsia="pl-PL"/>
              </w:rPr>
              <w:t>22,6</w:t>
            </w:r>
          </w:p>
        </w:tc>
      </w:tr>
    </w:tbl>
    <w:p w14:paraId="40193C1B" w14:textId="77777777" w:rsidR="00731DC9" w:rsidRPr="00731DC9" w:rsidRDefault="00731DC9" w:rsidP="00731DC9">
      <w:pPr>
        <w:tabs>
          <w:tab w:val="left" w:pos="3873"/>
        </w:tabs>
        <w:spacing w:before="120" w:after="0" w:line="276" w:lineRule="auto"/>
        <w:jc w:val="both"/>
        <w:rPr>
          <w:rFonts w:eastAsia="Times New Roman" w:cs="Arial"/>
          <w:b/>
          <w:bCs/>
          <w:color w:val="00B050"/>
          <w:szCs w:val="24"/>
          <w:lang w:eastAsia="pl-PL"/>
        </w:rPr>
      </w:pPr>
    </w:p>
    <w:p w14:paraId="2323B519" w14:textId="77777777" w:rsidR="00731DC9" w:rsidRPr="00731DC9" w:rsidRDefault="00731DC9" w:rsidP="00731DC9">
      <w:pPr>
        <w:tabs>
          <w:tab w:val="left" w:pos="3873"/>
        </w:tabs>
        <w:spacing w:before="120" w:after="0" w:line="276" w:lineRule="auto"/>
        <w:jc w:val="both"/>
        <w:rPr>
          <w:rFonts w:eastAsia="Times New Roman" w:cs="Arial"/>
          <w:szCs w:val="24"/>
          <w:lang w:eastAsia="pl-PL"/>
        </w:rPr>
      </w:pPr>
      <w:r w:rsidRPr="00731DC9">
        <w:rPr>
          <w:rFonts w:eastAsia="Times New Roman" w:cs="Arial"/>
          <w:b/>
          <w:bCs/>
          <w:szCs w:val="24"/>
          <w:lang w:eastAsia="pl-PL"/>
        </w:rPr>
        <w:t xml:space="preserve">II.1.3. </w:t>
      </w:r>
      <w:r w:rsidRPr="00731DC9">
        <w:rPr>
          <w:rFonts w:eastAsia="Times New Roman" w:cs="Arial"/>
          <w:szCs w:val="24"/>
          <w:lang w:eastAsia="pl-PL"/>
        </w:rPr>
        <w:t>Wielkość emisji tlenku węgla z kotła OP-120 nr K10 (emitor E2) w okresie od 17.08.2021 r. określona jako wartość wskaźnikowa wynosząca CO - 250 mg/Nm3 (suchych gazów odlotowych w warunkach normalnych przy zawartości 6 % tlenu). Nie stanowi BAT –AEL.</w:t>
      </w:r>
    </w:p>
    <w:p w14:paraId="2BE73907" w14:textId="77777777" w:rsidR="00731DC9" w:rsidRPr="00731DC9" w:rsidRDefault="00731DC9" w:rsidP="00731DC9">
      <w:pPr>
        <w:tabs>
          <w:tab w:val="left" w:pos="3873"/>
        </w:tabs>
        <w:spacing w:before="120" w:after="0" w:line="276" w:lineRule="auto"/>
        <w:jc w:val="both"/>
        <w:rPr>
          <w:rFonts w:eastAsia="Times New Roman" w:cs="Arial"/>
          <w:szCs w:val="24"/>
          <w:lang w:eastAsia="pl-PL"/>
        </w:rPr>
      </w:pPr>
      <w:r w:rsidRPr="00731DC9">
        <w:rPr>
          <w:rFonts w:eastAsia="Times New Roman" w:cs="Arial"/>
          <w:b/>
          <w:bCs/>
          <w:szCs w:val="24"/>
          <w:lang w:eastAsia="pl-PL"/>
        </w:rPr>
        <w:t xml:space="preserve">II.1.4. </w:t>
      </w:r>
      <w:r w:rsidRPr="00731DC9">
        <w:rPr>
          <w:rFonts w:eastAsia="Times New Roman" w:cs="Arial"/>
          <w:szCs w:val="24"/>
          <w:lang w:eastAsia="pl-PL"/>
        </w:rPr>
        <w:t>Czas normalnej pracy emitorów instalacji energetycznego spalania paliw będzie wynosił 8760 h/rok z tym, że kocioł i poszczególne emitory będą pracować następująco:</w:t>
      </w:r>
    </w:p>
    <w:p w14:paraId="60839D2E" w14:textId="77777777" w:rsidR="00731DC9" w:rsidRPr="00731DC9" w:rsidRDefault="00731DC9" w:rsidP="003A1171">
      <w:pPr>
        <w:tabs>
          <w:tab w:val="left" w:pos="3873"/>
        </w:tabs>
        <w:spacing w:before="840" w:after="0" w:line="240" w:lineRule="auto"/>
        <w:jc w:val="both"/>
        <w:rPr>
          <w:rFonts w:eastAsia="Times New Roman" w:cs="Arial"/>
          <w:b/>
          <w:bCs/>
          <w:szCs w:val="24"/>
          <w:lang w:eastAsia="pl-PL"/>
        </w:rPr>
      </w:pPr>
      <w:r w:rsidRPr="00731DC9">
        <w:rPr>
          <w:rFonts w:eastAsia="Times New Roman" w:cs="Arial"/>
          <w:szCs w:val="24"/>
          <w:lang w:eastAsia="pl-PL"/>
        </w:rPr>
        <w:t>TABELA 7</w:t>
      </w:r>
    </w:p>
    <w:tbl>
      <w:tblPr>
        <w:tblpPr w:leftFromText="141" w:rightFromText="141" w:vertAnchor="text" w:tblpY="1"/>
        <w:tblOverlap w:val="neve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Okres pracy"/>
      </w:tblPr>
      <w:tblGrid>
        <w:gridCol w:w="2945"/>
        <w:gridCol w:w="1019"/>
        <w:gridCol w:w="988"/>
        <w:gridCol w:w="2532"/>
        <w:gridCol w:w="1561"/>
      </w:tblGrid>
      <w:tr w:rsidR="006F57DF" w:rsidRPr="00731DC9" w14:paraId="62C8EF86" w14:textId="77777777" w:rsidTr="006F57DF">
        <w:trPr>
          <w:trHeight w:val="458"/>
        </w:trPr>
        <w:tc>
          <w:tcPr>
            <w:tcW w:w="2945" w:type="dxa"/>
            <w:vMerge w:val="restart"/>
            <w:vAlign w:val="center"/>
            <w:hideMark/>
          </w:tcPr>
          <w:p w14:paraId="3431CD2C" w14:textId="77777777" w:rsidR="006F57DF" w:rsidRPr="00731DC9" w:rsidRDefault="006F57DF" w:rsidP="00731DC9">
            <w:pPr>
              <w:keepNext/>
              <w:autoSpaceDE w:val="0"/>
              <w:autoSpaceDN w:val="0"/>
              <w:adjustRightInd w:val="0"/>
              <w:spacing w:before="20" w:after="20" w:line="240" w:lineRule="auto"/>
              <w:jc w:val="center"/>
              <w:rPr>
                <w:rFonts w:eastAsia="Andale Sans UI" w:cs="Arial"/>
                <w:b/>
                <w:bCs/>
                <w:sz w:val="20"/>
                <w:szCs w:val="20"/>
                <w:lang w:eastAsia="pl-PL"/>
              </w:rPr>
            </w:pPr>
            <w:r w:rsidRPr="00731DC9">
              <w:rPr>
                <w:rFonts w:eastAsia="Andale Sans UI" w:cs="Arial"/>
                <w:b/>
                <w:bCs/>
                <w:sz w:val="20"/>
                <w:szCs w:val="20"/>
                <w:lang w:eastAsia="pl-PL"/>
              </w:rPr>
              <w:t>Okres pracy</w:t>
            </w:r>
          </w:p>
        </w:tc>
        <w:tc>
          <w:tcPr>
            <w:tcW w:w="1019" w:type="dxa"/>
            <w:vMerge w:val="restart"/>
            <w:vAlign w:val="center"/>
            <w:hideMark/>
          </w:tcPr>
          <w:p w14:paraId="659671A0" w14:textId="77777777" w:rsidR="006F57DF" w:rsidRPr="00731DC9" w:rsidRDefault="006F57DF" w:rsidP="00731DC9">
            <w:pPr>
              <w:keepNext/>
              <w:autoSpaceDE w:val="0"/>
              <w:autoSpaceDN w:val="0"/>
              <w:adjustRightInd w:val="0"/>
              <w:spacing w:before="20" w:after="20" w:line="240" w:lineRule="auto"/>
              <w:jc w:val="center"/>
              <w:rPr>
                <w:rFonts w:eastAsia="Andale Sans UI" w:cs="Arial"/>
                <w:b/>
                <w:bCs/>
                <w:sz w:val="20"/>
                <w:szCs w:val="20"/>
                <w:lang w:eastAsia="pl-PL"/>
              </w:rPr>
            </w:pPr>
            <w:r w:rsidRPr="00731DC9">
              <w:rPr>
                <w:rFonts w:eastAsia="Andale Sans UI" w:cs="Arial"/>
                <w:b/>
                <w:bCs/>
                <w:sz w:val="20"/>
                <w:szCs w:val="20"/>
                <w:lang w:eastAsia="pl-PL"/>
              </w:rPr>
              <w:t>Emitor/kocioł</w:t>
            </w:r>
          </w:p>
        </w:tc>
        <w:tc>
          <w:tcPr>
            <w:tcW w:w="988" w:type="dxa"/>
            <w:vMerge w:val="restart"/>
            <w:vAlign w:val="center"/>
          </w:tcPr>
          <w:p w14:paraId="7598D431" w14:textId="3FDF52AE" w:rsidR="006F57DF" w:rsidRPr="00731DC9" w:rsidRDefault="006F57DF" w:rsidP="00731DC9">
            <w:pPr>
              <w:keepNext/>
              <w:autoSpaceDE w:val="0"/>
              <w:autoSpaceDN w:val="0"/>
              <w:adjustRightInd w:val="0"/>
              <w:spacing w:before="20" w:after="20" w:line="240" w:lineRule="auto"/>
              <w:jc w:val="center"/>
              <w:rPr>
                <w:rFonts w:eastAsia="Andale Sans UI" w:cs="Arial"/>
                <w:b/>
                <w:bCs/>
                <w:sz w:val="20"/>
                <w:szCs w:val="20"/>
                <w:lang w:eastAsia="pl-PL"/>
              </w:rPr>
            </w:pPr>
            <w:r w:rsidRPr="006F57DF">
              <w:rPr>
                <w:rFonts w:eastAsia="Andale Sans UI" w:cs="Arial"/>
                <w:b/>
                <w:bCs/>
                <w:sz w:val="20"/>
                <w:szCs w:val="20"/>
                <w:lang w:eastAsia="pl-PL"/>
              </w:rPr>
              <w:t>Emitor/kocioł</w:t>
            </w:r>
          </w:p>
        </w:tc>
        <w:tc>
          <w:tcPr>
            <w:tcW w:w="2532" w:type="dxa"/>
            <w:vMerge w:val="restart"/>
            <w:vAlign w:val="center"/>
            <w:hideMark/>
          </w:tcPr>
          <w:p w14:paraId="03115962" w14:textId="77777777" w:rsidR="006F57DF" w:rsidRPr="00731DC9" w:rsidRDefault="006F57DF" w:rsidP="00731DC9">
            <w:pPr>
              <w:keepNext/>
              <w:autoSpaceDE w:val="0"/>
              <w:autoSpaceDN w:val="0"/>
              <w:adjustRightInd w:val="0"/>
              <w:spacing w:before="20" w:after="20" w:line="240" w:lineRule="auto"/>
              <w:jc w:val="center"/>
              <w:rPr>
                <w:rFonts w:eastAsia="Andale Sans UI" w:cs="Arial"/>
                <w:b/>
                <w:bCs/>
                <w:sz w:val="20"/>
                <w:szCs w:val="20"/>
                <w:lang w:eastAsia="pl-PL"/>
              </w:rPr>
            </w:pPr>
            <w:r w:rsidRPr="00731DC9">
              <w:rPr>
                <w:rFonts w:eastAsia="Andale Sans UI" w:cs="Arial"/>
                <w:b/>
                <w:bCs/>
                <w:sz w:val="20"/>
                <w:szCs w:val="20"/>
                <w:lang w:eastAsia="pl-PL"/>
              </w:rPr>
              <w:t>Paliwo</w:t>
            </w:r>
          </w:p>
        </w:tc>
        <w:tc>
          <w:tcPr>
            <w:tcW w:w="1561" w:type="dxa"/>
            <w:vMerge w:val="restart"/>
            <w:vAlign w:val="center"/>
            <w:hideMark/>
          </w:tcPr>
          <w:p w14:paraId="4B9EC890" w14:textId="77777777" w:rsidR="006F57DF" w:rsidRPr="00731DC9" w:rsidRDefault="006F57DF" w:rsidP="00731DC9">
            <w:pPr>
              <w:keepNext/>
              <w:autoSpaceDE w:val="0"/>
              <w:autoSpaceDN w:val="0"/>
              <w:adjustRightInd w:val="0"/>
              <w:spacing w:before="20" w:after="20" w:line="240" w:lineRule="auto"/>
              <w:jc w:val="center"/>
              <w:rPr>
                <w:rFonts w:eastAsia="Andale Sans UI" w:cs="Arial"/>
                <w:b/>
                <w:bCs/>
                <w:sz w:val="20"/>
                <w:szCs w:val="20"/>
                <w:lang w:eastAsia="pl-PL"/>
              </w:rPr>
            </w:pPr>
            <w:r w:rsidRPr="00731DC9">
              <w:rPr>
                <w:rFonts w:eastAsia="Andale Sans UI" w:cs="Arial"/>
                <w:b/>
                <w:bCs/>
                <w:sz w:val="20"/>
                <w:szCs w:val="20"/>
                <w:lang w:eastAsia="pl-PL"/>
              </w:rPr>
              <w:t>Czas pracy</w:t>
            </w:r>
          </w:p>
          <w:p w14:paraId="25810C7D" w14:textId="77777777" w:rsidR="006F57DF" w:rsidRPr="00731DC9" w:rsidRDefault="006F57DF" w:rsidP="00731DC9">
            <w:pPr>
              <w:keepNext/>
              <w:autoSpaceDE w:val="0"/>
              <w:autoSpaceDN w:val="0"/>
              <w:adjustRightInd w:val="0"/>
              <w:spacing w:before="20" w:after="20" w:line="240" w:lineRule="auto"/>
              <w:jc w:val="center"/>
              <w:rPr>
                <w:rFonts w:eastAsia="Andale Sans UI" w:cs="Arial"/>
                <w:b/>
                <w:bCs/>
                <w:sz w:val="20"/>
                <w:szCs w:val="20"/>
                <w:lang w:eastAsia="pl-PL"/>
              </w:rPr>
            </w:pPr>
            <w:r w:rsidRPr="00731DC9">
              <w:rPr>
                <w:rFonts w:eastAsia="Andale Sans UI" w:cs="Arial"/>
                <w:b/>
                <w:bCs/>
                <w:sz w:val="20"/>
                <w:szCs w:val="20"/>
                <w:lang w:eastAsia="pl-PL"/>
              </w:rPr>
              <w:t>[h/rok]</w:t>
            </w:r>
          </w:p>
        </w:tc>
      </w:tr>
      <w:tr w:rsidR="006F57DF" w:rsidRPr="00731DC9" w14:paraId="1ADE4A69" w14:textId="77777777" w:rsidTr="006F57DF">
        <w:trPr>
          <w:trHeight w:val="458"/>
        </w:trPr>
        <w:tc>
          <w:tcPr>
            <w:tcW w:w="2945" w:type="dxa"/>
            <w:vMerge/>
            <w:vAlign w:val="center"/>
            <w:hideMark/>
          </w:tcPr>
          <w:p w14:paraId="5199D8E5" w14:textId="77777777" w:rsidR="006F57DF" w:rsidRPr="00731DC9" w:rsidRDefault="006F57DF" w:rsidP="00731DC9">
            <w:pPr>
              <w:spacing w:after="0" w:line="240" w:lineRule="auto"/>
              <w:rPr>
                <w:rFonts w:eastAsia="Andale Sans UI" w:cs="Arial"/>
                <w:b/>
                <w:bCs/>
                <w:sz w:val="20"/>
                <w:szCs w:val="20"/>
                <w:lang w:eastAsia="pl-PL"/>
              </w:rPr>
            </w:pPr>
          </w:p>
        </w:tc>
        <w:tc>
          <w:tcPr>
            <w:tcW w:w="1019" w:type="dxa"/>
            <w:vMerge/>
            <w:vAlign w:val="center"/>
            <w:hideMark/>
          </w:tcPr>
          <w:p w14:paraId="3E75EE80" w14:textId="77777777" w:rsidR="006F57DF" w:rsidRPr="00731DC9" w:rsidRDefault="006F57DF" w:rsidP="00731DC9">
            <w:pPr>
              <w:spacing w:after="0" w:line="240" w:lineRule="auto"/>
              <w:rPr>
                <w:rFonts w:eastAsia="Andale Sans UI" w:cs="Arial"/>
                <w:b/>
                <w:bCs/>
                <w:sz w:val="20"/>
                <w:szCs w:val="20"/>
                <w:lang w:eastAsia="pl-PL"/>
              </w:rPr>
            </w:pPr>
          </w:p>
        </w:tc>
        <w:tc>
          <w:tcPr>
            <w:tcW w:w="988" w:type="dxa"/>
            <w:vMerge/>
            <w:vAlign w:val="center"/>
          </w:tcPr>
          <w:p w14:paraId="1622B4A4" w14:textId="259E2173" w:rsidR="006F57DF" w:rsidRPr="00731DC9" w:rsidRDefault="006F57DF" w:rsidP="00731DC9">
            <w:pPr>
              <w:spacing w:after="0" w:line="240" w:lineRule="auto"/>
              <w:rPr>
                <w:rFonts w:eastAsia="Andale Sans UI" w:cs="Arial"/>
                <w:b/>
                <w:bCs/>
                <w:sz w:val="20"/>
                <w:szCs w:val="20"/>
                <w:lang w:eastAsia="pl-PL"/>
              </w:rPr>
            </w:pPr>
          </w:p>
        </w:tc>
        <w:tc>
          <w:tcPr>
            <w:tcW w:w="2532" w:type="dxa"/>
            <w:vMerge/>
            <w:vAlign w:val="center"/>
            <w:hideMark/>
          </w:tcPr>
          <w:p w14:paraId="4C78BD30" w14:textId="77777777" w:rsidR="006F57DF" w:rsidRPr="00731DC9" w:rsidRDefault="006F57DF" w:rsidP="00731DC9">
            <w:pPr>
              <w:spacing w:after="0" w:line="240" w:lineRule="auto"/>
              <w:rPr>
                <w:rFonts w:eastAsia="Andale Sans UI" w:cs="Arial"/>
                <w:b/>
                <w:bCs/>
                <w:sz w:val="20"/>
                <w:szCs w:val="20"/>
                <w:lang w:eastAsia="pl-PL"/>
              </w:rPr>
            </w:pPr>
          </w:p>
        </w:tc>
        <w:tc>
          <w:tcPr>
            <w:tcW w:w="1561" w:type="dxa"/>
            <w:vMerge/>
            <w:vAlign w:val="center"/>
            <w:hideMark/>
          </w:tcPr>
          <w:p w14:paraId="4EFEAA76" w14:textId="77777777" w:rsidR="006F57DF" w:rsidRPr="00731DC9" w:rsidRDefault="006F57DF" w:rsidP="00731DC9">
            <w:pPr>
              <w:spacing w:after="0" w:line="240" w:lineRule="auto"/>
              <w:rPr>
                <w:rFonts w:eastAsia="Andale Sans UI" w:cs="Arial"/>
                <w:b/>
                <w:bCs/>
                <w:sz w:val="20"/>
                <w:szCs w:val="20"/>
                <w:lang w:eastAsia="pl-PL"/>
              </w:rPr>
            </w:pPr>
          </w:p>
        </w:tc>
      </w:tr>
      <w:tr w:rsidR="00731DC9" w:rsidRPr="00731DC9" w14:paraId="07F1634F" w14:textId="77777777" w:rsidTr="006F57DF">
        <w:trPr>
          <w:trHeight w:val="571"/>
        </w:trPr>
        <w:tc>
          <w:tcPr>
            <w:tcW w:w="2945" w:type="dxa"/>
            <w:vAlign w:val="center"/>
            <w:hideMark/>
          </w:tcPr>
          <w:p w14:paraId="5CD953F1" w14:textId="77777777" w:rsidR="00731DC9" w:rsidRPr="00731DC9" w:rsidRDefault="00731DC9" w:rsidP="00731DC9">
            <w:pPr>
              <w:keepNext/>
              <w:autoSpaceDE w:val="0"/>
              <w:autoSpaceDN w:val="0"/>
              <w:adjustRightInd w:val="0"/>
              <w:spacing w:before="20" w:after="20" w:line="240" w:lineRule="auto"/>
              <w:jc w:val="center"/>
              <w:rPr>
                <w:rFonts w:eastAsia="Andale Sans UI" w:cs="Arial"/>
                <w:bCs/>
                <w:sz w:val="20"/>
                <w:szCs w:val="20"/>
                <w:lang w:eastAsia="pl-PL"/>
              </w:rPr>
            </w:pPr>
            <w:r w:rsidRPr="00731DC9">
              <w:rPr>
                <w:rFonts w:eastAsia="Andale Sans UI" w:cs="Arial"/>
                <w:bCs/>
                <w:sz w:val="20"/>
                <w:szCs w:val="20"/>
                <w:lang w:eastAsia="pl-PL"/>
              </w:rPr>
              <w:t>Okres obowiązywania pozwolenia zintegrowanego</w:t>
            </w:r>
          </w:p>
        </w:tc>
        <w:tc>
          <w:tcPr>
            <w:tcW w:w="1019" w:type="dxa"/>
            <w:vAlign w:val="center"/>
            <w:hideMark/>
          </w:tcPr>
          <w:p w14:paraId="18762E6D" w14:textId="77777777" w:rsidR="00731DC9" w:rsidRPr="00731DC9" w:rsidRDefault="00731DC9" w:rsidP="00731DC9">
            <w:pPr>
              <w:keepNext/>
              <w:autoSpaceDE w:val="0"/>
              <w:autoSpaceDN w:val="0"/>
              <w:adjustRightInd w:val="0"/>
              <w:spacing w:before="20" w:after="20" w:line="240" w:lineRule="auto"/>
              <w:jc w:val="center"/>
              <w:rPr>
                <w:rFonts w:eastAsia="Andale Sans UI" w:cs="Arial"/>
                <w:b/>
                <w:bCs/>
                <w:sz w:val="20"/>
                <w:szCs w:val="20"/>
                <w:lang w:eastAsia="pl-PL"/>
              </w:rPr>
            </w:pPr>
            <w:r w:rsidRPr="00731DC9">
              <w:rPr>
                <w:rFonts w:eastAsia="Andale Sans UI" w:cs="Arial"/>
                <w:b/>
                <w:bCs/>
                <w:sz w:val="20"/>
                <w:szCs w:val="20"/>
                <w:lang w:eastAsia="pl-PL"/>
              </w:rPr>
              <w:t>E2</w:t>
            </w:r>
          </w:p>
        </w:tc>
        <w:tc>
          <w:tcPr>
            <w:tcW w:w="988" w:type="dxa"/>
            <w:vAlign w:val="center"/>
            <w:hideMark/>
          </w:tcPr>
          <w:p w14:paraId="08DFD854" w14:textId="77777777" w:rsidR="00731DC9" w:rsidRPr="00731DC9" w:rsidRDefault="00731DC9" w:rsidP="00731DC9">
            <w:pPr>
              <w:keepNext/>
              <w:autoSpaceDE w:val="0"/>
              <w:autoSpaceDN w:val="0"/>
              <w:adjustRightInd w:val="0"/>
              <w:spacing w:before="20" w:after="20" w:line="240" w:lineRule="auto"/>
              <w:jc w:val="center"/>
              <w:rPr>
                <w:rFonts w:eastAsia="Andale Sans UI" w:cs="Arial"/>
                <w:bCs/>
                <w:sz w:val="20"/>
                <w:szCs w:val="20"/>
                <w:lang w:eastAsia="pl-PL"/>
              </w:rPr>
            </w:pPr>
            <w:r w:rsidRPr="00731DC9">
              <w:rPr>
                <w:rFonts w:eastAsia="Andale Sans UI" w:cs="Arial"/>
                <w:bCs/>
                <w:sz w:val="20"/>
                <w:szCs w:val="20"/>
                <w:lang w:eastAsia="pl-PL"/>
              </w:rPr>
              <w:t>OP-120 K10</w:t>
            </w:r>
          </w:p>
        </w:tc>
        <w:tc>
          <w:tcPr>
            <w:tcW w:w="2532" w:type="dxa"/>
            <w:vAlign w:val="center"/>
            <w:hideMark/>
          </w:tcPr>
          <w:p w14:paraId="0E7AC1FF" w14:textId="77777777" w:rsidR="00731DC9" w:rsidRPr="00731DC9" w:rsidRDefault="00731DC9" w:rsidP="00731DC9">
            <w:pPr>
              <w:spacing w:before="20" w:after="20" w:line="240" w:lineRule="auto"/>
              <w:jc w:val="center"/>
              <w:rPr>
                <w:rFonts w:eastAsia="Andale Sans UI" w:cs="Arial"/>
                <w:bCs/>
                <w:sz w:val="20"/>
                <w:szCs w:val="20"/>
                <w:lang w:eastAsia="pl-PL"/>
              </w:rPr>
            </w:pPr>
            <w:r w:rsidRPr="00731DC9">
              <w:rPr>
                <w:rFonts w:eastAsia="Times New Roman" w:cs="Arial"/>
                <w:sz w:val="20"/>
                <w:szCs w:val="20"/>
                <w:lang w:eastAsia="pl-PL"/>
              </w:rPr>
              <w:t>Biomasa</w:t>
            </w:r>
          </w:p>
        </w:tc>
        <w:tc>
          <w:tcPr>
            <w:tcW w:w="1561" w:type="dxa"/>
            <w:vAlign w:val="center"/>
            <w:hideMark/>
          </w:tcPr>
          <w:p w14:paraId="1670FEF3" w14:textId="77777777" w:rsidR="00731DC9" w:rsidRPr="00731DC9" w:rsidRDefault="00731DC9" w:rsidP="00731DC9">
            <w:pPr>
              <w:keepNext/>
              <w:autoSpaceDE w:val="0"/>
              <w:autoSpaceDN w:val="0"/>
              <w:adjustRightInd w:val="0"/>
              <w:spacing w:before="20" w:after="20" w:line="240" w:lineRule="auto"/>
              <w:jc w:val="center"/>
              <w:rPr>
                <w:rFonts w:eastAsia="Andale Sans UI" w:cs="Arial"/>
                <w:bCs/>
                <w:sz w:val="20"/>
                <w:szCs w:val="20"/>
                <w:lang w:eastAsia="pl-PL"/>
              </w:rPr>
            </w:pPr>
            <w:r w:rsidRPr="00731DC9">
              <w:rPr>
                <w:rFonts w:eastAsia="Andale Sans UI" w:cs="Arial"/>
                <w:bCs/>
                <w:sz w:val="20"/>
                <w:szCs w:val="20"/>
                <w:lang w:eastAsia="pl-PL"/>
              </w:rPr>
              <w:t>8 760</w:t>
            </w:r>
          </w:p>
        </w:tc>
      </w:tr>
    </w:tbl>
    <w:p w14:paraId="6559E110" w14:textId="77777777" w:rsidR="00731DC9" w:rsidRPr="00731DC9" w:rsidRDefault="00731DC9" w:rsidP="00731DC9">
      <w:pPr>
        <w:tabs>
          <w:tab w:val="left" w:pos="3873"/>
        </w:tabs>
        <w:spacing w:before="120" w:after="0" w:line="240" w:lineRule="auto"/>
        <w:jc w:val="both"/>
        <w:rPr>
          <w:rFonts w:eastAsia="Times New Roman" w:cs="Arial"/>
          <w:bCs/>
          <w:szCs w:val="24"/>
          <w:lang w:eastAsia="pl-PL"/>
        </w:rPr>
      </w:pPr>
      <w:r w:rsidRPr="00731DC9">
        <w:rPr>
          <w:rFonts w:eastAsia="Times New Roman" w:cs="Arial"/>
          <w:bCs/>
          <w:szCs w:val="24"/>
          <w:lang w:eastAsia="pl-PL"/>
        </w:rPr>
        <w:t>TABELA 8</w:t>
      </w:r>
    </w:p>
    <w:tbl>
      <w:tblPr>
        <w:tblpPr w:leftFromText="141" w:rightFromText="141"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Czas pracy emitorów"/>
      </w:tblPr>
      <w:tblGrid>
        <w:gridCol w:w="1668"/>
        <w:gridCol w:w="4536"/>
        <w:gridCol w:w="2835"/>
      </w:tblGrid>
      <w:tr w:rsidR="00731DC9" w:rsidRPr="00731DC9" w14:paraId="05A7DDB4" w14:textId="77777777" w:rsidTr="00386777">
        <w:trPr>
          <w:trHeight w:val="296"/>
        </w:trPr>
        <w:tc>
          <w:tcPr>
            <w:tcW w:w="1668" w:type="dxa"/>
            <w:vMerge w:val="restart"/>
            <w:tcBorders>
              <w:top w:val="single" w:sz="8" w:space="0" w:color="auto"/>
              <w:left w:val="single" w:sz="8" w:space="0" w:color="auto"/>
              <w:bottom w:val="single" w:sz="8" w:space="0" w:color="auto"/>
              <w:right w:val="single" w:sz="8" w:space="0" w:color="auto"/>
            </w:tcBorders>
            <w:vAlign w:val="center"/>
          </w:tcPr>
          <w:p w14:paraId="441C1527" w14:textId="77777777" w:rsidR="00731DC9" w:rsidRPr="00731DC9" w:rsidRDefault="00731DC9" w:rsidP="00731DC9">
            <w:pPr>
              <w:keepNext/>
              <w:autoSpaceDE w:val="0"/>
              <w:autoSpaceDN w:val="0"/>
              <w:adjustRightInd w:val="0"/>
              <w:spacing w:before="20" w:after="20" w:line="240" w:lineRule="auto"/>
              <w:jc w:val="center"/>
              <w:rPr>
                <w:rFonts w:eastAsia="Andale Sans UI" w:cs="Arial"/>
                <w:b/>
                <w:bCs/>
                <w:sz w:val="20"/>
                <w:szCs w:val="20"/>
              </w:rPr>
            </w:pPr>
            <w:r w:rsidRPr="00731DC9">
              <w:rPr>
                <w:rFonts w:eastAsia="Andale Sans UI" w:cs="Arial"/>
                <w:b/>
                <w:bCs/>
                <w:sz w:val="20"/>
                <w:szCs w:val="20"/>
              </w:rPr>
              <w:t>Emitor</w:t>
            </w:r>
          </w:p>
        </w:tc>
        <w:tc>
          <w:tcPr>
            <w:tcW w:w="4536" w:type="dxa"/>
            <w:vMerge w:val="restart"/>
            <w:tcBorders>
              <w:top w:val="single" w:sz="8" w:space="0" w:color="auto"/>
              <w:left w:val="single" w:sz="8" w:space="0" w:color="auto"/>
              <w:bottom w:val="single" w:sz="8" w:space="0" w:color="auto"/>
              <w:right w:val="single" w:sz="8" w:space="0" w:color="auto"/>
            </w:tcBorders>
            <w:vAlign w:val="center"/>
          </w:tcPr>
          <w:p w14:paraId="04645A0E" w14:textId="77777777" w:rsidR="00731DC9" w:rsidRPr="00731DC9" w:rsidRDefault="00731DC9" w:rsidP="00731DC9">
            <w:pPr>
              <w:keepNext/>
              <w:autoSpaceDE w:val="0"/>
              <w:autoSpaceDN w:val="0"/>
              <w:adjustRightInd w:val="0"/>
              <w:spacing w:before="20" w:after="20" w:line="240" w:lineRule="auto"/>
              <w:jc w:val="center"/>
              <w:rPr>
                <w:rFonts w:eastAsia="Andale Sans UI" w:cs="Arial"/>
                <w:b/>
                <w:bCs/>
                <w:sz w:val="20"/>
                <w:szCs w:val="20"/>
              </w:rPr>
            </w:pPr>
            <w:r w:rsidRPr="00731DC9">
              <w:rPr>
                <w:rFonts w:eastAsia="Andale Sans UI" w:cs="Arial"/>
                <w:b/>
                <w:bCs/>
                <w:sz w:val="20"/>
                <w:szCs w:val="20"/>
              </w:rPr>
              <w:t>Źródło</w:t>
            </w:r>
          </w:p>
        </w:tc>
        <w:tc>
          <w:tcPr>
            <w:tcW w:w="2835" w:type="dxa"/>
            <w:vMerge w:val="restart"/>
            <w:tcBorders>
              <w:top w:val="single" w:sz="8" w:space="0" w:color="auto"/>
              <w:left w:val="single" w:sz="8" w:space="0" w:color="auto"/>
              <w:bottom w:val="single" w:sz="8" w:space="0" w:color="auto"/>
              <w:right w:val="single" w:sz="8" w:space="0" w:color="auto"/>
            </w:tcBorders>
            <w:vAlign w:val="center"/>
          </w:tcPr>
          <w:p w14:paraId="18DF793F" w14:textId="77777777" w:rsidR="00731DC9" w:rsidRPr="00731DC9" w:rsidRDefault="00731DC9" w:rsidP="00731DC9">
            <w:pPr>
              <w:keepNext/>
              <w:autoSpaceDE w:val="0"/>
              <w:autoSpaceDN w:val="0"/>
              <w:adjustRightInd w:val="0"/>
              <w:spacing w:before="20" w:after="20" w:line="240" w:lineRule="auto"/>
              <w:jc w:val="center"/>
              <w:rPr>
                <w:rFonts w:eastAsia="Andale Sans UI" w:cs="Arial"/>
                <w:b/>
                <w:bCs/>
                <w:sz w:val="20"/>
                <w:szCs w:val="20"/>
              </w:rPr>
            </w:pPr>
            <w:r w:rsidRPr="00731DC9">
              <w:rPr>
                <w:rFonts w:eastAsia="Andale Sans UI" w:cs="Arial"/>
                <w:b/>
                <w:bCs/>
                <w:sz w:val="20"/>
                <w:szCs w:val="20"/>
              </w:rPr>
              <w:t>Czas pracy</w:t>
            </w:r>
          </w:p>
          <w:p w14:paraId="503B152A" w14:textId="77777777" w:rsidR="00731DC9" w:rsidRPr="00731DC9" w:rsidRDefault="00731DC9" w:rsidP="00731DC9">
            <w:pPr>
              <w:keepNext/>
              <w:autoSpaceDE w:val="0"/>
              <w:autoSpaceDN w:val="0"/>
              <w:adjustRightInd w:val="0"/>
              <w:spacing w:before="20" w:after="20" w:line="240" w:lineRule="auto"/>
              <w:jc w:val="center"/>
              <w:rPr>
                <w:rFonts w:eastAsia="Andale Sans UI" w:cs="Arial"/>
                <w:b/>
                <w:bCs/>
                <w:sz w:val="20"/>
                <w:szCs w:val="20"/>
              </w:rPr>
            </w:pPr>
            <w:r w:rsidRPr="00731DC9">
              <w:rPr>
                <w:rFonts w:eastAsia="Andale Sans UI" w:cs="Arial"/>
                <w:b/>
                <w:bCs/>
                <w:sz w:val="20"/>
                <w:szCs w:val="20"/>
              </w:rPr>
              <w:t>[h/rok]</w:t>
            </w:r>
          </w:p>
        </w:tc>
      </w:tr>
      <w:tr w:rsidR="00731DC9" w:rsidRPr="00731DC9" w14:paraId="0E8A1958" w14:textId="77777777" w:rsidTr="00386777">
        <w:trPr>
          <w:trHeight w:val="316"/>
        </w:trPr>
        <w:tc>
          <w:tcPr>
            <w:tcW w:w="1668" w:type="dxa"/>
            <w:vMerge/>
            <w:tcBorders>
              <w:top w:val="single" w:sz="8" w:space="0" w:color="auto"/>
              <w:left w:val="single" w:sz="8" w:space="0" w:color="auto"/>
              <w:bottom w:val="single" w:sz="8" w:space="0" w:color="auto"/>
              <w:right w:val="single" w:sz="8" w:space="0" w:color="auto"/>
            </w:tcBorders>
            <w:vAlign w:val="center"/>
          </w:tcPr>
          <w:p w14:paraId="13F0F605" w14:textId="77777777" w:rsidR="00731DC9" w:rsidRPr="00731DC9" w:rsidRDefault="00731DC9" w:rsidP="00731DC9">
            <w:pPr>
              <w:keepNext/>
              <w:autoSpaceDE w:val="0"/>
              <w:autoSpaceDN w:val="0"/>
              <w:adjustRightInd w:val="0"/>
              <w:spacing w:before="20" w:after="20" w:line="240" w:lineRule="auto"/>
              <w:jc w:val="center"/>
              <w:rPr>
                <w:rFonts w:eastAsia="Andale Sans UI" w:cs="Arial"/>
                <w:b/>
                <w:bCs/>
                <w:sz w:val="20"/>
                <w:szCs w:val="20"/>
              </w:rPr>
            </w:pPr>
          </w:p>
        </w:tc>
        <w:tc>
          <w:tcPr>
            <w:tcW w:w="4536" w:type="dxa"/>
            <w:vMerge/>
            <w:tcBorders>
              <w:top w:val="single" w:sz="8" w:space="0" w:color="auto"/>
              <w:left w:val="single" w:sz="8" w:space="0" w:color="auto"/>
              <w:bottom w:val="single" w:sz="8" w:space="0" w:color="auto"/>
              <w:right w:val="single" w:sz="8" w:space="0" w:color="auto"/>
            </w:tcBorders>
            <w:vAlign w:val="center"/>
          </w:tcPr>
          <w:p w14:paraId="1E1AD710" w14:textId="77777777" w:rsidR="00731DC9" w:rsidRPr="00731DC9" w:rsidRDefault="00731DC9" w:rsidP="00731DC9">
            <w:pPr>
              <w:keepNext/>
              <w:autoSpaceDE w:val="0"/>
              <w:autoSpaceDN w:val="0"/>
              <w:adjustRightInd w:val="0"/>
              <w:spacing w:before="20" w:after="20" w:line="240" w:lineRule="auto"/>
              <w:jc w:val="center"/>
              <w:rPr>
                <w:rFonts w:eastAsia="Andale Sans UI" w:cs="Arial"/>
                <w:b/>
                <w:bCs/>
                <w:sz w:val="20"/>
                <w:szCs w:val="20"/>
              </w:rPr>
            </w:pPr>
          </w:p>
        </w:tc>
        <w:tc>
          <w:tcPr>
            <w:tcW w:w="2835" w:type="dxa"/>
            <w:vMerge/>
            <w:tcBorders>
              <w:top w:val="single" w:sz="8" w:space="0" w:color="auto"/>
              <w:left w:val="single" w:sz="8" w:space="0" w:color="auto"/>
              <w:bottom w:val="single" w:sz="8" w:space="0" w:color="auto"/>
              <w:right w:val="single" w:sz="8" w:space="0" w:color="auto"/>
            </w:tcBorders>
            <w:vAlign w:val="center"/>
          </w:tcPr>
          <w:p w14:paraId="06B951F7" w14:textId="77777777" w:rsidR="00731DC9" w:rsidRPr="00731DC9" w:rsidRDefault="00731DC9" w:rsidP="00731DC9">
            <w:pPr>
              <w:keepNext/>
              <w:autoSpaceDE w:val="0"/>
              <w:autoSpaceDN w:val="0"/>
              <w:adjustRightInd w:val="0"/>
              <w:spacing w:before="20" w:after="20" w:line="240" w:lineRule="auto"/>
              <w:jc w:val="center"/>
              <w:rPr>
                <w:rFonts w:eastAsia="Andale Sans UI" w:cs="Arial"/>
                <w:b/>
                <w:bCs/>
                <w:sz w:val="20"/>
                <w:szCs w:val="20"/>
              </w:rPr>
            </w:pPr>
          </w:p>
        </w:tc>
      </w:tr>
      <w:tr w:rsidR="00731DC9" w:rsidRPr="00731DC9" w14:paraId="6BB33476" w14:textId="77777777" w:rsidTr="00386777">
        <w:tc>
          <w:tcPr>
            <w:tcW w:w="1668" w:type="dxa"/>
            <w:tcBorders>
              <w:top w:val="single" w:sz="8" w:space="0" w:color="auto"/>
              <w:left w:val="single" w:sz="8" w:space="0" w:color="auto"/>
              <w:bottom w:val="single" w:sz="8" w:space="0" w:color="auto"/>
              <w:right w:val="single" w:sz="8" w:space="0" w:color="auto"/>
            </w:tcBorders>
          </w:tcPr>
          <w:p w14:paraId="62FB09AD" w14:textId="77777777" w:rsidR="00731DC9" w:rsidRPr="00731DC9" w:rsidRDefault="00731DC9" w:rsidP="00731DC9">
            <w:pPr>
              <w:keepNext/>
              <w:autoSpaceDE w:val="0"/>
              <w:autoSpaceDN w:val="0"/>
              <w:adjustRightInd w:val="0"/>
              <w:spacing w:before="120" w:after="120" w:line="240" w:lineRule="auto"/>
              <w:jc w:val="center"/>
              <w:rPr>
                <w:rFonts w:eastAsia="Andale Sans UI" w:cs="Arial"/>
                <w:b/>
                <w:bCs/>
                <w:sz w:val="20"/>
                <w:szCs w:val="20"/>
              </w:rPr>
            </w:pPr>
            <w:r w:rsidRPr="00731DC9">
              <w:rPr>
                <w:rFonts w:eastAsia="Andale Sans UI" w:cs="Arial"/>
                <w:b/>
                <w:bCs/>
                <w:sz w:val="20"/>
                <w:szCs w:val="20"/>
              </w:rPr>
              <w:t>E4</w:t>
            </w:r>
          </w:p>
        </w:tc>
        <w:tc>
          <w:tcPr>
            <w:tcW w:w="4536" w:type="dxa"/>
            <w:tcBorders>
              <w:top w:val="single" w:sz="8" w:space="0" w:color="auto"/>
              <w:left w:val="single" w:sz="8" w:space="0" w:color="auto"/>
              <w:bottom w:val="single" w:sz="8" w:space="0" w:color="auto"/>
              <w:right w:val="single" w:sz="8" w:space="0" w:color="auto"/>
            </w:tcBorders>
          </w:tcPr>
          <w:p w14:paraId="53AF2157" w14:textId="77777777" w:rsidR="00731DC9" w:rsidRPr="00731DC9" w:rsidRDefault="00731DC9" w:rsidP="00731DC9">
            <w:pPr>
              <w:keepNext/>
              <w:autoSpaceDE w:val="0"/>
              <w:autoSpaceDN w:val="0"/>
              <w:adjustRightInd w:val="0"/>
              <w:spacing w:before="120" w:after="120" w:line="240" w:lineRule="auto"/>
              <w:jc w:val="center"/>
              <w:rPr>
                <w:rFonts w:eastAsia="Andale Sans UI" w:cs="Arial"/>
                <w:bCs/>
                <w:sz w:val="20"/>
                <w:szCs w:val="20"/>
              </w:rPr>
            </w:pPr>
            <w:r w:rsidRPr="00731DC9">
              <w:rPr>
                <w:rFonts w:eastAsia="Times New Roman" w:cs="Arial"/>
                <w:sz w:val="20"/>
                <w:szCs w:val="20"/>
                <w:lang w:eastAsia="pl-PL"/>
              </w:rPr>
              <w:t>Sieć aspiracyjna nr 1</w:t>
            </w:r>
          </w:p>
        </w:tc>
        <w:tc>
          <w:tcPr>
            <w:tcW w:w="2835" w:type="dxa"/>
            <w:tcBorders>
              <w:top w:val="single" w:sz="8" w:space="0" w:color="auto"/>
              <w:left w:val="single" w:sz="8" w:space="0" w:color="auto"/>
              <w:bottom w:val="single" w:sz="8" w:space="0" w:color="auto"/>
              <w:right w:val="single" w:sz="8" w:space="0" w:color="auto"/>
            </w:tcBorders>
            <w:vAlign w:val="center"/>
          </w:tcPr>
          <w:p w14:paraId="009EEB3D" w14:textId="77777777" w:rsidR="00731DC9" w:rsidRPr="00731DC9" w:rsidRDefault="00731DC9" w:rsidP="00731DC9">
            <w:pPr>
              <w:keepNext/>
              <w:autoSpaceDE w:val="0"/>
              <w:autoSpaceDN w:val="0"/>
              <w:adjustRightInd w:val="0"/>
              <w:spacing w:before="20" w:after="20" w:line="240" w:lineRule="auto"/>
              <w:jc w:val="center"/>
              <w:rPr>
                <w:rFonts w:eastAsia="Andale Sans UI" w:cs="Arial"/>
                <w:bCs/>
                <w:sz w:val="20"/>
                <w:szCs w:val="20"/>
              </w:rPr>
            </w:pPr>
            <w:r w:rsidRPr="00731DC9">
              <w:rPr>
                <w:rFonts w:eastAsia="Andale Sans UI" w:cs="Arial"/>
                <w:bCs/>
                <w:sz w:val="20"/>
                <w:szCs w:val="20"/>
              </w:rPr>
              <w:t>7600</w:t>
            </w:r>
          </w:p>
        </w:tc>
      </w:tr>
      <w:tr w:rsidR="00731DC9" w:rsidRPr="00731DC9" w14:paraId="1AE93620" w14:textId="77777777" w:rsidTr="00386777">
        <w:tc>
          <w:tcPr>
            <w:tcW w:w="1668" w:type="dxa"/>
            <w:tcBorders>
              <w:top w:val="single" w:sz="8" w:space="0" w:color="auto"/>
              <w:left w:val="single" w:sz="8" w:space="0" w:color="auto"/>
              <w:bottom w:val="single" w:sz="8" w:space="0" w:color="auto"/>
              <w:right w:val="single" w:sz="8" w:space="0" w:color="auto"/>
            </w:tcBorders>
          </w:tcPr>
          <w:p w14:paraId="54F080A3" w14:textId="77777777" w:rsidR="00731DC9" w:rsidRPr="00731DC9" w:rsidRDefault="00731DC9" w:rsidP="00731DC9">
            <w:pPr>
              <w:keepNext/>
              <w:autoSpaceDE w:val="0"/>
              <w:autoSpaceDN w:val="0"/>
              <w:adjustRightInd w:val="0"/>
              <w:spacing w:before="120" w:after="120" w:line="240" w:lineRule="auto"/>
              <w:jc w:val="center"/>
              <w:rPr>
                <w:rFonts w:eastAsia="Andale Sans UI" w:cs="Arial"/>
                <w:b/>
                <w:bCs/>
                <w:sz w:val="20"/>
                <w:szCs w:val="20"/>
              </w:rPr>
            </w:pPr>
            <w:r w:rsidRPr="00731DC9">
              <w:rPr>
                <w:rFonts w:eastAsia="Andale Sans UI" w:cs="Arial"/>
                <w:b/>
                <w:bCs/>
                <w:sz w:val="20"/>
                <w:szCs w:val="20"/>
              </w:rPr>
              <w:t>E5</w:t>
            </w:r>
          </w:p>
        </w:tc>
        <w:tc>
          <w:tcPr>
            <w:tcW w:w="4536" w:type="dxa"/>
            <w:tcBorders>
              <w:top w:val="single" w:sz="8" w:space="0" w:color="auto"/>
              <w:left w:val="single" w:sz="8" w:space="0" w:color="auto"/>
              <w:bottom w:val="single" w:sz="8" w:space="0" w:color="auto"/>
              <w:right w:val="single" w:sz="8" w:space="0" w:color="auto"/>
            </w:tcBorders>
          </w:tcPr>
          <w:p w14:paraId="2983D6A4" w14:textId="77777777" w:rsidR="00731DC9" w:rsidRPr="00731DC9" w:rsidRDefault="00731DC9" w:rsidP="00731DC9">
            <w:pPr>
              <w:keepNext/>
              <w:autoSpaceDE w:val="0"/>
              <w:autoSpaceDN w:val="0"/>
              <w:adjustRightInd w:val="0"/>
              <w:spacing w:before="120" w:after="120" w:line="240" w:lineRule="auto"/>
              <w:jc w:val="center"/>
              <w:rPr>
                <w:rFonts w:eastAsia="Andale Sans UI" w:cs="Arial"/>
                <w:bCs/>
                <w:sz w:val="20"/>
                <w:szCs w:val="20"/>
              </w:rPr>
            </w:pPr>
            <w:r w:rsidRPr="00731DC9">
              <w:rPr>
                <w:rFonts w:eastAsia="Times New Roman" w:cs="Arial"/>
                <w:sz w:val="20"/>
                <w:szCs w:val="20"/>
                <w:lang w:eastAsia="pl-PL"/>
              </w:rPr>
              <w:t>Sieć aspiracyjna nr 2</w:t>
            </w:r>
          </w:p>
        </w:tc>
        <w:tc>
          <w:tcPr>
            <w:tcW w:w="2835" w:type="dxa"/>
            <w:tcBorders>
              <w:top w:val="single" w:sz="8" w:space="0" w:color="auto"/>
              <w:left w:val="single" w:sz="8" w:space="0" w:color="auto"/>
              <w:bottom w:val="single" w:sz="8" w:space="0" w:color="auto"/>
              <w:right w:val="single" w:sz="8" w:space="0" w:color="auto"/>
            </w:tcBorders>
            <w:vAlign w:val="center"/>
          </w:tcPr>
          <w:p w14:paraId="41CE1ADC" w14:textId="77777777" w:rsidR="00731DC9" w:rsidRPr="00731DC9" w:rsidRDefault="00731DC9" w:rsidP="00731DC9">
            <w:pPr>
              <w:keepNext/>
              <w:autoSpaceDE w:val="0"/>
              <w:autoSpaceDN w:val="0"/>
              <w:adjustRightInd w:val="0"/>
              <w:spacing w:before="20" w:after="20" w:line="240" w:lineRule="auto"/>
              <w:jc w:val="center"/>
              <w:rPr>
                <w:rFonts w:eastAsia="Andale Sans UI" w:cs="Arial"/>
                <w:bCs/>
                <w:sz w:val="20"/>
                <w:szCs w:val="20"/>
              </w:rPr>
            </w:pPr>
            <w:r w:rsidRPr="00731DC9">
              <w:rPr>
                <w:rFonts w:eastAsia="Andale Sans UI" w:cs="Arial"/>
                <w:bCs/>
                <w:sz w:val="20"/>
                <w:szCs w:val="20"/>
              </w:rPr>
              <w:t>7600</w:t>
            </w:r>
          </w:p>
        </w:tc>
      </w:tr>
      <w:tr w:rsidR="00731DC9" w:rsidRPr="00731DC9" w14:paraId="5E91D89C" w14:textId="77777777" w:rsidTr="00386777">
        <w:tc>
          <w:tcPr>
            <w:tcW w:w="1668" w:type="dxa"/>
            <w:tcBorders>
              <w:top w:val="single" w:sz="8" w:space="0" w:color="auto"/>
              <w:left w:val="single" w:sz="8" w:space="0" w:color="auto"/>
              <w:bottom w:val="single" w:sz="8" w:space="0" w:color="auto"/>
              <w:right w:val="single" w:sz="8" w:space="0" w:color="auto"/>
            </w:tcBorders>
          </w:tcPr>
          <w:p w14:paraId="7FCE390C" w14:textId="77777777" w:rsidR="00731DC9" w:rsidRPr="00731DC9" w:rsidRDefault="00731DC9" w:rsidP="00731DC9">
            <w:pPr>
              <w:keepNext/>
              <w:autoSpaceDE w:val="0"/>
              <w:autoSpaceDN w:val="0"/>
              <w:adjustRightInd w:val="0"/>
              <w:spacing w:before="120" w:after="120" w:line="240" w:lineRule="auto"/>
              <w:jc w:val="center"/>
              <w:rPr>
                <w:rFonts w:eastAsia="Andale Sans UI" w:cs="Arial"/>
                <w:b/>
                <w:bCs/>
                <w:sz w:val="20"/>
                <w:szCs w:val="20"/>
              </w:rPr>
            </w:pPr>
            <w:r w:rsidRPr="00731DC9">
              <w:rPr>
                <w:rFonts w:eastAsia="Andale Sans UI" w:cs="Arial"/>
                <w:b/>
                <w:bCs/>
                <w:sz w:val="20"/>
                <w:szCs w:val="20"/>
              </w:rPr>
              <w:t>E6</w:t>
            </w:r>
          </w:p>
        </w:tc>
        <w:tc>
          <w:tcPr>
            <w:tcW w:w="4536" w:type="dxa"/>
            <w:tcBorders>
              <w:top w:val="single" w:sz="8" w:space="0" w:color="auto"/>
              <w:left w:val="single" w:sz="8" w:space="0" w:color="auto"/>
              <w:bottom w:val="single" w:sz="8" w:space="0" w:color="auto"/>
              <w:right w:val="single" w:sz="8" w:space="0" w:color="auto"/>
            </w:tcBorders>
          </w:tcPr>
          <w:p w14:paraId="256F6FE1" w14:textId="77777777" w:rsidR="00731DC9" w:rsidRPr="00731DC9" w:rsidRDefault="00731DC9" w:rsidP="00731DC9">
            <w:pPr>
              <w:keepNext/>
              <w:autoSpaceDE w:val="0"/>
              <w:autoSpaceDN w:val="0"/>
              <w:adjustRightInd w:val="0"/>
              <w:spacing w:before="120" w:after="120" w:line="240" w:lineRule="auto"/>
              <w:jc w:val="center"/>
              <w:rPr>
                <w:rFonts w:eastAsia="Andale Sans UI" w:cs="Arial"/>
                <w:bCs/>
                <w:sz w:val="20"/>
                <w:szCs w:val="20"/>
              </w:rPr>
            </w:pPr>
            <w:r w:rsidRPr="00731DC9">
              <w:rPr>
                <w:rFonts w:eastAsia="Times New Roman" w:cs="Arial"/>
                <w:sz w:val="20"/>
                <w:szCs w:val="20"/>
                <w:lang w:eastAsia="pl-PL"/>
              </w:rPr>
              <w:t>Sieć aspiracyjna nr 3</w:t>
            </w:r>
          </w:p>
        </w:tc>
        <w:tc>
          <w:tcPr>
            <w:tcW w:w="2835" w:type="dxa"/>
            <w:tcBorders>
              <w:top w:val="single" w:sz="8" w:space="0" w:color="auto"/>
              <w:left w:val="single" w:sz="8" w:space="0" w:color="auto"/>
              <w:bottom w:val="single" w:sz="8" w:space="0" w:color="auto"/>
              <w:right w:val="single" w:sz="8" w:space="0" w:color="auto"/>
            </w:tcBorders>
            <w:vAlign w:val="center"/>
          </w:tcPr>
          <w:p w14:paraId="3F23E195" w14:textId="77777777" w:rsidR="00731DC9" w:rsidRPr="00731DC9" w:rsidRDefault="00731DC9" w:rsidP="00731DC9">
            <w:pPr>
              <w:keepNext/>
              <w:autoSpaceDE w:val="0"/>
              <w:autoSpaceDN w:val="0"/>
              <w:adjustRightInd w:val="0"/>
              <w:spacing w:before="20" w:after="20" w:line="240" w:lineRule="auto"/>
              <w:jc w:val="center"/>
              <w:rPr>
                <w:rFonts w:eastAsia="Andale Sans UI" w:cs="Arial"/>
                <w:bCs/>
                <w:sz w:val="20"/>
                <w:szCs w:val="20"/>
              </w:rPr>
            </w:pPr>
            <w:r w:rsidRPr="00731DC9">
              <w:rPr>
                <w:rFonts w:eastAsia="Andale Sans UI" w:cs="Arial"/>
                <w:bCs/>
                <w:sz w:val="20"/>
                <w:szCs w:val="20"/>
              </w:rPr>
              <w:t>7600</w:t>
            </w:r>
          </w:p>
        </w:tc>
      </w:tr>
      <w:tr w:rsidR="00731DC9" w:rsidRPr="00731DC9" w14:paraId="4E10CDD6" w14:textId="77777777" w:rsidTr="00386777">
        <w:tc>
          <w:tcPr>
            <w:tcW w:w="1668" w:type="dxa"/>
            <w:tcBorders>
              <w:top w:val="single" w:sz="8" w:space="0" w:color="auto"/>
              <w:left w:val="single" w:sz="8" w:space="0" w:color="auto"/>
              <w:bottom w:val="single" w:sz="8" w:space="0" w:color="auto"/>
              <w:right w:val="single" w:sz="8" w:space="0" w:color="auto"/>
            </w:tcBorders>
          </w:tcPr>
          <w:p w14:paraId="1C2FBD74" w14:textId="77777777" w:rsidR="00731DC9" w:rsidRPr="00731DC9" w:rsidRDefault="00731DC9" w:rsidP="00731DC9">
            <w:pPr>
              <w:keepNext/>
              <w:autoSpaceDE w:val="0"/>
              <w:autoSpaceDN w:val="0"/>
              <w:adjustRightInd w:val="0"/>
              <w:spacing w:before="120" w:after="120" w:line="240" w:lineRule="auto"/>
              <w:jc w:val="center"/>
              <w:rPr>
                <w:rFonts w:eastAsia="Andale Sans UI" w:cs="Arial"/>
                <w:b/>
                <w:bCs/>
                <w:sz w:val="20"/>
                <w:szCs w:val="20"/>
              </w:rPr>
            </w:pPr>
            <w:r w:rsidRPr="00731DC9">
              <w:rPr>
                <w:rFonts w:eastAsia="Andale Sans UI" w:cs="Arial"/>
                <w:b/>
                <w:bCs/>
                <w:sz w:val="20"/>
                <w:szCs w:val="20"/>
              </w:rPr>
              <w:t>E7</w:t>
            </w:r>
          </w:p>
        </w:tc>
        <w:tc>
          <w:tcPr>
            <w:tcW w:w="4536" w:type="dxa"/>
            <w:tcBorders>
              <w:top w:val="single" w:sz="8" w:space="0" w:color="auto"/>
              <w:left w:val="single" w:sz="8" w:space="0" w:color="auto"/>
              <w:bottom w:val="single" w:sz="8" w:space="0" w:color="auto"/>
              <w:right w:val="single" w:sz="8" w:space="0" w:color="auto"/>
            </w:tcBorders>
          </w:tcPr>
          <w:p w14:paraId="6E83CA61" w14:textId="77777777" w:rsidR="00731DC9" w:rsidRPr="00731DC9" w:rsidRDefault="00731DC9" w:rsidP="00731DC9">
            <w:pPr>
              <w:keepNext/>
              <w:autoSpaceDE w:val="0"/>
              <w:autoSpaceDN w:val="0"/>
              <w:adjustRightInd w:val="0"/>
              <w:spacing w:before="120" w:after="120" w:line="240" w:lineRule="auto"/>
              <w:jc w:val="center"/>
              <w:rPr>
                <w:rFonts w:eastAsia="Andale Sans UI" w:cs="Arial"/>
                <w:bCs/>
                <w:sz w:val="20"/>
                <w:szCs w:val="20"/>
              </w:rPr>
            </w:pPr>
            <w:r w:rsidRPr="00731DC9">
              <w:rPr>
                <w:rFonts w:eastAsia="Times New Roman" w:cs="Arial"/>
                <w:sz w:val="20"/>
                <w:szCs w:val="20"/>
                <w:lang w:eastAsia="pl-PL"/>
              </w:rPr>
              <w:t>Sieć aspiracyjna nr 4</w:t>
            </w:r>
          </w:p>
        </w:tc>
        <w:tc>
          <w:tcPr>
            <w:tcW w:w="2835" w:type="dxa"/>
            <w:tcBorders>
              <w:top w:val="single" w:sz="8" w:space="0" w:color="auto"/>
              <w:left w:val="single" w:sz="8" w:space="0" w:color="auto"/>
              <w:bottom w:val="single" w:sz="8" w:space="0" w:color="auto"/>
              <w:right w:val="single" w:sz="8" w:space="0" w:color="auto"/>
            </w:tcBorders>
            <w:vAlign w:val="center"/>
          </w:tcPr>
          <w:p w14:paraId="50F7D0C4" w14:textId="77777777" w:rsidR="00731DC9" w:rsidRPr="00731DC9" w:rsidRDefault="00731DC9" w:rsidP="00731DC9">
            <w:pPr>
              <w:keepNext/>
              <w:autoSpaceDE w:val="0"/>
              <w:autoSpaceDN w:val="0"/>
              <w:adjustRightInd w:val="0"/>
              <w:spacing w:before="20" w:after="20" w:line="240" w:lineRule="auto"/>
              <w:jc w:val="center"/>
              <w:rPr>
                <w:rFonts w:eastAsia="Andale Sans UI" w:cs="Arial"/>
                <w:bCs/>
                <w:sz w:val="20"/>
                <w:szCs w:val="20"/>
              </w:rPr>
            </w:pPr>
            <w:r w:rsidRPr="00731DC9">
              <w:rPr>
                <w:rFonts w:eastAsia="Andale Sans UI" w:cs="Arial"/>
                <w:bCs/>
                <w:sz w:val="20"/>
                <w:szCs w:val="20"/>
              </w:rPr>
              <w:t>7600</w:t>
            </w:r>
          </w:p>
        </w:tc>
      </w:tr>
      <w:tr w:rsidR="00731DC9" w:rsidRPr="00731DC9" w14:paraId="74049529" w14:textId="77777777" w:rsidTr="00386777">
        <w:tc>
          <w:tcPr>
            <w:tcW w:w="1668" w:type="dxa"/>
            <w:tcBorders>
              <w:top w:val="single" w:sz="8" w:space="0" w:color="auto"/>
              <w:left w:val="single" w:sz="8" w:space="0" w:color="auto"/>
              <w:bottom w:val="single" w:sz="8" w:space="0" w:color="auto"/>
              <w:right w:val="single" w:sz="8" w:space="0" w:color="auto"/>
            </w:tcBorders>
          </w:tcPr>
          <w:p w14:paraId="75B57463" w14:textId="77777777" w:rsidR="00731DC9" w:rsidRPr="00731DC9" w:rsidRDefault="00731DC9" w:rsidP="00731DC9">
            <w:pPr>
              <w:keepNext/>
              <w:autoSpaceDE w:val="0"/>
              <w:autoSpaceDN w:val="0"/>
              <w:adjustRightInd w:val="0"/>
              <w:spacing w:before="120" w:after="120" w:line="240" w:lineRule="auto"/>
              <w:jc w:val="center"/>
              <w:rPr>
                <w:rFonts w:eastAsia="Andale Sans UI" w:cs="Arial"/>
                <w:b/>
                <w:bCs/>
                <w:sz w:val="20"/>
                <w:szCs w:val="20"/>
              </w:rPr>
            </w:pPr>
            <w:r w:rsidRPr="00731DC9">
              <w:rPr>
                <w:rFonts w:eastAsia="Andale Sans UI" w:cs="Arial"/>
                <w:b/>
                <w:bCs/>
                <w:sz w:val="20"/>
                <w:szCs w:val="20"/>
              </w:rPr>
              <w:t>E8</w:t>
            </w:r>
          </w:p>
        </w:tc>
        <w:tc>
          <w:tcPr>
            <w:tcW w:w="4536" w:type="dxa"/>
            <w:tcBorders>
              <w:top w:val="single" w:sz="8" w:space="0" w:color="auto"/>
              <w:left w:val="single" w:sz="8" w:space="0" w:color="auto"/>
              <w:bottom w:val="single" w:sz="8" w:space="0" w:color="auto"/>
              <w:right w:val="single" w:sz="8" w:space="0" w:color="auto"/>
            </w:tcBorders>
          </w:tcPr>
          <w:p w14:paraId="4D3EFE83" w14:textId="77777777" w:rsidR="00731DC9" w:rsidRPr="00731DC9" w:rsidRDefault="00731DC9" w:rsidP="00731DC9">
            <w:pPr>
              <w:keepNext/>
              <w:autoSpaceDE w:val="0"/>
              <w:autoSpaceDN w:val="0"/>
              <w:adjustRightInd w:val="0"/>
              <w:spacing w:before="120" w:after="120" w:line="240" w:lineRule="auto"/>
              <w:jc w:val="center"/>
              <w:rPr>
                <w:rFonts w:eastAsia="Andale Sans UI" w:cs="Arial"/>
                <w:b/>
                <w:bCs/>
                <w:sz w:val="20"/>
                <w:szCs w:val="20"/>
              </w:rPr>
            </w:pPr>
            <w:r w:rsidRPr="00731DC9">
              <w:rPr>
                <w:rFonts w:eastAsia="Times New Roman" w:cs="Arial"/>
                <w:sz w:val="20"/>
                <w:szCs w:val="20"/>
                <w:lang w:eastAsia="pl-PL"/>
              </w:rPr>
              <w:t>Sieć aspiracyjna nr 5</w:t>
            </w:r>
          </w:p>
        </w:tc>
        <w:tc>
          <w:tcPr>
            <w:tcW w:w="2835" w:type="dxa"/>
            <w:tcBorders>
              <w:top w:val="single" w:sz="8" w:space="0" w:color="auto"/>
              <w:left w:val="single" w:sz="8" w:space="0" w:color="auto"/>
              <w:bottom w:val="single" w:sz="8" w:space="0" w:color="auto"/>
              <w:right w:val="single" w:sz="8" w:space="0" w:color="auto"/>
            </w:tcBorders>
            <w:vAlign w:val="center"/>
          </w:tcPr>
          <w:p w14:paraId="04B6CDDF" w14:textId="77777777" w:rsidR="00731DC9" w:rsidRPr="00731DC9" w:rsidRDefault="00731DC9" w:rsidP="00731DC9">
            <w:pPr>
              <w:keepNext/>
              <w:autoSpaceDE w:val="0"/>
              <w:autoSpaceDN w:val="0"/>
              <w:adjustRightInd w:val="0"/>
              <w:spacing w:before="20" w:after="20" w:line="240" w:lineRule="auto"/>
              <w:jc w:val="center"/>
              <w:rPr>
                <w:rFonts w:eastAsia="Andale Sans UI" w:cs="Arial"/>
                <w:bCs/>
                <w:sz w:val="20"/>
                <w:szCs w:val="20"/>
              </w:rPr>
            </w:pPr>
            <w:r w:rsidRPr="00731DC9">
              <w:rPr>
                <w:rFonts w:eastAsia="Andale Sans UI" w:cs="Arial"/>
                <w:bCs/>
                <w:sz w:val="20"/>
                <w:szCs w:val="20"/>
              </w:rPr>
              <w:t>7600</w:t>
            </w:r>
          </w:p>
        </w:tc>
      </w:tr>
      <w:tr w:rsidR="00731DC9" w:rsidRPr="00731DC9" w14:paraId="37F67C26" w14:textId="77777777" w:rsidTr="00386777">
        <w:tc>
          <w:tcPr>
            <w:tcW w:w="1668" w:type="dxa"/>
            <w:tcBorders>
              <w:top w:val="single" w:sz="8" w:space="0" w:color="auto"/>
              <w:left w:val="single" w:sz="8" w:space="0" w:color="auto"/>
              <w:bottom w:val="single" w:sz="8" w:space="0" w:color="auto"/>
              <w:right w:val="single" w:sz="8" w:space="0" w:color="auto"/>
            </w:tcBorders>
          </w:tcPr>
          <w:p w14:paraId="6EDB4C17" w14:textId="77777777" w:rsidR="00731DC9" w:rsidRPr="00731DC9" w:rsidRDefault="00731DC9" w:rsidP="00731DC9">
            <w:pPr>
              <w:keepNext/>
              <w:autoSpaceDE w:val="0"/>
              <w:autoSpaceDN w:val="0"/>
              <w:adjustRightInd w:val="0"/>
              <w:spacing w:before="120" w:after="120" w:line="240" w:lineRule="auto"/>
              <w:jc w:val="center"/>
              <w:rPr>
                <w:rFonts w:eastAsia="Andale Sans UI" w:cs="Arial"/>
                <w:b/>
                <w:bCs/>
                <w:sz w:val="20"/>
                <w:szCs w:val="20"/>
              </w:rPr>
            </w:pPr>
            <w:r w:rsidRPr="00731DC9">
              <w:rPr>
                <w:rFonts w:eastAsia="Andale Sans UI" w:cs="Arial"/>
                <w:b/>
                <w:bCs/>
                <w:sz w:val="20"/>
                <w:szCs w:val="20"/>
              </w:rPr>
              <w:t>E9</w:t>
            </w:r>
          </w:p>
        </w:tc>
        <w:tc>
          <w:tcPr>
            <w:tcW w:w="4536" w:type="dxa"/>
            <w:tcBorders>
              <w:top w:val="single" w:sz="8" w:space="0" w:color="auto"/>
              <w:left w:val="single" w:sz="8" w:space="0" w:color="auto"/>
              <w:bottom w:val="single" w:sz="8" w:space="0" w:color="auto"/>
              <w:right w:val="single" w:sz="8" w:space="0" w:color="auto"/>
            </w:tcBorders>
          </w:tcPr>
          <w:p w14:paraId="6E02F47B" w14:textId="77777777" w:rsidR="00731DC9" w:rsidRPr="00731DC9" w:rsidRDefault="00731DC9" w:rsidP="00731DC9">
            <w:pPr>
              <w:keepNext/>
              <w:autoSpaceDE w:val="0"/>
              <w:autoSpaceDN w:val="0"/>
              <w:adjustRightInd w:val="0"/>
              <w:spacing w:before="120" w:after="120" w:line="240" w:lineRule="auto"/>
              <w:jc w:val="center"/>
              <w:rPr>
                <w:rFonts w:eastAsia="Andale Sans UI" w:cs="Arial"/>
                <w:bCs/>
                <w:sz w:val="20"/>
                <w:szCs w:val="20"/>
              </w:rPr>
            </w:pPr>
            <w:r w:rsidRPr="00731DC9">
              <w:rPr>
                <w:rFonts w:eastAsia="Times New Roman" w:cs="Arial"/>
                <w:sz w:val="20"/>
                <w:szCs w:val="20"/>
                <w:lang w:eastAsia="pl-PL"/>
              </w:rPr>
              <w:t>Sieć aspiracyjna nr 6</w:t>
            </w:r>
          </w:p>
        </w:tc>
        <w:tc>
          <w:tcPr>
            <w:tcW w:w="2835" w:type="dxa"/>
            <w:tcBorders>
              <w:top w:val="single" w:sz="8" w:space="0" w:color="auto"/>
              <w:left w:val="single" w:sz="8" w:space="0" w:color="auto"/>
              <w:bottom w:val="single" w:sz="8" w:space="0" w:color="auto"/>
              <w:right w:val="single" w:sz="8" w:space="0" w:color="auto"/>
            </w:tcBorders>
            <w:vAlign w:val="center"/>
          </w:tcPr>
          <w:p w14:paraId="026A02B5" w14:textId="77777777" w:rsidR="00731DC9" w:rsidRPr="00731DC9" w:rsidRDefault="00731DC9" w:rsidP="00731DC9">
            <w:pPr>
              <w:keepNext/>
              <w:autoSpaceDE w:val="0"/>
              <w:autoSpaceDN w:val="0"/>
              <w:adjustRightInd w:val="0"/>
              <w:spacing w:before="20" w:after="20" w:line="240" w:lineRule="auto"/>
              <w:jc w:val="center"/>
              <w:rPr>
                <w:rFonts w:eastAsia="Andale Sans UI" w:cs="Arial"/>
                <w:bCs/>
                <w:sz w:val="20"/>
                <w:szCs w:val="20"/>
              </w:rPr>
            </w:pPr>
            <w:r w:rsidRPr="00731DC9">
              <w:rPr>
                <w:rFonts w:eastAsia="Andale Sans UI" w:cs="Arial"/>
                <w:bCs/>
                <w:sz w:val="20"/>
                <w:szCs w:val="20"/>
              </w:rPr>
              <w:t>7600</w:t>
            </w:r>
          </w:p>
        </w:tc>
      </w:tr>
      <w:tr w:rsidR="00731DC9" w:rsidRPr="00731DC9" w14:paraId="2781852C" w14:textId="77777777" w:rsidTr="00386777">
        <w:tc>
          <w:tcPr>
            <w:tcW w:w="1668" w:type="dxa"/>
            <w:tcBorders>
              <w:top w:val="single" w:sz="8" w:space="0" w:color="auto"/>
              <w:left w:val="single" w:sz="8" w:space="0" w:color="auto"/>
              <w:bottom w:val="single" w:sz="8" w:space="0" w:color="auto"/>
              <w:right w:val="single" w:sz="8" w:space="0" w:color="auto"/>
            </w:tcBorders>
          </w:tcPr>
          <w:p w14:paraId="06057F99" w14:textId="77777777" w:rsidR="00731DC9" w:rsidRPr="00731DC9" w:rsidRDefault="00731DC9" w:rsidP="00731DC9">
            <w:pPr>
              <w:keepNext/>
              <w:autoSpaceDE w:val="0"/>
              <w:autoSpaceDN w:val="0"/>
              <w:adjustRightInd w:val="0"/>
              <w:spacing w:before="120" w:after="120" w:line="240" w:lineRule="auto"/>
              <w:jc w:val="center"/>
              <w:rPr>
                <w:rFonts w:eastAsia="Andale Sans UI" w:cs="Arial"/>
                <w:b/>
                <w:bCs/>
                <w:sz w:val="20"/>
                <w:szCs w:val="20"/>
              </w:rPr>
            </w:pPr>
            <w:r w:rsidRPr="00731DC9">
              <w:rPr>
                <w:rFonts w:eastAsia="Andale Sans UI" w:cs="Arial"/>
                <w:b/>
                <w:bCs/>
                <w:sz w:val="20"/>
                <w:szCs w:val="20"/>
              </w:rPr>
              <w:t>E10</w:t>
            </w:r>
          </w:p>
        </w:tc>
        <w:tc>
          <w:tcPr>
            <w:tcW w:w="4536" w:type="dxa"/>
            <w:tcBorders>
              <w:top w:val="single" w:sz="8" w:space="0" w:color="auto"/>
              <w:left w:val="single" w:sz="8" w:space="0" w:color="auto"/>
              <w:bottom w:val="single" w:sz="8" w:space="0" w:color="auto"/>
              <w:right w:val="single" w:sz="8" w:space="0" w:color="auto"/>
            </w:tcBorders>
          </w:tcPr>
          <w:p w14:paraId="1BFCC722" w14:textId="77777777" w:rsidR="00731DC9" w:rsidRPr="00731DC9" w:rsidRDefault="00731DC9" w:rsidP="00731DC9">
            <w:pPr>
              <w:keepNext/>
              <w:autoSpaceDE w:val="0"/>
              <w:autoSpaceDN w:val="0"/>
              <w:adjustRightInd w:val="0"/>
              <w:spacing w:before="120" w:after="120" w:line="240" w:lineRule="auto"/>
              <w:jc w:val="center"/>
              <w:rPr>
                <w:rFonts w:eastAsia="Times New Roman" w:cs="Arial"/>
                <w:sz w:val="20"/>
                <w:szCs w:val="20"/>
                <w:lang w:eastAsia="pl-PL"/>
              </w:rPr>
            </w:pPr>
            <w:r w:rsidRPr="00731DC9">
              <w:rPr>
                <w:rFonts w:eastAsia="Times New Roman" w:cs="Arial"/>
                <w:sz w:val="20"/>
                <w:szCs w:val="20"/>
                <w:lang w:eastAsia="pl-PL"/>
              </w:rPr>
              <w:t>Sieć aspiracyjna nr 7</w:t>
            </w:r>
          </w:p>
        </w:tc>
        <w:tc>
          <w:tcPr>
            <w:tcW w:w="2835" w:type="dxa"/>
            <w:tcBorders>
              <w:top w:val="single" w:sz="8" w:space="0" w:color="auto"/>
              <w:left w:val="single" w:sz="8" w:space="0" w:color="auto"/>
              <w:bottom w:val="single" w:sz="8" w:space="0" w:color="auto"/>
              <w:right w:val="single" w:sz="8" w:space="0" w:color="auto"/>
            </w:tcBorders>
            <w:vAlign w:val="center"/>
          </w:tcPr>
          <w:p w14:paraId="4B701FD1" w14:textId="77777777" w:rsidR="00731DC9" w:rsidRPr="00731DC9" w:rsidRDefault="00731DC9" w:rsidP="00731DC9">
            <w:pPr>
              <w:keepNext/>
              <w:autoSpaceDE w:val="0"/>
              <w:autoSpaceDN w:val="0"/>
              <w:adjustRightInd w:val="0"/>
              <w:spacing w:before="20" w:after="20" w:line="240" w:lineRule="auto"/>
              <w:jc w:val="center"/>
              <w:rPr>
                <w:rFonts w:eastAsia="Andale Sans UI" w:cs="Arial"/>
                <w:bCs/>
                <w:sz w:val="20"/>
                <w:szCs w:val="20"/>
              </w:rPr>
            </w:pPr>
            <w:r w:rsidRPr="00731DC9">
              <w:rPr>
                <w:rFonts w:eastAsia="Andale Sans UI" w:cs="Arial"/>
                <w:bCs/>
                <w:sz w:val="20"/>
                <w:szCs w:val="20"/>
              </w:rPr>
              <w:t>7600</w:t>
            </w:r>
          </w:p>
        </w:tc>
      </w:tr>
    </w:tbl>
    <w:p w14:paraId="2DB4E613" w14:textId="77777777" w:rsidR="00731DC9" w:rsidRPr="00731DC9" w:rsidRDefault="00731DC9" w:rsidP="00731DC9">
      <w:pPr>
        <w:tabs>
          <w:tab w:val="left" w:pos="0"/>
        </w:tabs>
        <w:autoSpaceDE w:val="0"/>
        <w:autoSpaceDN w:val="0"/>
        <w:adjustRightInd w:val="0"/>
        <w:spacing w:after="0" w:line="276" w:lineRule="auto"/>
        <w:jc w:val="both"/>
        <w:rPr>
          <w:rFonts w:eastAsia="Times New Roman" w:cs="Arial"/>
          <w:szCs w:val="24"/>
          <w:lang w:eastAsia="pl-PL"/>
        </w:rPr>
      </w:pPr>
      <w:r w:rsidRPr="00731DC9">
        <w:rPr>
          <w:rFonts w:eastAsia="Times New Roman" w:cs="Arial"/>
          <w:b/>
          <w:bCs/>
          <w:szCs w:val="24"/>
          <w:lang w:eastAsia="pl-PL"/>
        </w:rPr>
        <w:t xml:space="preserve">II.2. Dopuszczalny poziom emisji hałasu do środowiska z instalacji. </w:t>
      </w:r>
    </w:p>
    <w:p w14:paraId="0FEB320F" w14:textId="6E684636" w:rsidR="00731DC9" w:rsidRPr="00731DC9" w:rsidRDefault="00731DC9" w:rsidP="00731DC9">
      <w:pPr>
        <w:tabs>
          <w:tab w:val="left" w:pos="0"/>
        </w:tabs>
        <w:autoSpaceDE w:val="0"/>
        <w:autoSpaceDN w:val="0"/>
        <w:adjustRightInd w:val="0"/>
        <w:spacing w:before="120" w:after="0" w:line="276" w:lineRule="auto"/>
        <w:jc w:val="both"/>
        <w:rPr>
          <w:rFonts w:eastAsia="Times New Roman" w:cs="Arial"/>
          <w:szCs w:val="24"/>
          <w:lang w:eastAsia="pl-PL"/>
        </w:rPr>
      </w:pPr>
      <w:r w:rsidRPr="00731DC9">
        <w:rPr>
          <w:rFonts w:eastAsia="Times New Roman" w:cs="Arial"/>
          <w:b/>
          <w:bCs/>
          <w:szCs w:val="24"/>
          <w:lang w:eastAsia="pl-PL"/>
        </w:rPr>
        <w:t xml:space="preserve">II.2.1. </w:t>
      </w:r>
      <w:r w:rsidRPr="00731DC9">
        <w:rPr>
          <w:rFonts w:eastAsia="Times New Roman" w:cs="Arial"/>
          <w:szCs w:val="24"/>
          <w:lang w:eastAsia="pl-PL"/>
        </w:rPr>
        <w:t>Ustalam dopuszczalną emisję, wyrażoną poprzez równoważny poziom dźwięku emitowanego na tereny zabudowy mieszkaniowej wielorodzinnej</w:t>
      </w:r>
      <w:r w:rsidR="002F7098">
        <w:rPr>
          <w:rFonts w:eastAsia="Times New Roman" w:cs="Arial"/>
          <w:szCs w:val="24"/>
          <w:lang w:eastAsia="pl-PL"/>
        </w:rPr>
        <w:t xml:space="preserve"> </w:t>
      </w:r>
      <w:r w:rsidRPr="00731DC9">
        <w:rPr>
          <w:rFonts w:eastAsia="Times New Roman" w:cs="Arial"/>
          <w:szCs w:val="24"/>
          <w:lang w:eastAsia="pl-PL"/>
        </w:rPr>
        <w:t xml:space="preserve">i zamieszkania zbiorowego przy ul. Energetyków położone w kierunku południowo – wschodnim w stosunku do instalacji, w zależności od pory dnia w następujący sposób: </w:t>
      </w:r>
    </w:p>
    <w:p w14:paraId="4CEC240B" w14:textId="77777777" w:rsidR="00731DC9" w:rsidRPr="00731DC9" w:rsidRDefault="00731DC9" w:rsidP="00731DC9">
      <w:pPr>
        <w:tabs>
          <w:tab w:val="left" w:pos="0"/>
        </w:tabs>
        <w:autoSpaceDE w:val="0"/>
        <w:autoSpaceDN w:val="0"/>
        <w:adjustRightInd w:val="0"/>
        <w:spacing w:after="0" w:line="276" w:lineRule="auto"/>
        <w:jc w:val="both"/>
        <w:rPr>
          <w:rFonts w:eastAsia="Times New Roman" w:cs="Arial"/>
          <w:szCs w:val="24"/>
          <w:lang w:eastAsia="pl-PL"/>
        </w:rPr>
      </w:pPr>
      <w:r w:rsidRPr="00731DC9">
        <w:rPr>
          <w:rFonts w:eastAsia="Times New Roman" w:cs="Arial"/>
          <w:szCs w:val="24"/>
          <w:lang w:eastAsia="pl-PL"/>
        </w:rPr>
        <w:t xml:space="preserve">− w godzinach od 6.00 do 22.00 - 55 </w:t>
      </w:r>
      <w:proofErr w:type="spellStart"/>
      <w:r w:rsidRPr="00731DC9">
        <w:rPr>
          <w:rFonts w:eastAsia="Times New Roman" w:cs="Arial"/>
          <w:szCs w:val="24"/>
          <w:lang w:eastAsia="pl-PL"/>
        </w:rPr>
        <w:t>dB</w:t>
      </w:r>
      <w:proofErr w:type="spellEnd"/>
      <w:r w:rsidRPr="00731DC9">
        <w:rPr>
          <w:rFonts w:eastAsia="Times New Roman" w:cs="Arial"/>
          <w:szCs w:val="24"/>
          <w:lang w:eastAsia="pl-PL"/>
        </w:rPr>
        <w:t xml:space="preserve">(A), </w:t>
      </w:r>
    </w:p>
    <w:p w14:paraId="2E868792" w14:textId="3F0016CD" w:rsidR="00731DC9" w:rsidRPr="006D1767" w:rsidRDefault="00731DC9" w:rsidP="006D1767">
      <w:pPr>
        <w:tabs>
          <w:tab w:val="left" w:pos="0"/>
        </w:tabs>
        <w:autoSpaceDE w:val="0"/>
        <w:autoSpaceDN w:val="0"/>
        <w:adjustRightInd w:val="0"/>
        <w:spacing w:after="0" w:line="276" w:lineRule="auto"/>
        <w:jc w:val="both"/>
        <w:rPr>
          <w:rFonts w:eastAsia="Times New Roman" w:cs="Arial"/>
          <w:szCs w:val="24"/>
          <w:lang w:eastAsia="pl-PL"/>
        </w:rPr>
      </w:pPr>
      <w:r w:rsidRPr="00731DC9">
        <w:rPr>
          <w:rFonts w:eastAsia="Times New Roman" w:cs="Arial"/>
          <w:szCs w:val="24"/>
          <w:lang w:eastAsia="pl-PL"/>
        </w:rPr>
        <w:t xml:space="preserve">− w godzinach od 22.00 do 6.00 - 45 </w:t>
      </w:r>
      <w:proofErr w:type="spellStart"/>
      <w:r w:rsidRPr="00731DC9">
        <w:rPr>
          <w:rFonts w:eastAsia="Times New Roman" w:cs="Arial"/>
          <w:szCs w:val="24"/>
          <w:lang w:eastAsia="pl-PL"/>
        </w:rPr>
        <w:t>dB</w:t>
      </w:r>
      <w:proofErr w:type="spellEnd"/>
      <w:r w:rsidRPr="00731DC9">
        <w:rPr>
          <w:rFonts w:eastAsia="Times New Roman" w:cs="Arial"/>
          <w:szCs w:val="24"/>
          <w:lang w:eastAsia="pl-PL"/>
        </w:rPr>
        <w:t xml:space="preserve">(A). </w:t>
      </w:r>
    </w:p>
    <w:p w14:paraId="7A0BB77D" w14:textId="0E3D1763" w:rsidR="00731DC9" w:rsidRPr="00731DC9" w:rsidRDefault="00731DC9" w:rsidP="00731DC9">
      <w:pPr>
        <w:spacing w:after="0" w:line="276" w:lineRule="auto"/>
        <w:jc w:val="both"/>
        <w:rPr>
          <w:rFonts w:eastAsia="Times New Roman" w:cs="Arial"/>
          <w:b/>
          <w:szCs w:val="24"/>
          <w:lang w:eastAsia="pl-PL"/>
        </w:rPr>
      </w:pPr>
      <w:r w:rsidRPr="00731DC9">
        <w:rPr>
          <w:rFonts w:eastAsia="Times New Roman" w:cs="Arial"/>
          <w:b/>
          <w:bCs/>
          <w:szCs w:val="24"/>
          <w:lang w:eastAsia="pl-PL"/>
        </w:rPr>
        <w:t xml:space="preserve">II.3. </w:t>
      </w:r>
      <w:r w:rsidRPr="00731DC9">
        <w:rPr>
          <w:rFonts w:eastAsia="Times New Roman" w:cs="Arial"/>
          <w:b/>
          <w:szCs w:val="24"/>
          <w:lang w:eastAsia="pl-PL"/>
        </w:rPr>
        <w:t>Dopuszczalne rodzaje i ilości oraz podstawowy skład chemiczny</w:t>
      </w:r>
      <w:r w:rsidR="002F7098">
        <w:rPr>
          <w:rFonts w:eastAsia="Times New Roman" w:cs="Arial"/>
          <w:b/>
          <w:szCs w:val="24"/>
          <w:lang w:eastAsia="pl-PL"/>
        </w:rPr>
        <w:t xml:space="preserve"> </w:t>
      </w:r>
      <w:r w:rsidRPr="00731DC9">
        <w:rPr>
          <w:rFonts w:eastAsia="Times New Roman" w:cs="Arial"/>
          <w:b/>
          <w:szCs w:val="24"/>
          <w:lang w:eastAsia="pl-PL"/>
        </w:rPr>
        <w:t>i właściwości wytwarzanych odpadów:</w:t>
      </w:r>
    </w:p>
    <w:p w14:paraId="77D199A4" w14:textId="77777777" w:rsidR="006D1767" w:rsidRDefault="00731DC9" w:rsidP="006D1767">
      <w:pPr>
        <w:tabs>
          <w:tab w:val="left" w:pos="0"/>
          <w:tab w:val="left" w:pos="3873"/>
        </w:tabs>
        <w:spacing w:after="0" w:line="276" w:lineRule="auto"/>
        <w:jc w:val="both"/>
        <w:rPr>
          <w:rFonts w:eastAsia="Times New Roman" w:cs="Arial"/>
          <w:szCs w:val="24"/>
          <w:lang w:eastAsia="pl-PL"/>
        </w:rPr>
      </w:pPr>
      <w:r w:rsidRPr="00731DC9">
        <w:rPr>
          <w:rFonts w:eastAsia="Times New Roman" w:cs="Arial"/>
          <w:b/>
          <w:bCs/>
          <w:szCs w:val="24"/>
          <w:lang w:eastAsia="pl-PL"/>
        </w:rPr>
        <w:t xml:space="preserve">II.3.1. </w:t>
      </w:r>
      <w:r w:rsidRPr="00731DC9">
        <w:rPr>
          <w:rFonts w:eastAsia="Times New Roman" w:cs="Arial"/>
          <w:szCs w:val="24"/>
          <w:lang w:eastAsia="pl-PL"/>
        </w:rPr>
        <w:t xml:space="preserve">Innych niż niebezpieczne </w:t>
      </w:r>
    </w:p>
    <w:p w14:paraId="163C79CF" w14:textId="01781BDD" w:rsidR="00731DC9" w:rsidRPr="00731DC9" w:rsidRDefault="00731DC9" w:rsidP="006D1767">
      <w:pPr>
        <w:tabs>
          <w:tab w:val="left" w:pos="0"/>
          <w:tab w:val="left" w:pos="3873"/>
        </w:tabs>
        <w:spacing w:after="0" w:line="276" w:lineRule="auto"/>
        <w:jc w:val="both"/>
        <w:rPr>
          <w:rFonts w:eastAsia="Times New Roman" w:cs="Arial"/>
          <w:szCs w:val="24"/>
          <w:lang w:eastAsia="pl-PL"/>
        </w:rPr>
      </w:pPr>
      <w:r w:rsidRPr="00731DC9">
        <w:rPr>
          <w:rFonts w:eastAsia="Times New Roman" w:cs="Arial"/>
          <w:szCs w:val="24"/>
          <w:lang w:eastAsia="pl-PL"/>
        </w:rPr>
        <w:t>TABELA 9</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Dopuszczalne rodzaje i ilości odpadów"/>
      </w:tblPr>
      <w:tblGrid>
        <w:gridCol w:w="1135"/>
        <w:gridCol w:w="1842"/>
        <w:gridCol w:w="1418"/>
        <w:gridCol w:w="2268"/>
        <w:gridCol w:w="2977"/>
      </w:tblGrid>
      <w:tr w:rsidR="00731DC9" w:rsidRPr="00731DC9" w14:paraId="771249D8" w14:textId="77777777" w:rsidTr="00866B25">
        <w:trPr>
          <w:tblHeader/>
        </w:trPr>
        <w:tc>
          <w:tcPr>
            <w:tcW w:w="1135" w:type="dxa"/>
            <w:shd w:val="clear" w:color="auto" w:fill="FFFFFF"/>
            <w:vAlign w:val="center"/>
          </w:tcPr>
          <w:p w14:paraId="2919AF53" w14:textId="77777777" w:rsidR="00731DC9" w:rsidRPr="00731DC9" w:rsidRDefault="00731DC9" w:rsidP="00731DC9">
            <w:pPr>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Kod odpadu</w:t>
            </w:r>
          </w:p>
        </w:tc>
        <w:tc>
          <w:tcPr>
            <w:tcW w:w="1842" w:type="dxa"/>
            <w:shd w:val="clear" w:color="auto" w:fill="FFFFFF"/>
            <w:vAlign w:val="center"/>
          </w:tcPr>
          <w:p w14:paraId="5967D4AC" w14:textId="77777777" w:rsidR="00731DC9" w:rsidRPr="00731DC9" w:rsidRDefault="00731DC9" w:rsidP="00731DC9">
            <w:pPr>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Rodzaj odpadu</w:t>
            </w:r>
          </w:p>
        </w:tc>
        <w:tc>
          <w:tcPr>
            <w:tcW w:w="1418" w:type="dxa"/>
            <w:shd w:val="clear" w:color="auto" w:fill="FFFFFF"/>
            <w:vAlign w:val="center"/>
          </w:tcPr>
          <w:p w14:paraId="7F56BC4C" w14:textId="77777777" w:rsidR="00731DC9" w:rsidRPr="00731DC9" w:rsidRDefault="00731DC9" w:rsidP="00731DC9">
            <w:pPr>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Ilość [Mg/rok]</w:t>
            </w:r>
          </w:p>
        </w:tc>
        <w:tc>
          <w:tcPr>
            <w:tcW w:w="2268" w:type="dxa"/>
            <w:shd w:val="clear" w:color="auto" w:fill="FFFFFF"/>
            <w:vAlign w:val="center"/>
          </w:tcPr>
          <w:p w14:paraId="3D82AC71" w14:textId="77777777" w:rsidR="00731DC9" w:rsidRPr="00731DC9" w:rsidRDefault="00731DC9" w:rsidP="00731DC9">
            <w:pPr>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Źródło powstania</w:t>
            </w:r>
          </w:p>
        </w:tc>
        <w:tc>
          <w:tcPr>
            <w:tcW w:w="2977" w:type="dxa"/>
            <w:shd w:val="clear" w:color="auto" w:fill="FFFFFF"/>
            <w:vAlign w:val="center"/>
          </w:tcPr>
          <w:p w14:paraId="591E3634" w14:textId="77777777" w:rsidR="00731DC9" w:rsidRPr="00731DC9" w:rsidRDefault="00731DC9" w:rsidP="00731DC9">
            <w:pPr>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 xml:space="preserve">Podstawowy skład chemiczny </w:t>
            </w:r>
            <w:r w:rsidRPr="00731DC9">
              <w:rPr>
                <w:rFonts w:eastAsia="Times New Roman" w:cs="Arial"/>
                <w:b/>
                <w:sz w:val="20"/>
                <w:szCs w:val="20"/>
                <w:lang w:eastAsia="pl-PL"/>
              </w:rPr>
              <w:br/>
              <w:t>i właściwości odpadów</w:t>
            </w:r>
          </w:p>
        </w:tc>
      </w:tr>
      <w:tr w:rsidR="00731DC9" w:rsidRPr="00731DC9" w14:paraId="0551826D" w14:textId="77777777" w:rsidTr="00386777">
        <w:tc>
          <w:tcPr>
            <w:tcW w:w="1135" w:type="dxa"/>
            <w:shd w:val="clear" w:color="auto" w:fill="FFFFFF"/>
            <w:vAlign w:val="center"/>
          </w:tcPr>
          <w:p w14:paraId="13A7E553" w14:textId="77777777" w:rsidR="00731DC9" w:rsidRPr="00731DC9" w:rsidRDefault="00731DC9" w:rsidP="00731DC9">
            <w:pPr>
              <w:spacing w:before="40" w:after="40" w:line="240" w:lineRule="auto"/>
              <w:rPr>
                <w:rFonts w:eastAsia="Times New Roman" w:cs="Arial"/>
                <w:b/>
                <w:sz w:val="20"/>
                <w:szCs w:val="20"/>
                <w:lang w:eastAsia="pl-PL"/>
              </w:rPr>
            </w:pPr>
            <w:r w:rsidRPr="00731DC9">
              <w:rPr>
                <w:rFonts w:eastAsia="Times New Roman" w:cs="Arial"/>
                <w:b/>
                <w:sz w:val="20"/>
                <w:szCs w:val="20"/>
                <w:lang w:eastAsia="pl-PL"/>
              </w:rPr>
              <w:t>10 01 03</w:t>
            </w:r>
          </w:p>
        </w:tc>
        <w:tc>
          <w:tcPr>
            <w:tcW w:w="1842" w:type="dxa"/>
            <w:shd w:val="clear" w:color="auto" w:fill="FFFFFF"/>
            <w:vAlign w:val="center"/>
          </w:tcPr>
          <w:p w14:paraId="2B154C63"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Popioły lotne z torfu lub drewna niepoddanego obróbce chemicznej</w:t>
            </w:r>
          </w:p>
        </w:tc>
        <w:tc>
          <w:tcPr>
            <w:tcW w:w="1418" w:type="dxa"/>
            <w:shd w:val="clear" w:color="auto" w:fill="FFFFFF"/>
            <w:vAlign w:val="center"/>
          </w:tcPr>
          <w:p w14:paraId="6B204462" w14:textId="77777777" w:rsidR="00731DC9" w:rsidRPr="00731DC9" w:rsidRDefault="00731DC9" w:rsidP="00731DC9">
            <w:pPr>
              <w:spacing w:before="40" w:after="40" w:line="240" w:lineRule="auto"/>
              <w:ind w:right="-15"/>
              <w:jc w:val="center"/>
              <w:rPr>
                <w:rFonts w:eastAsia="Times New Roman" w:cs="Arial"/>
                <w:sz w:val="20"/>
                <w:szCs w:val="20"/>
                <w:lang w:eastAsia="pl-PL"/>
              </w:rPr>
            </w:pPr>
            <w:r w:rsidRPr="00731DC9">
              <w:rPr>
                <w:rFonts w:eastAsia="Times New Roman" w:cs="Arial"/>
                <w:sz w:val="20"/>
                <w:szCs w:val="20"/>
                <w:lang w:eastAsia="pl-PL"/>
              </w:rPr>
              <w:t>12 000,0</w:t>
            </w:r>
          </w:p>
        </w:tc>
        <w:tc>
          <w:tcPr>
            <w:tcW w:w="2268" w:type="dxa"/>
            <w:shd w:val="clear" w:color="auto" w:fill="FFFFFF"/>
            <w:vAlign w:val="center"/>
          </w:tcPr>
          <w:p w14:paraId="4FEC5C4F"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 xml:space="preserve">Proces energetycznego spalania biomasy </w:t>
            </w:r>
            <w:r w:rsidRPr="00731DC9">
              <w:rPr>
                <w:rFonts w:eastAsia="Times New Roman" w:cs="Arial"/>
                <w:sz w:val="20"/>
                <w:szCs w:val="20"/>
                <w:lang w:eastAsia="pl-PL"/>
              </w:rPr>
              <w:br/>
              <w:t>(w tym biomasy odpadowej)</w:t>
            </w:r>
            <w:r w:rsidRPr="00731DC9">
              <w:rPr>
                <w:rFonts w:eastAsia="Times New Roman" w:cs="Arial"/>
                <w:sz w:val="20"/>
                <w:szCs w:val="20"/>
                <w:lang w:eastAsia="pl-PL"/>
              </w:rPr>
              <w:br/>
              <w:t>w kotle K10</w:t>
            </w:r>
          </w:p>
        </w:tc>
        <w:tc>
          <w:tcPr>
            <w:tcW w:w="2977" w:type="dxa"/>
            <w:shd w:val="clear" w:color="auto" w:fill="FFFFFF"/>
            <w:vAlign w:val="center"/>
          </w:tcPr>
          <w:p w14:paraId="399E3484"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Popiół lotny o składzie: SiO</w:t>
            </w:r>
            <w:r w:rsidRPr="00731DC9">
              <w:rPr>
                <w:rFonts w:eastAsia="Times New Roman" w:cs="Arial"/>
                <w:sz w:val="20"/>
                <w:szCs w:val="20"/>
                <w:vertAlign w:val="subscript"/>
                <w:lang w:eastAsia="pl-PL"/>
              </w:rPr>
              <w:t>2</w:t>
            </w:r>
            <w:r w:rsidRPr="00731DC9">
              <w:rPr>
                <w:rFonts w:eastAsia="Times New Roman" w:cs="Arial"/>
                <w:sz w:val="20"/>
                <w:szCs w:val="20"/>
                <w:lang w:eastAsia="pl-PL"/>
              </w:rPr>
              <w:t>, Fe</w:t>
            </w:r>
            <w:r w:rsidRPr="00731DC9">
              <w:rPr>
                <w:rFonts w:eastAsia="Times New Roman" w:cs="Arial"/>
                <w:sz w:val="20"/>
                <w:szCs w:val="20"/>
                <w:vertAlign w:val="subscript"/>
                <w:lang w:eastAsia="pl-PL"/>
              </w:rPr>
              <w:t>2</w:t>
            </w:r>
            <w:r w:rsidRPr="00731DC9">
              <w:rPr>
                <w:rFonts w:eastAsia="Times New Roman" w:cs="Arial"/>
                <w:sz w:val="20"/>
                <w:szCs w:val="20"/>
                <w:lang w:eastAsia="pl-PL"/>
              </w:rPr>
              <w:t>O</w:t>
            </w:r>
            <w:r w:rsidRPr="00731DC9">
              <w:rPr>
                <w:rFonts w:eastAsia="Times New Roman" w:cs="Arial"/>
                <w:sz w:val="20"/>
                <w:szCs w:val="20"/>
                <w:vertAlign w:val="subscript"/>
                <w:lang w:eastAsia="pl-PL"/>
              </w:rPr>
              <w:t>3</w:t>
            </w:r>
            <w:r w:rsidRPr="00731DC9">
              <w:rPr>
                <w:rFonts w:eastAsia="Times New Roman" w:cs="Arial"/>
                <w:sz w:val="20"/>
                <w:szCs w:val="20"/>
                <w:lang w:eastAsia="pl-PL"/>
              </w:rPr>
              <w:t>, Al</w:t>
            </w:r>
            <w:r w:rsidRPr="00731DC9">
              <w:rPr>
                <w:rFonts w:eastAsia="Times New Roman" w:cs="Arial"/>
                <w:sz w:val="20"/>
                <w:szCs w:val="20"/>
                <w:vertAlign w:val="subscript"/>
                <w:lang w:eastAsia="pl-PL"/>
              </w:rPr>
              <w:t>2</w:t>
            </w:r>
            <w:r w:rsidRPr="00731DC9">
              <w:rPr>
                <w:rFonts w:eastAsia="Times New Roman" w:cs="Arial"/>
                <w:sz w:val="20"/>
                <w:szCs w:val="20"/>
                <w:lang w:eastAsia="pl-PL"/>
              </w:rPr>
              <w:t>O</w:t>
            </w:r>
            <w:r w:rsidRPr="00731DC9">
              <w:rPr>
                <w:rFonts w:eastAsia="Times New Roman" w:cs="Arial"/>
                <w:sz w:val="20"/>
                <w:szCs w:val="20"/>
                <w:vertAlign w:val="subscript"/>
                <w:lang w:eastAsia="pl-PL"/>
              </w:rPr>
              <w:t>3</w:t>
            </w:r>
            <w:r w:rsidRPr="00731DC9">
              <w:rPr>
                <w:rFonts w:eastAsia="Times New Roman" w:cs="Arial"/>
                <w:sz w:val="20"/>
                <w:szCs w:val="20"/>
                <w:lang w:eastAsia="pl-PL"/>
              </w:rPr>
              <w:t>, Mn</w:t>
            </w:r>
            <w:r w:rsidRPr="00731DC9">
              <w:rPr>
                <w:rFonts w:eastAsia="Times New Roman" w:cs="Arial"/>
                <w:sz w:val="20"/>
                <w:szCs w:val="20"/>
                <w:vertAlign w:val="subscript"/>
                <w:lang w:eastAsia="pl-PL"/>
              </w:rPr>
              <w:t>3</w:t>
            </w:r>
            <w:r w:rsidRPr="00731DC9">
              <w:rPr>
                <w:rFonts w:eastAsia="Times New Roman" w:cs="Arial"/>
                <w:sz w:val="20"/>
                <w:szCs w:val="20"/>
                <w:lang w:eastAsia="pl-PL"/>
              </w:rPr>
              <w:t>O</w:t>
            </w:r>
            <w:r w:rsidRPr="00731DC9">
              <w:rPr>
                <w:rFonts w:eastAsia="Times New Roman" w:cs="Arial"/>
                <w:sz w:val="20"/>
                <w:szCs w:val="20"/>
                <w:vertAlign w:val="subscript"/>
                <w:lang w:eastAsia="pl-PL"/>
              </w:rPr>
              <w:t>4</w:t>
            </w:r>
            <w:r w:rsidRPr="00731DC9">
              <w:rPr>
                <w:rFonts w:eastAsia="Times New Roman" w:cs="Arial"/>
                <w:sz w:val="20"/>
                <w:szCs w:val="20"/>
                <w:lang w:eastAsia="pl-PL"/>
              </w:rPr>
              <w:t>, TiO</w:t>
            </w:r>
            <w:r w:rsidRPr="00731DC9">
              <w:rPr>
                <w:rFonts w:eastAsia="Times New Roman" w:cs="Arial"/>
                <w:sz w:val="20"/>
                <w:szCs w:val="20"/>
                <w:vertAlign w:val="subscript"/>
                <w:lang w:eastAsia="pl-PL"/>
              </w:rPr>
              <w:t>2</w:t>
            </w:r>
            <w:r w:rsidRPr="00731DC9">
              <w:rPr>
                <w:rFonts w:eastAsia="Times New Roman" w:cs="Arial"/>
                <w:sz w:val="20"/>
                <w:szCs w:val="20"/>
                <w:lang w:eastAsia="pl-PL"/>
              </w:rPr>
              <w:t xml:space="preserve">, </w:t>
            </w:r>
            <w:proofErr w:type="spellStart"/>
            <w:r w:rsidRPr="00731DC9">
              <w:rPr>
                <w:rFonts w:eastAsia="Times New Roman" w:cs="Arial"/>
                <w:sz w:val="20"/>
                <w:szCs w:val="20"/>
                <w:lang w:eastAsia="pl-PL"/>
              </w:rPr>
              <w:t>CaO</w:t>
            </w:r>
            <w:proofErr w:type="spellEnd"/>
            <w:r w:rsidRPr="00731DC9">
              <w:rPr>
                <w:rFonts w:eastAsia="Times New Roman" w:cs="Arial"/>
                <w:sz w:val="20"/>
                <w:szCs w:val="20"/>
                <w:lang w:eastAsia="pl-PL"/>
              </w:rPr>
              <w:t xml:space="preserve">, </w:t>
            </w:r>
            <w:proofErr w:type="spellStart"/>
            <w:r w:rsidRPr="00731DC9">
              <w:rPr>
                <w:rFonts w:eastAsia="Times New Roman" w:cs="Arial"/>
                <w:sz w:val="20"/>
                <w:szCs w:val="20"/>
                <w:lang w:eastAsia="pl-PL"/>
              </w:rPr>
              <w:t>MgO</w:t>
            </w:r>
            <w:proofErr w:type="spellEnd"/>
            <w:r w:rsidRPr="00731DC9">
              <w:rPr>
                <w:rFonts w:eastAsia="Times New Roman" w:cs="Arial"/>
                <w:sz w:val="20"/>
                <w:szCs w:val="20"/>
                <w:lang w:eastAsia="pl-PL"/>
              </w:rPr>
              <w:t>, SO</w:t>
            </w:r>
            <w:r w:rsidRPr="00731DC9">
              <w:rPr>
                <w:rFonts w:eastAsia="Times New Roman" w:cs="Arial"/>
                <w:sz w:val="20"/>
                <w:szCs w:val="20"/>
                <w:vertAlign w:val="subscript"/>
                <w:lang w:eastAsia="pl-PL"/>
              </w:rPr>
              <w:t>3</w:t>
            </w:r>
            <w:r w:rsidRPr="00731DC9">
              <w:rPr>
                <w:rFonts w:eastAsia="Times New Roman" w:cs="Arial"/>
                <w:sz w:val="20"/>
                <w:szCs w:val="20"/>
                <w:lang w:eastAsia="pl-PL"/>
              </w:rPr>
              <w:t>, P</w:t>
            </w:r>
            <w:r w:rsidRPr="00731DC9">
              <w:rPr>
                <w:rFonts w:eastAsia="Times New Roman" w:cs="Arial"/>
                <w:sz w:val="20"/>
                <w:szCs w:val="20"/>
                <w:vertAlign w:val="subscript"/>
                <w:lang w:eastAsia="pl-PL"/>
              </w:rPr>
              <w:t>2</w:t>
            </w:r>
            <w:r w:rsidRPr="00731DC9">
              <w:rPr>
                <w:rFonts w:eastAsia="Times New Roman" w:cs="Arial"/>
                <w:sz w:val="20"/>
                <w:szCs w:val="20"/>
                <w:lang w:eastAsia="pl-PL"/>
              </w:rPr>
              <w:t>O</w:t>
            </w:r>
            <w:r w:rsidRPr="00731DC9">
              <w:rPr>
                <w:rFonts w:eastAsia="Times New Roman" w:cs="Arial"/>
                <w:sz w:val="20"/>
                <w:szCs w:val="20"/>
                <w:vertAlign w:val="subscript"/>
                <w:lang w:eastAsia="pl-PL"/>
              </w:rPr>
              <w:t>5</w:t>
            </w:r>
            <w:r w:rsidRPr="00731DC9">
              <w:rPr>
                <w:rFonts w:eastAsia="Times New Roman" w:cs="Arial"/>
                <w:sz w:val="20"/>
                <w:szCs w:val="20"/>
                <w:lang w:eastAsia="pl-PL"/>
              </w:rPr>
              <w:t>, Na</w:t>
            </w:r>
            <w:r w:rsidRPr="00731DC9">
              <w:rPr>
                <w:rFonts w:eastAsia="Times New Roman" w:cs="Arial"/>
                <w:sz w:val="20"/>
                <w:szCs w:val="20"/>
                <w:vertAlign w:val="subscript"/>
                <w:lang w:eastAsia="pl-PL"/>
              </w:rPr>
              <w:t>2</w:t>
            </w:r>
            <w:r w:rsidRPr="00731DC9">
              <w:rPr>
                <w:rFonts w:eastAsia="Times New Roman" w:cs="Arial"/>
                <w:sz w:val="20"/>
                <w:szCs w:val="20"/>
                <w:lang w:eastAsia="pl-PL"/>
              </w:rPr>
              <w:t>O, K</w:t>
            </w:r>
            <w:r w:rsidRPr="00731DC9">
              <w:rPr>
                <w:rFonts w:eastAsia="Times New Roman" w:cs="Arial"/>
                <w:sz w:val="20"/>
                <w:szCs w:val="20"/>
                <w:vertAlign w:val="subscript"/>
                <w:lang w:eastAsia="pl-PL"/>
              </w:rPr>
              <w:t>2</w:t>
            </w:r>
            <w:r w:rsidRPr="00731DC9">
              <w:rPr>
                <w:rFonts w:eastAsia="Times New Roman" w:cs="Arial"/>
                <w:sz w:val="20"/>
                <w:szCs w:val="20"/>
                <w:lang w:eastAsia="pl-PL"/>
              </w:rPr>
              <w:t xml:space="preserve">O, </w:t>
            </w:r>
            <w:proofErr w:type="spellStart"/>
            <w:r w:rsidRPr="00731DC9">
              <w:rPr>
                <w:rFonts w:eastAsia="Times New Roman" w:cs="Arial"/>
                <w:sz w:val="20"/>
                <w:szCs w:val="20"/>
                <w:lang w:eastAsia="pl-PL"/>
              </w:rPr>
              <w:t>BaO</w:t>
            </w:r>
            <w:proofErr w:type="spellEnd"/>
            <w:r w:rsidRPr="00731DC9">
              <w:rPr>
                <w:rFonts w:eastAsia="Times New Roman" w:cs="Arial"/>
                <w:sz w:val="20"/>
                <w:szCs w:val="20"/>
                <w:lang w:eastAsia="pl-PL"/>
              </w:rPr>
              <w:t xml:space="preserve">, </w:t>
            </w:r>
            <w:proofErr w:type="spellStart"/>
            <w:r w:rsidRPr="00731DC9">
              <w:rPr>
                <w:rFonts w:eastAsia="Times New Roman" w:cs="Arial"/>
                <w:sz w:val="20"/>
                <w:szCs w:val="20"/>
                <w:lang w:eastAsia="pl-PL"/>
              </w:rPr>
              <w:t>SrO</w:t>
            </w:r>
            <w:proofErr w:type="spellEnd"/>
            <w:r w:rsidRPr="00731DC9">
              <w:rPr>
                <w:rFonts w:eastAsia="Times New Roman" w:cs="Arial"/>
                <w:sz w:val="20"/>
                <w:szCs w:val="20"/>
                <w:lang w:eastAsia="pl-PL"/>
              </w:rPr>
              <w:t xml:space="preserve">. Odpad stały, sypki, bez zapachu, niepalny, nie rozpuszcza się w wodzie </w:t>
            </w:r>
            <w:r w:rsidRPr="00731DC9">
              <w:rPr>
                <w:rFonts w:eastAsia="Times New Roman" w:cs="Arial"/>
                <w:sz w:val="20"/>
                <w:szCs w:val="20"/>
                <w:lang w:eastAsia="pl-PL"/>
              </w:rPr>
              <w:br/>
              <w:t>i nie wykazuje właściwości niebezpiecznych, niepalny</w:t>
            </w:r>
          </w:p>
        </w:tc>
      </w:tr>
      <w:tr w:rsidR="00731DC9" w:rsidRPr="00731DC9" w14:paraId="28A86685" w14:textId="77777777" w:rsidTr="00386777">
        <w:tc>
          <w:tcPr>
            <w:tcW w:w="1135" w:type="dxa"/>
            <w:shd w:val="clear" w:color="auto" w:fill="FFFFFF"/>
            <w:vAlign w:val="center"/>
          </w:tcPr>
          <w:p w14:paraId="2305343D" w14:textId="77777777" w:rsidR="00731DC9" w:rsidRPr="00731DC9" w:rsidRDefault="00731DC9" w:rsidP="00731DC9">
            <w:pPr>
              <w:spacing w:before="40" w:after="40" w:line="240" w:lineRule="auto"/>
              <w:rPr>
                <w:rFonts w:eastAsia="Times New Roman" w:cs="Arial"/>
                <w:b/>
                <w:sz w:val="20"/>
                <w:szCs w:val="20"/>
                <w:lang w:eastAsia="pl-PL"/>
              </w:rPr>
            </w:pPr>
            <w:r w:rsidRPr="00731DC9">
              <w:rPr>
                <w:rFonts w:eastAsia="Times New Roman" w:cs="Arial"/>
                <w:b/>
                <w:sz w:val="20"/>
                <w:szCs w:val="20"/>
                <w:lang w:eastAsia="pl-PL"/>
              </w:rPr>
              <w:t>10 01 80</w:t>
            </w:r>
          </w:p>
        </w:tc>
        <w:tc>
          <w:tcPr>
            <w:tcW w:w="1842" w:type="dxa"/>
            <w:shd w:val="clear" w:color="auto" w:fill="FFFFFF"/>
            <w:vAlign w:val="center"/>
          </w:tcPr>
          <w:p w14:paraId="19B1DB2F"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Mieszanki popiołowo-żużlowe z mokrego odprowadzania odpadów paleniskowych</w:t>
            </w:r>
          </w:p>
        </w:tc>
        <w:tc>
          <w:tcPr>
            <w:tcW w:w="1418" w:type="dxa"/>
            <w:shd w:val="clear" w:color="auto" w:fill="FFFFFF"/>
            <w:vAlign w:val="center"/>
          </w:tcPr>
          <w:p w14:paraId="57325770" w14:textId="77777777" w:rsidR="00731DC9" w:rsidRPr="00731DC9" w:rsidRDefault="00731DC9" w:rsidP="00731DC9">
            <w:pPr>
              <w:spacing w:before="40" w:after="40" w:line="240" w:lineRule="auto"/>
              <w:ind w:right="-15"/>
              <w:jc w:val="center"/>
              <w:rPr>
                <w:rFonts w:eastAsia="Times New Roman" w:cs="Arial"/>
                <w:sz w:val="20"/>
                <w:szCs w:val="20"/>
                <w:lang w:eastAsia="pl-PL"/>
              </w:rPr>
            </w:pPr>
            <w:r w:rsidRPr="00731DC9">
              <w:rPr>
                <w:rFonts w:eastAsia="Times New Roman" w:cs="Arial"/>
                <w:sz w:val="20"/>
                <w:szCs w:val="20"/>
                <w:lang w:eastAsia="pl-PL"/>
              </w:rPr>
              <w:t>800 000,0</w:t>
            </w:r>
          </w:p>
          <w:p w14:paraId="41515AD3" w14:textId="77777777" w:rsidR="00731DC9" w:rsidRPr="00731DC9" w:rsidRDefault="00731DC9" w:rsidP="00731DC9">
            <w:pPr>
              <w:spacing w:before="40" w:after="40" w:line="240" w:lineRule="auto"/>
              <w:ind w:right="-15"/>
              <w:jc w:val="center"/>
              <w:rPr>
                <w:rFonts w:eastAsia="Times New Roman" w:cs="Arial"/>
                <w:sz w:val="20"/>
                <w:szCs w:val="20"/>
                <w:lang w:eastAsia="pl-PL"/>
              </w:rPr>
            </w:pPr>
            <w:r w:rsidRPr="00731DC9">
              <w:rPr>
                <w:rFonts w:eastAsia="Times New Roman" w:cs="Arial"/>
                <w:sz w:val="20"/>
                <w:szCs w:val="20"/>
                <w:lang w:eastAsia="pl-PL"/>
              </w:rPr>
              <w:t>(uwodniony)</w:t>
            </w:r>
          </w:p>
        </w:tc>
        <w:tc>
          <w:tcPr>
            <w:tcW w:w="2268" w:type="dxa"/>
            <w:shd w:val="clear" w:color="auto" w:fill="FFFFFF"/>
            <w:vAlign w:val="center"/>
          </w:tcPr>
          <w:p w14:paraId="69162325"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Proces energetycznego spalania paliw (w tym biomasy odpadowej) w kotłach. Mieszanka  popiołowo-żużlowa po procesie waloryzacji w  ZB. JELNIA”</w:t>
            </w:r>
          </w:p>
        </w:tc>
        <w:tc>
          <w:tcPr>
            <w:tcW w:w="2977" w:type="dxa"/>
            <w:shd w:val="clear" w:color="auto" w:fill="FFFFFF"/>
            <w:vAlign w:val="center"/>
          </w:tcPr>
          <w:p w14:paraId="114F421F"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Mieszanki popiołowo-żużlowych składać się będą z: glinokrzemianów (Al</w:t>
            </w:r>
            <w:r w:rsidRPr="00731DC9">
              <w:rPr>
                <w:rFonts w:eastAsia="Times New Roman" w:cs="Arial"/>
                <w:sz w:val="20"/>
                <w:szCs w:val="20"/>
                <w:vertAlign w:val="subscript"/>
                <w:lang w:eastAsia="pl-PL"/>
              </w:rPr>
              <w:t>2</w:t>
            </w:r>
            <w:r w:rsidRPr="00731DC9">
              <w:rPr>
                <w:rFonts w:eastAsia="Times New Roman" w:cs="Arial"/>
                <w:sz w:val="20"/>
                <w:szCs w:val="20"/>
                <w:lang w:eastAsia="pl-PL"/>
              </w:rPr>
              <w:t>O</w:t>
            </w:r>
            <w:r w:rsidRPr="00731DC9">
              <w:rPr>
                <w:rFonts w:eastAsia="Times New Roman" w:cs="Arial"/>
                <w:sz w:val="20"/>
                <w:szCs w:val="20"/>
                <w:vertAlign w:val="subscript"/>
                <w:lang w:eastAsia="pl-PL"/>
              </w:rPr>
              <w:t>3</w:t>
            </w:r>
            <w:r w:rsidRPr="00731DC9">
              <w:rPr>
                <w:rFonts w:eastAsia="Times New Roman" w:cs="Arial"/>
                <w:sz w:val="20"/>
                <w:szCs w:val="20"/>
                <w:lang w:eastAsia="pl-PL"/>
              </w:rPr>
              <w:t>+SiO</w:t>
            </w:r>
            <w:r w:rsidRPr="00731DC9">
              <w:rPr>
                <w:rFonts w:eastAsia="Times New Roman" w:cs="Arial"/>
                <w:sz w:val="20"/>
                <w:szCs w:val="20"/>
                <w:vertAlign w:val="subscript"/>
                <w:lang w:eastAsia="pl-PL"/>
              </w:rPr>
              <w:t>2</w:t>
            </w:r>
            <w:r w:rsidRPr="00731DC9">
              <w:rPr>
                <w:rFonts w:eastAsia="Times New Roman" w:cs="Arial"/>
                <w:sz w:val="20"/>
                <w:szCs w:val="20"/>
                <w:lang w:eastAsia="pl-PL"/>
              </w:rPr>
              <w:t>), SiO</w:t>
            </w:r>
            <w:r w:rsidRPr="00731DC9">
              <w:rPr>
                <w:rFonts w:eastAsia="Times New Roman" w:cs="Arial"/>
                <w:sz w:val="20"/>
                <w:szCs w:val="20"/>
                <w:vertAlign w:val="subscript"/>
                <w:lang w:eastAsia="pl-PL"/>
              </w:rPr>
              <w:t>2</w:t>
            </w:r>
            <w:r w:rsidRPr="00731DC9">
              <w:rPr>
                <w:rFonts w:eastAsia="Times New Roman" w:cs="Arial"/>
                <w:sz w:val="20"/>
                <w:szCs w:val="20"/>
                <w:lang w:eastAsia="pl-PL"/>
              </w:rPr>
              <w:t>, Al</w:t>
            </w:r>
            <w:r w:rsidRPr="00731DC9">
              <w:rPr>
                <w:rFonts w:eastAsia="Times New Roman" w:cs="Arial"/>
                <w:sz w:val="20"/>
                <w:szCs w:val="20"/>
                <w:vertAlign w:val="subscript"/>
                <w:lang w:eastAsia="pl-PL"/>
              </w:rPr>
              <w:t>2</w:t>
            </w:r>
            <w:r w:rsidRPr="00731DC9">
              <w:rPr>
                <w:rFonts w:eastAsia="Times New Roman" w:cs="Arial"/>
                <w:sz w:val="20"/>
                <w:szCs w:val="20"/>
                <w:lang w:eastAsia="pl-PL"/>
              </w:rPr>
              <w:t>O</w:t>
            </w:r>
            <w:r w:rsidRPr="00731DC9">
              <w:rPr>
                <w:rFonts w:eastAsia="Times New Roman" w:cs="Arial"/>
                <w:sz w:val="20"/>
                <w:szCs w:val="20"/>
                <w:vertAlign w:val="subscript"/>
                <w:lang w:eastAsia="pl-PL"/>
              </w:rPr>
              <w:t>3</w:t>
            </w:r>
            <w:r w:rsidRPr="00731DC9">
              <w:rPr>
                <w:rFonts w:eastAsia="Times New Roman" w:cs="Arial"/>
                <w:sz w:val="20"/>
                <w:szCs w:val="20"/>
                <w:lang w:eastAsia="pl-PL"/>
              </w:rPr>
              <w:t xml:space="preserve">, </w:t>
            </w:r>
            <w:proofErr w:type="spellStart"/>
            <w:r w:rsidRPr="00731DC9">
              <w:rPr>
                <w:rFonts w:eastAsia="Times New Roman" w:cs="Arial"/>
                <w:sz w:val="20"/>
                <w:szCs w:val="20"/>
                <w:lang w:eastAsia="pl-PL"/>
              </w:rPr>
              <w:t>CaO</w:t>
            </w:r>
            <w:proofErr w:type="spellEnd"/>
            <w:r w:rsidRPr="00731DC9">
              <w:rPr>
                <w:rFonts w:eastAsia="Times New Roman" w:cs="Arial"/>
                <w:sz w:val="20"/>
                <w:szCs w:val="20"/>
                <w:lang w:eastAsia="pl-PL"/>
              </w:rPr>
              <w:t>, Fe</w:t>
            </w:r>
            <w:r w:rsidRPr="00731DC9">
              <w:rPr>
                <w:rFonts w:eastAsia="Times New Roman" w:cs="Arial"/>
                <w:sz w:val="20"/>
                <w:szCs w:val="20"/>
                <w:vertAlign w:val="subscript"/>
                <w:lang w:eastAsia="pl-PL"/>
              </w:rPr>
              <w:t>2</w:t>
            </w:r>
            <w:r w:rsidRPr="00731DC9">
              <w:rPr>
                <w:rFonts w:eastAsia="Times New Roman" w:cs="Arial"/>
                <w:sz w:val="20"/>
                <w:szCs w:val="20"/>
                <w:lang w:eastAsia="pl-PL"/>
              </w:rPr>
              <w:t xml:space="preserve">O, </w:t>
            </w:r>
            <w:proofErr w:type="spellStart"/>
            <w:r w:rsidRPr="00731DC9">
              <w:rPr>
                <w:rFonts w:eastAsia="Times New Roman" w:cs="Arial"/>
                <w:sz w:val="20"/>
                <w:szCs w:val="20"/>
                <w:lang w:eastAsia="pl-PL"/>
              </w:rPr>
              <w:t>MgO</w:t>
            </w:r>
            <w:proofErr w:type="spellEnd"/>
            <w:r w:rsidRPr="00731DC9">
              <w:rPr>
                <w:rFonts w:eastAsia="Times New Roman" w:cs="Arial"/>
                <w:sz w:val="20"/>
                <w:szCs w:val="20"/>
                <w:lang w:eastAsia="pl-PL"/>
              </w:rPr>
              <w:t xml:space="preserve">, </w:t>
            </w:r>
            <w:proofErr w:type="spellStart"/>
            <w:r w:rsidRPr="00731DC9">
              <w:rPr>
                <w:rFonts w:eastAsia="Times New Roman" w:cs="Arial"/>
                <w:sz w:val="20"/>
                <w:szCs w:val="20"/>
                <w:lang w:eastAsia="pl-PL"/>
              </w:rPr>
              <w:t>TiO</w:t>
            </w:r>
            <w:proofErr w:type="spellEnd"/>
            <w:r w:rsidRPr="00731DC9">
              <w:rPr>
                <w:rFonts w:eastAsia="Times New Roman" w:cs="Arial"/>
                <w:sz w:val="20"/>
                <w:szCs w:val="20"/>
                <w:lang w:eastAsia="pl-PL"/>
              </w:rPr>
              <w:t>, K</w:t>
            </w:r>
            <w:r w:rsidRPr="00731DC9">
              <w:rPr>
                <w:rFonts w:eastAsia="Times New Roman" w:cs="Arial"/>
                <w:sz w:val="20"/>
                <w:szCs w:val="20"/>
                <w:vertAlign w:val="subscript"/>
                <w:lang w:eastAsia="pl-PL"/>
              </w:rPr>
              <w:t>2</w:t>
            </w:r>
            <w:r w:rsidRPr="00731DC9">
              <w:rPr>
                <w:rFonts w:eastAsia="Times New Roman" w:cs="Arial"/>
                <w:sz w:val="20"/>
                <w:szCs w:val="20"/>
                <w:lang w:eastAsia="pl-PL"/>
              </w:rPr>
              <w:t>O. Odpad do zbiornika buforowego transportowany będzie w formie ciekłej w postaci pulpy i następnie suszony w kwaterze. Odpad bez  zapachu, niepalny, nie posiada właściwości, niebezpiecznych, niepalny, wilgotność do 35 %,</w:t>
            </w:r>
          </w:p>
        </w:tc>
      </w:tr>
      <w:tr w:rsidR="00731DC9" w:rsidRPr="00731DC9" w14:paraId="6D13D57A" w14:textId="77777777" w:rsidTr="00386777">
        <w:tc>
          <w:tcPr>
            <w:tcW w:w="1135" w:type="dxa"/>
            <w:shd w:val="clear" w:color="auto" w:fill="FFFFFF"/>
            <w:vAlign w:val="center"/>
          </w:tcPr>
          <w:p w14:paraId="5F71CC30" w14:textId="77777777" w:rsidR="00731DC9" w:rsidRPr="00731DC9" w:rsidRDefault="00731DC9" w:rsidP="00731DC9">
            <w:pPr>
              <w:spacing w:before="40" w:after="40" w:line="240" w:lineRule="auto"/>
              <w:rPr>
                <w:rFonts w:eastAsia="Times New Roman" w:cs="Arial"/>
                <w:b/>
                <w:sz w:val="20"/>
                <w:szCs w:val="20"/>
                <w:lang w:eastAsia="pl-PL"/>
              </w:rPr>
            </w:pPr>
            <w:r w:rsidRPr="00731DC9">
              <w:rPr>
                <w:rFonts w:eastAsia="Times New Roman" w:cs="Arial"/>
                <w:b/>
                <w:sz w:val="20"/>
                <w:szCs w:val="20"/>
                <w:lang w:eastAsia="pl-PL"/>
              </w:rPr>
              <w:t>10 01 81</w:t>
            </w:r>
          </w:p>
        </w:tc>
        <w:tc>
          <w:tcPr>
            <w:tcW w:w="1842" w:type="dxa"/>
            <w:shd w:val="clear" w:color="auto" w:fill="FFFFFF"/>
            <w:vAlign w:val="center"/>
          </w:tcPr>
          <w:p w14:paraId="2BB33F68"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Mikrosfery z popiołów lotnych</w:t>
            </w:r>
          </w:p>
        </w:tc>
        <w:tc>
          <w:tcPr>
            <w:tcW w:w="1418" w:type="dxa"/>
            <w:shd w:val="clear" w:color="auto" w:fill="FFFFFF"/>
            <w:vAlign w:val="center"/>
          </w:tcPr>
          <w:p w14:paraId="169436D3" w14:textId="77777777" w:rsidR="00731DC9" w:rsidRPr="00731DC9" w:rsidRDefault="00731DC9" w:rsidP="00731DC9">
            <w:pPr>
              <w:spacing w:before="40" w:after="40" w:line="240" w:lineRule="auto"/>
              <w:ind w:right="-15"/>
              <w:jc w:val="center"/>
              <w:rPr>
                <w:rFonts w:eastAsia="Times New Roman" w:cs="Arial"/>
                <w:sz w:val="20"/>
                <w:szCs w:val="20"/>
                <w:lang w:eastAsia="pl-PL"/>
              </w:rPr>
            </w:pPr>
            <w:r w:rsidRPr="00731DC9">
              <w:rPr>
                <w:rFonts w:eastAsia="Times New Roman" w:cs="Arial"/>
                <w:sz w:val="20"/>
                <w:szCs w:val="20"/>
                <w:lang w:eastAsia="pl-PL"/>
              </w:rPr>
              <w:t>10 000,0</w:t>
            </w:r>
          </w:p>
        </w:tc>
        <w:tc>
          <w:tcPr>
            <w:tcW w:w="2268" w:type="dxa"/>
            <w:shd w:val="clear" w:color="auto" w:fill="FFFFFF"/>
            <w:vAlign w:val="center"/>
          </w:tcPr>
          <w:p w14:paraId="4F07FF6A"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 xml:space="preserve">Zbiorniki wyrównawcze, do których odprowadzana będzie grawitacyjnie woda </w:t>
            </w:r>
            <w:proofErr w:type="spellStart"/>
            <w:r w:rsidRPr="00731DC9">
              <w:rPr>
                <w:rFonts w:eastAsia="Times New Roman" w:cs="Arial"/>
                <w:sz w:val="20"/>
                <w:szCs w:val="20"/>
                <w:lang w:eastAsia="pl-PL"/>
              </w:rPr>
              <w:t>nadosadowa</w:t>
            </w:r>
            <w:proofErr w:type="spellEnd"/>
            <w:r w:rsidRPr="00731DC9">
              <w:rPr>
                <w:rFonts w:eastAsia="Times New Roman" w:cs="Arial"/>
                <w:sz w:val="20"/>
                <w:szCs w:val="20"/>
                <w:lang w:eastAsia="pl-PL"/>
              </w:rPr>
              <w:t xml:space="preserve"> </w:t>
            </w:r>
            <w:r w:rsidRPr="00731DC9">
              <w:rPr>
                <w:rFonts w:eastAsia="Times New Roman" w:cs="Arial"/>
                <w:sz w:val="20"/>
                <w:szCs w:val="20"/>
                <w:lang w:eastAsia="pl-PL"/>
              </w:rPr>
              <w:br/>
              <w:t xml:space="preserve">z osadników </w:t>
            </w:r>
            <w:r w:rsidRPr="00731DC9">
              <w:rPr>
                <w:rFonts w:eastAsia="Times New Roman" w:cs="Arial"/>
                <w:sz w:val="20"/>
                <w:szCs w:val="20"/>
                <w:lang w:eastAsia="pl-PL"/>
              </w:rPr>
              <w:br/>
              <w:t>w ZB „JELNIA”</w:t>
            </w:r>
          </w:p>
        </w:tc>
        <w:tc>
          <w:tcPr>
            <w:tcW w:w="2977" w:type="dxa"/>
            <w:shd w:val="clear" w:color="auto" w:fill="FFFFFF"/>
            <w:vAlign w:val="center"/>
          </w:tcPr>
          <w:p w14:paraId="00DE5948"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Najlżejsza frakcja ziarnowa odpadów paleniskowych wydzielająca się z popiołów lotnych (w tym z biomasy odpadowej). Skład chemiczny zbliżony jest do składu popiołu lotnego. Odpad stały, sypki, bez zapachu, niepalny i nie posiada właściwości niebezpiecznych, niepalny</w:t>
            </w:r>
          </w:p>
        </w:tc>
      </w:tr>
      <w:tr w:rsidR="00731DC9" w:rsidRPr="00731DC9" w14:paraId="26B37C8E" w14:textId="77777777" w:rsidTr="00386777">
        <w:trPr>
          <w:gridAfter w:val="2"/>
          <w:wAfter w:w="5245" w:type="dxa"/>
        </w:trPr>
        <w:tc>
          <w:tcPr>
            <w:tcW w:w="2977" w:type="dxa"/>
            <w:gridSpan w:val="2"/>
            <w:vAlign w:val="center"/>
          </w:tcPr>
          <w:p w14:paraId="2CF19D9D" w14:textId="77777777" w:rsidR="00731DC9" w:rsidRPr="00731DC9" w:rsidRDefault="00731DC9" w:rsidP="00731DC9">
            <w:pPr>
              <w:spacing w:before="120" w:after="120" w:line="240" w:lineRule="auto"/>
              <w:jc w:val="center"/>
              <w:rPr>
                <w:rFonts w:eastAsia="Times New Roman" w:cs="Arial"/>
                <w:b/>
                <w:sz w:val="20"/>
                <w:szCs w:val="20"/>
                <w:lang w:eastAsia="pl-PL"/>
              </w:rPr>
            </w:pPr>
            <w:r w:rsidRPr="00731DC9">
              <w:rPr>
                <w:rFonts w:eastAsia="Times New Roman" w:cs="Arial"/>
                <w:b/>
                <w:sz w:val="20"/>
                <w:szCs w:val="20"/>
                <w:lang w:eastAsia="pl-PL"/>
              </w:rPr>
              <w:t>RAZEM</w:t>
            </w:r>
          </w:p>
        </w:tc>
        <w:tc>
          <w:tcPr>
            <w:tcW w:w="1418" w:type="dxa"/>
            <w:vAlign w:val="center"/>
          </w:tcPr>
          <w:p w14:paraId="4C384B74" w14:textId="77777777" w:rsidR="00731DC9" w:rsidRPr="00731DC9" w:rsidRDefault="00731DC9" w:rsidP="00731DC9">
            <w:pPr>
              <w:spacing w:after="0" w:line="240" w:lineRule="auto"/>
              <w:ind w:left="-60" w:right="-56"/>
              <w:jc w:val="center"/>
              <w:rPr>
                <w:rFonts w:eastAsia="Times New Roman" w:cs="Arial"/>
                <w:b/>
                <w:snapToGrid w:val="0"/>
                <w:sz w:val="20"/>
                <w:szCs w:val="20"/>
                <w:lang w:eastAsia="pl-PL"/>
              </w:rPr>
            </w:pPr>
            <w:r w:rsidRPr="00731DC9">
              <w:rPr>
                <w:rFonts w:eastAsia="Times New Roman" w:cs="Arial"/>
                <w:b/>
                <w:snapToGrid w:val="0"/>
                <w:sz w:val="20"/>
                <w:szCs w:val="20"/>
                <w:lang w:eastAsia="pl-PL"/>
              </w:rPr>
              <w:t>822 000,0</w:t>
            </w:r>
          </w:p>
        </w:tc>
      </w:tr>
    </w:tbl>
    <w:p w14:paraId="35E64EC3" w14:textId="10F60714" w:rsidR="00731DC9" w:rsidRPr="00731DC9" w:rsidRDefault="00731DC9" w:rsidP="00731DC9">
      <w:pPr>
        <w:tabs>
          <w:tab w:val="left" w:pos="3873"/>
        </w:tabs>
        <w:spacing w:after="0" w:line="240" w:lineRule="auto"/>
        <w:jc w:val="both"/>
        <w:rPr>
          <w:rFonts w:eastAsia="Times New Roman" w:cs="Arial"/>
          <w:szCs w:val="24"/>
          <w:lang w:eastAsia="pl-PL"/>
        </w:rPr>
      </w:pPr>
      <w:r w:rsidRPr="00731DC9">
        <w:rPr>
          <w:rFonts w:eastAsia="Times New Roman" w:cs="Arial"/>
          <w:b/>
          <w:bCs/>
          <w:szCs w:val="24"/>
          <w:lang w:eastAsia="pl-PL"/>
        </w:rPr>
        <w:t xml:space="preserve">II.3.2. </w:t>
      </w:r>
      <w:r w:rsidRPr="00731DC9">
        <w:rPr>
          <w:rFonts w:eastAsia="Times New Roman" w:cs="Arial"/>
          <w:szCs w:val="24"/>
          <w:lang w:eastAsia="pl-PL"/>
        </w:rPr>
        <w:t>Niebezpiecznych</w:t>
      </w:r>
    </w:p>
    <w:p w14:paraId="5F685D70" w14:textId="77777777" w:rsidR="00731DC9" w:rsidRPr="00731DC9" w:rsidRDefault="00731DC9" w:rsidP="00731DC9">
      <w:pPr>
        <w:spacing w:after="0" w:line="240" w:lineRule="auto"/>
        <w:jc w:val="both"/>
        <w:rPr>
          <w:rFonts w:eastAsia="Times New Roman" w:cs="Arial"/>
          <w:szCs w:val="24"/>
          <w:lang w:eastAsia="pl-PL"/>
        </w:rPr>
      </w:pPr>
      <w:r w:rsidRPr="00731DC9">
        <w:rPr>
          <w:rFonts w:eastAsia="Times New Roman" w:cs="Arial"/>
          <w:szCs w:val="24"/>
          <w:lang w:eastAsia="pl-PL"/>
        </w:rPr>
        <w:t>TABELA 10</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Niebezpiecznych"/>
      </w:tblPr>
      <w:tblGrid>
        <w:gridCol w:w="1135"/>
        <w:gridCol w:w="2268"/>
        <w:gridCol w:w="917"/>
        <w:gridCol w:w="2268"/>
        <w:gridCol w:w="3052"/>
      </w:tblGrid>
      <w:tr w:rsidR="00731DC9" w:rsidRPr="00731DC9" w14:paraId="3E500A12" w14:textId="77777777" w:rsidTr="006D1767">
        <w:tc>
          <w:tcPr>
            <w:tcW w:w="1135" w:type="dxa"/>
            <w:shd w:val="clear" w:color="auto" w:fill="FFFFFF"/>
            <w:vAlign w:val="center"/>
          </w:tcPr>
          <w:p w14:paraId="41D58048" w14:textId="77777777" w:rsidR="00731DC9" w:rsidRPr="00731DC9" w:rsidRDefault="00731DC9" w:rsidP="00731DC9">
            <w:pPr>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Kod odpadu</w:t>
            </w:r>
          </w:p>
        </w:tc>
        <w:tc>
          <w:tcPr>
            <w:tcW w:w="2268" w:type="dxa"/>
            <w:shd w:val="clear" w:color="auto" w:fill="FFFFFF"/>
            <w:vAlign w:val="center"/>
          </w:tcPr>
          <w:p w14:paraId="36A727E4" w14:textId="77777777" w:rsidR="00731DC9" w:rsidRPr="00731DC9" w:rsidRDefault="00731DC9" w:rsidP="00731DC9">
            <w:pPr>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Rodzaj odpadu</w:t>
            </w:r>
          </w:p>
        </w:tc>
        <w:tc>
          <w:tcPr>
            <w:tcW w:w="917" w:type="dxa"/>
            <w:shd w:val="clear" w:color="auto" w:fill="FFFFFF"/>
            <w:vAlign w:val="center"/>
          </w:tcPr>
          <w:p w14:paraId="45B23895" w14:textId="77777777" w:rsidR="00731DC9" w:rsidRPr="00731DC9" w:rsidRDefault="00731DC9" w:rsidP="00731DC9">
            <w:pPr>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Ilość [Mg/rok]</w:t>
            </w:r>
          </w:p>
        </w:tc>
        <w:tc>
          <w:tcPr>
            <w:tcW w:w="2268" w:type="dxa"/>
            <w:shd w:val="clear" w:color="auto" w:fill="FFFFFF"/>
            <w:vAlign w:val="center"/>
          </w:tcPr>
          <w:p w14:paraId="61319567" w14:textId="77777777" w:rsidR="00731DC9" w:rsidRPr="00731DC9" w:rsidRDefault="00731DC9" w:rsidP="00731DC9">
            <w:pPr>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Źródło powstania</w:t>
            </w:r>
          </w:p>
        </w:tc>
        <w:tc>
          <w:tcPr>
            <w:tcW w:w="3052" w:type="dxa"/>
            <w:shd w:val="clear" w:color="auto" w:fill="FFFFFF"/>
            <w:vAlign w:val="center"/>
          </w:tcPr>
          <w:p w14:paraId="463D7220" w14:textId="77777777" w:rsidR="00731DC9" w:rsidRPr="00731DC9" w:rsidRDefault="00731DC9" w:rsidP="00731DC9">
            <w:pPr>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 xml:space="preserve">Podstawowy skład chemiczny </w:t>
            </w:r>
            <w:r w:rsidRPr="00731DC9">
              <w:rPr>
                <w:rFonts w:eastAsia="Times New Roman" w:cs="Arial"/>
                <w:b/>
                <w:sz w:val="20"/>
                <w:szCs w:val="20"/>
                <w:lang w:eastAsia="pl-PL"/>
              </w:rPr>
              <w:br/>
              <w:t>i właściwości odpadów</w:t>
            </w:r>
          </w:p>
        </w:tc>
      </w:tr>
      <w:tr w:rsidR="00731DC9" w:rsidRPr="00731DC9" w14:paraId="0D350F9F" w14:textId="77777777" w:rsidTr="006D1767">
        <w:trPr>
          <w:trHeight w:val="3244"/>
        </w:trPr>
        <w:tc>
          <w:tcPr>
            <w:tcW w:w="1135" w:type="dxa"/>
            <w:shd w:val="clear" w:color="auto" w:fill="FFFFFF"/>
            <w:vAlign w:val="center"/>
          </w:tcPr>
          <w:p w14:paraId="1F9F2337" w14:textId="77777777" w:rsidR="00731DC9" w:rsidRPr="00731DC9" w:rsidRDefault="00731DC9" w:rsidP="00731DC9">
            <w:pPr>
              <w:spacing w:after="0" w:line="240" w:lineRule="auto"/>
              <w:jc w:val="center"/>
              <w:rPr>
                <w:rFonts w:eastAsia="Times New Roman" w:cs="Arial"/>
                <w:b/>
                <w:snapToGrid w:val="0"/>
                <w:sz w:val="20"/>
                <w:szCs w:val="20"/>
                <w:lang w:eastAsia="pl-PL"/>
              </w:rPr>
            </w:pPr>
            <w:r w:rsidRPr="00731DC9">
              <w:rPr>
                <w:rFonts w:eastAsia="Times New Roman" w:cs="Arial"/>
                <w:b/>
                <w:sz w:val="20"/>
                <w:szCs w:val="20"/>
                <w:lang w:eastAsia="pl-PL"/>
              </w:rPr>
              <w:t>13 02 05*</w:t>
            </w:r>
          </w:p>
        </w:tc>
        <w:tc>
          <w:tcPr>
            <w:tcW w:w="2268" w:type="dxa"/>
            <w:shd w:val="clear" w:color="auto" w:fill="FFFFFF"/>
            <w:vAlign w:val="center"/>
          </w:tcPr>
          <w:p w14:paraId="3716C42E" w14:textId="77777777" w:rsidR="00731DC9" w:rsidRPr="00731DC9" w:rsidRDefault="00731DC9" w:rsidP="00731DC9">
            <w:pPr>
              <w:spacing w:before="120" w:after="0" w:line="240" w:lineRule="auto"/>
              <w:jc w:val="center"/>
              <w:rPr>
                <w:rFonts w:eastAsia="Times New Roman" w:cs="Arial"/>
                <w:snapToGrid w:val="0"/>
                <w:sz w:val="20"/>
                <w:szCs w:val="20"/>
                <w:lang w:eastAsia="pl-PL"/>
              </w:rPr>
            </w:pPr>
            <w:bookmarkStart w:id="13" w:name="_Hlk94768672"/>
            <w:r w:rsidRPr="00731DC9">
              <w:rPr>
                <w:rFonts w:eastAsia="Times New Roman" w:cs="Arial"/>
                <w:sz w:val="20"/>
                <w:szCs w:val="20"/>
                <w:lang w:eastAsia="pl-PL"/>
              </w:rPr>
              <w:t xml:space="preserve">Mineralne oleje silnikowe, przekładniowe </w:t>
            </w:r>
            <w:r w:rsidRPr="00731DC9">
              <w:rPr>
                <w:rFonts w:eastAsia="Times New Roman" w:cs="Arial"/>
                <w:sz w:val="20"/>
                <w:szCs w:val="20"/>
                <w:lang w:eastAsia="pl-PL"/>
              </w:rPr>
              <w:br/>
              <w:t xml:space="preserve">i smarowe nie zawierające związków </w:t>
            </w:r>
            <w:proofErr w:type="spellStart"/>
            <w:r w:rsidRPr="00731DC9">
              <w:rPr>
                <w:rFonts w:eastAsia="Times New Roman" w:cs="Arial"/>
                <w:sz w:val="20"/>
                <w:szCs w:val="20"/>
                <w:lang w:eastAsia="pl-PL"/>
              </w:rPr>
              <w:t>chlorowcoorganicznych</w:t>
            </w:r>
            <w:bookmarkEnd w:id="13"/>
            <w:proofErr w:type="spellEnd"/>
          </w:p>
        </w:tc>
        <w:tc>
          <w:tcPr>
            <w:tcW w:w="917" w:type="dxa"/>
            <w:shd w:val="clear" w:color="auto" w:fill="FFFFFF"/>
            <w:vAlign w:val="center"/>
          </w:tcPr>
          <w:p w14:paraId="7F70F252" w14:textId="77777777" w:rsidR="00731DC9" w:rsidRPr="00731DC9" w:rsidRDefault="00731DC9" w:rsidP="00731DC9">
            <w:pPr>
              <w:spacing w:before="40" w:after="40" w:line="240" w:lineRule="auto"/>
              <w:ind w:right="-15"/>
              <w:jc w:val="center"/>
              <w:rPr>
                <w:rFonts w:eastAsia="Times New Roman" w:cs="Arial"/>
                <w:sz w:val="20"/>
                <w:szCs w:val="20"/>
                <w:lang w:eastAsia="pl-PL"/>
              </w:rPr>
            </w:pPr>
            <w:r w:rsidRPr="00731DC9">
              <w:rPr>
                <w:rFonts w:eastAsia="Times New Roman" w:cs="Arial"/>
                <w:sz w:val="20"/>
                <w:szCs w:val="20"/>
                <w:lang w:eastAsia="pl-PL"/>
              </w:rPr>
              <w:t>60,0</w:t>
            </w:r>
          </w:p>
        </w:tc>
        <w:tc>
          <w:tcPr>
            <w:tcW w:w="2268" w:type="dxa"/>
            <w:shd w:val="clear" w:color="auto" w:fill="FFFFFF"/>
            <w:vAlign w:val="center"/>
          </w:tcPr>
          <w:p w14:paraId="2B0D3D49"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 xml:space="preserve">Odpady powstawać będą podczas wymiany olejów w turbinach, silnikach i innych urządzeniach </w:t>
            </w:r>
          </w:p>
        </w:tc>
        <w:tc>
          <w:tcPr>
            <w:tcW w:w="3052" w:type="dxa"/>
            <w:shd w:val="clear" w:color="auto" w:fill="FFFFFF"/>
            <w:vAlign w:val="center"/>
          </w:tcPr>
          <w:p w14:paraId="35F4D8FC" w14:textId="77777777" w:rsidR="00731DC9" w:rsidRPr="00731DC9" w:rsidRDefault="00731DC9" w:rsidP="00731DC9">
            <w:pPr>
              <w:spacing w:before="40" w:after="40" w:line="240" w:lineRule="auto"/>
              <w:jc w:val="center"/>
              <w:rPr>
                <w:rFonts w:eastAsia="Times New Roman" w:cs="Arial"/>
                <w:strike/>
                <w:sz w:val="20"/>
                <w:szCs w:val="20"/>
                <w:lang w:eastAsia="pl-PL"/>
              </w:rPr>
            </w:pPr>
            <w:r w:rsidRPr="00731DC9">
              <w:rPr>
                <w:rFonts w:eastAsia="Times New Roman" w:cs="Arial"/>
                <w:sz w:val="20"/>
                <w:szCs w:val="20"/>
                <w:lang w:eastAsia="pl-PL"/>
              </w:rPr>
              <w:t xml:space="preserve">Zużyte oleje zawierać będą wielopierścieniowe węglowodory aromatyczne </w:t>
            </w:r>
            <w:r w:rsidRPr="00731DC9">
              <w:rPr>
                <w:rFonts w:eastAsia="Times New Roman" w:cs="Arial"/>
                <w:sz w:val="20"/>
                <w:szCs w:val="20"/>
                <w:lang w:eastAsia="pl-PL"/>
              </w:rPr>
              <w:br/>
              <w:t xml:space="preserve">i nasycone, dodatki uszlachetniające: związki S, P, N, Cl, metale ciężkie), </w:t>
            </w:r>
            <w:r w:rsidRPr="00731DC9">
              <w:rPr>
                <w:rFonts w:eastAsia="Times New Roman" w:cs="Arial"/>
                <w:sz w:val="20"/>
                <w:szCs w:val="20"/>
                <w:lang w:eastAsia="pl-PL"/>
              </w:rPr>
              <w:br/>
              <w:t>a także produkty zużywania się elementów pracujących urządzeń lub niepełnego spalania (cząstki sadzy, nagaru, związki ołowiu).</w:t>
            </w:r>
            <w:r w:rsidRPr="00731DC9">
              <w:rPr>
                <w:rFonts w:eastAsia="Times New Roman" w:cs="Arial"/>
                <w:strike/>
                <w:sz w:val="20"/>
                <w:szCs w:val="20"/>
                <w:lang w:eastAsia="pl-PL"/>
              </w:rPr>
              <w:t xml:space="preserve"> </w:t>
            </w:r>
            <w:r w:rsidRPr="00731DC9">
              <w:rPr>
                <w:rFonts w:eastAsia="Times New Roman" w:cs="Arial"/>
                <w:sz w:val="20"/>
                <w:szCs w:val="20"/>
                <w:lang w:eastAsia="pl-PL"/>
              </w:rPr>
              <w:t xml:space="preserve">Odpad płynny, </w:t>
            </w:r>
            <w:r w:rsidRPr="00731DC9">
              <w:rPr>
                <w:rFonts w:eastAsia="Times New Roman" w:cs="Arial"/>
                <w:sz w:val="20"/>
                <w:szCs w:val="20"/>
                <w:lang w:eastAsia="pl-PL"/>
              </w:rPr>
              <w:br/>
              <w:t>o charakterystycznym zapachu węglowodorów, palny, posiada właściwości drażniące i szkodliwe.</w:t>
            </w:r>
          </w:p>
        </w:tc>
      </w:tr>
      <w:tr w:rsidR="00731DC9" w:rsidRPr="00731DC9" w14:paraId="49B05865" w14:textId="77777777" w:rsidTr="006D1767">
        <w:tc>
          <w:tcPr>
            <w:tcW w:w="1135" w:type="dxa"/>
            <w:shd w:val="clear" w:color="auto" w:fill="FFFFFF"/>
            <w:vAlign w:val="center"/>
          </w:tcPr>
          <w:p w14:paraId="47A4F298" w14:textId="77777777" w:rsidR="00731DC9" w:rsidRPr="00731DC9" w:rsidRDefault="00731DC9" w:rsidP="00731DC9">
            <w:pPr>
              <w:snapToGrid w:val="0"/>
              <w:spacing w:before="40" w:after="40" w:line="240" w:lineRule="auto"/>
              <w:jc w:val="center"/>
              <w:rPr>
                <w:rFonts w:eastAsia="Times New Roman" w:cs="Arial"/>
                <w:b/>
                <w:sz w:val="20"/>
                <w:szCs w:val="20"/>
                <w:lang w:eastAsia="pl-PL"/>
              </w:rPr>
            </w:pPr>
            <w:r w:rsidRPr="00731DC9">
              <w:rPr>
                <w:rFonts w:eastAsia="Times New Roman" w:cs="Arial"/>
                <w:b/>
                <w:sz w:val="20"/>
                <w:szCs w:val="20"/>
                <w:lang w:eastAsia="pl-PL"/>
              </w:rPr>
              <w:t>13 08 99*</w:t>
            </w:r>
          </w:p>
        </w:tc>
        <w:tc>
          <w:tcPr>
            <w:tcW w:w="2268" w:type="dxa"/>
            <w:shd w:val="clear" w:color="auto" w:fill="FFFFFF"/>
            <w:vAlign w:val="center"/>
          </w:tcPr>
          <w:p w14:paraId="1DFB9507" w14:textId="77777777" w:rsidR="00731DC9" w:rsidRPr="00731DC9" w:rsidRDefault="00731DC9" w:rsidP="00731DC9">
            <w:pPr>
              <w:snapToGrid w:val="0"/>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Inne niewymienione odpady</w:t>
            </w:r>
          </w:p>
        </w:tc>
        <w:tc>
          <w:tcPr>
            <w:tcW w:w="917" w:type="dxa"/>
            <w:shd w:val="clear" w:color="auto" w:fill="FFFFFF"/>
            <w:vAlign w:val="center"/>
          </w:tcPr>
          <w:p w14:paraId="5790DEEB" w14:textId="77777777" w:rsidR="00731DC9" w:rsidRPr="00731DC9" w:rsidRDefault="00731DC9" w:rsidP="00731DC9">
            <w:pPr>
              <w:spacing w:before="40" w:after="40" w:line="240" w:lineRule="auto"/>
              <w:ind w:right="-15"/>
              <w:jc w:val="center"/>
              <w:rPr>
                <w:rFonts w:eastAsia="Times New Roman" w:cs="Arial"/>
                <w:sz w:val="20"/>
                <w:szCs w:val="20"/>
                <w:lang w:eastAsia="pl-PL"/>
              </w:rPr>
            </w:pPr>
            <w:r w:rsidRPr="00731DC9">
              <w:rPr>
                <w:rFonts w:eastAsia="Times New Roman" w:cs="Arial"/>
                <w:sz w:val="20"/>
                <w:szCs w:val="20"/>
                <w:lang w:eastAsia="pl-PL"/>
              </w:rPr>
              <w:t>2,0</w:t>
            </w:r>
          </w:p>
        </w:tc>
        <w:tc>
          <w:tcPr>
            <w:tcW w:w="2268" w:type="dxa"/>
            <w:shd w:val="clear" w:color="auto" w:fill="FFFFFF"/>
            <w:vAlign w:val="center"/>
          </w:tcPr>
          <w:p w14:paraId="6BC4D21B" w14:textId="77777777" w:rsidR="00731DC9" w:rsidRPr="00731DC9" w:rsidRDefault="00731DC9" w:rsidP="00731DC9">
            <w:pPr>
              <w:spacing w:after="0" w:line="240" w:lineRule="auto"/>
              <w:jc w:val="center"/>
              <w:rPr>
                <w:rFonts w:eastAsia="Times New Roman" w:cs="Arial"/>
                <w:strike/>
                <w:sz w:val="20"/>
                <w:szCs w:val="20"/>
                <w:lang w:eastAsia="pl-PL"/>
              </w:rPr>
            </w:pPr>
            <w:r w:rsidRPr="00731DC9">
              <w:rPr>
                <w:rFonts w:eastAsia="Times New Roman" w:cs="Arial"/>
                <w:sz w:val="20"/>
                <w:szCs w:val="20"/>
                <w:lang w:eastAsia="pl-PL"/>
              </w:rPr>
              <w:t xml:space="preserve">Odpady powstające </w:t>
            </w:r>
            <w:r w:rsidRPr="00731DC9">
              <w:rPr>
                <w:rFonts w:eastAsia="Times New Roman" w:cs="Arial"/>
                <w:sz w:val="20"/>
                <w:szCs w:val="20"/>
                <w:lang w:eastAsia="pl-PL"/>
              </w:rPr>
              <w:br/>
              <w:t>w związku z eksploatacją instalacji olejowej</w:t>
            </w:r>
          </w:p>
        </w:tc>
        <w:tc>
          <w:tcPr>
            <w:tcW w:w="3052" w:type="dxa"/>
            <w:shd w:val="clear" w:color="auto" w:fill="FFFFFF"/>
            <w:vAlign w:val="center"/>
          </w:tcPr>
          <w:p w14:paraId="78BD55DC" w14:textId="77777777" w:rsidR="00731DC9" w:rsidRPr="00731DC9" w:rsidRDefault="00731DC9" w:rsidP="00731DC9">
            <w:pPr>
              <w:numPr>
                <w:ilvl w:val="12"/>
                <w:numId w:val="0"/>
              </w:numPr>
              <w:spacing w:after="0" w:line="240" w:lineRule="auto"/>
              <w:jc w:val="center"/>
              <w:rPr>
                <w:rFonts w:eastAsia="Times New Roman" w:cs="Arial"/>
                <w:sz w:val="20"/>
                <w:szCs w:val="20"/>
                <w:lang w:eastAsia="pl-PL"/>
              </w:rPr>
            </w:pPr>
            <w:r w:rsidRPr="00731DC9">
              <w:rPr>
                <w:rFonts w:eastAsia="Times New Roman" w:cs="Arial"/>
                <w:sz w:val="20"/>
                <w:szCs w:val="20"/>
                <w:lang w:eastAsia="pl-PL"/>
              </w:rPr>
              <w:t xml:space="preserve">Głównie będą to odpady substancji olejowych, mieszaniny wodno-olejowe, przeterminowane, stare, przepracowane oleje składające się </w:t>
            </w:r>
            <w:r w:rsidRPr="00731DC9">
              <w:rPr>
                <w:rFonts w:eastAsia="Times New Roman" w:cs="Arial"/>
                <w:sz w:val="20"/>
                <w:szCs w:val="20"/>
                <w:lang w:eastAsia="pl-PL"/>
              </w:rPr>
              <w:br/>
              <w:t>z węglowodorów wielocząsteczkowe, alifatyczne, aromatyczne.</w:t>
            </w:r>
          </w:p>
          <w:p w14:paraId="1293C319" w14:textId="77777777" w:rsidR="00731DC9" w:rsidRPr="00731DC9" w:rsidRDefault="00731DC9" w:rsidP="00731DC9">
            <w:pPr>
              <w:numPr>
                <w:ilvl w:val="12"/>
                <w:numId w:val="0"/>
              </w:numPr>
              <w:spacing w:after="0" w:line="240" w:lineRule="auto"/>
              <w:jc w:val="center"/>
              <w:rPr>
                <w:rFonts w:eastAsia="Times New Roman" w:cs="Arial"/>
                <w:sz w:val="20"/>
                <w:szCs w:val="20"/>
                <w:lang w:eastAsia="pl-PL"/>
              </w:rPr>
            </w:pPr>
            <w:r w:rsidRPr="00731DC9">
              <w:rPr>
                <w:rFonts w:eastAsia="Times New Roman" w:cs="Arial"/>
                <w:sz w:val="20"/>
                <w:szCs w:val="20"/>
                <w:lang w:eastAsia="pl-PL"/>
              </w:rPr>
              <w:t xml:space="preserve">Odpad płynny, palny, </w:t>
            </w:r>
            <w:r w:rsidRPr="00731DC9">
              <w:rPr>
                <w:rFonts w:eastAsia="Times New Roman" w:cs="Arial"/>
                <w:sz w:val="20"/>
                <w:szCs w:val="20"/>
                <w:lang w:eastAsia="pl-PL"/>
              </w:rPr>
              <w:br/>
              <w:t xml:space="preserve">o charakterystycznym zapachu, nierozpuszczalny </w:t>
            </w:r>
            <w:r w:rsidRPr="00731DC9">
              <w:rPr>
                <w:rFonts w:eastAsia="Times New Roman" w:cs="Arial"/>
                <w:sz w:val="20"/>
                <w:szCs w:val="20"/>
                <w:lang w:eastAsia="pl-PL"/>
              </w:rPr>
              <w:br/>
              <w:t>w wodzie. Może wykazywać właściwości drażniące, lub szkodliwe.</w:t>
            </w:r>
          </w:p>
        </w:tc>
      </w:tr>
      <w:tr w:rsidR="00731DC9" w:rsidRPr="00731DC9" w14:paraId="61F96B8A" w14:textId="77777777" w:rsidTr="006D1767">
        <w:trPr>
          <w:gridAfter w:val="2"/>
          <w:wAfter w:w="5320" w:type="dxa"/>
        </w:trPr>
        <w:tc>
          <w:tcPr>
            <w:tcW w:w="3403" w:type="dxa"/>
            <w:gridSpan w:val="2"/>
            <w:vAlign w:val="center"/>
          </w:tcPr>
          <w:p w14:paraId="0D3BEB05" w14:textId="77777777" w:rsidR="00731DC9" w:rsidRPr="00731DC9" w:rsidRDefault="00731DC9" w:rsidP="00731DC9">
            <w:pPr>
              <w:spacing w:before="120" w:after="120" w:line="240" w:lineRule="auto"/>
              <w:jc w:val="center"/>
              <w:rPr>
                <w:rFonts w:eastAsia="Times New Roman" w:cs="Arial"/>
                <w:b/>
                <w:sz w:val="22"/>
                <w:lang w:eastAsia="pl-PL"/>
              </w:rPr>
            </w:pPr>
            <w:r w:rsidRPr="00731DC9">
              <w:rPr>
                <w:rFonts w:eastAsia="Times New Roman" w:cs="Arial"/>
                <w:b/>
                <w:sz w:val="22"/>
                <w:lang w:eastAsia="pl-PL"/>
              </w:rPr>
              <w:t>RAZEM</w:t>
            </w:r>
          </w:p>
        </w:tc>
        <w:tc>
          <w:tcPr>
            <w:tcW w:w="917" w:type="dxa"/>
            <w:vAlign w:val="center"/>
          </w:tcPr>
          <w:p w14:paraId="4EB3C780" w14:textId="77777777" w:rsidR="00731DC9" w:rsidRPr="00731DC9" w:rsidRDefault="00731DC9" w:rsidP="00731DC9">
            <w:pPr>
              <w:spacing w:after="0" w:line="240" w:lineRule="auto"/>
              <w:ind w:left="-60" w:right="-56"/>
              <w:jc w:val="center"/>
              <w:rPr>
                <w:rFonts w:eastAsia="Times New Roman" w:cs="Arial"/>
                <w:b/>
                <w:snapToGrid w:val="0"/>
                <w:sz w:val="22"/>
                <w:lang w:eastAsia="pl-PL"/>
              </w:rPr>
            </w:pPr>
            <w:r w:rsidRPr="00731DC9">
              <w:rPr>
                <w:rFonts w:eastAsia="Times New Roman" w:cs="Arial"/>
                <w:b/>
                <w:snapToGrid w:val="0"/>
                <w:sz w:val="22"/>
                <w:lang w:eastAsia="pl-PL"/>
              </w:rPr>
              <w:t xml:space="preserve"> 62,0</w:t>
            </w:r>
          </w:p>
        </w:tc>
      </w:tr>
    </w:tbl>
    <w:p w14:paraId="58DED1DE" w14:textId="77777777" w:rsidR="00731DC9" w:rsidRPr="00731DC9" w:rsidRDefault="00731DC9" w:rsidP="00731DC9">
      <w:pPr>
        <w:spacing w:after="0" w:line="276" w:lineRule="auto"/>
        <w:jc w:val="both"/>
        <w:rPr>
          <w:rFonts w:eastAsia="Times New Roman" w:cs="Arial"/>
          <w:b/>
          <w:szCs w:val="24"/>
          <w:lang w:eastAsia="pl-PL"/>
        </w:rPr>
      </w:pPr>
      <w:r w:rsidRPr="00731DC9">
        <w:rPr>
          <w:rFonts w:eastAsia="Times New Roman" w:cs="Arial"/>
          <w:b/>
          <w:bCs/>
          <w:szCs w:val="24"/>
          <w:lang w:eastAsia="pl-PL"/>
        </w:rPr>
        <w:t>II.4. Dopuszczalną wielkość emisji ścieków z instalacji</w:t>
      </w:r>
    </w:p>
    <w:p w14:paraId="772605CA" w14:textId="77777777" w:rsidR="00731DC9" w:rsidRPr="00731DC9" w:rsidRDefault="00731DC9" w:rsidP="00731DC9">
      <w:pPr>
        <w:autoSpaceDE w:val="0"/>
        <w:autoSpaceDN w:val="0"/>
        <w:adjustRightInd w:val="0"/>
        <w:spacing w:before="120" w:after="0" w:line="276" w:lineRule="auto"/>
        <w:jc w:val="both"/>
        <w:rPr>
          <w:rFonts w:eastAsia="Times New Roman" w:cs="Arial"/>
          <w:szCs w:val="24"/>
          <w:lang w:eastAsia="pl-PL"/>
        </w:rPr>
      </w:pPr>
      <w:r w:rsidRPr="00731DC9">
        <w:rPr>
          <w:rFonts w:eastAsia="Times New Roman" w:cs="Arial"/>
          <w:b/>
          <w:bCs/>
          <w:szCs w:val="24"/>
          <w:lang w:eastAsia="pl-PL"/>
        </w:rPr>
        <w:t xml:space="preserve">II.4.1. </w:t>
      </w:r>
      <w:r w:rsidRPr="00731DC9">
        <w:rPr>
          <w:rFonts w:eastAsia="Times New Roman" w:cs="Arial"/>
          <w:szCs w:val="24"/>
          <w:lang w:eastAsia="pl-PL"/>
        </w:rPr>
        <w:t>Ścieki przemysłowe</w:t>
      </w:r>
    </w:p>
    <w:p w14:paraId="08B915EA" w14:textId="6DE7568A" w:rsidR="00731DC9" w:rsidRPr="00731DC9" w:rsidRDefault="00731DC9" w:rsidP="00731DC9">
      <w:pPr>
        <w:widowControl w:val="0"/>
        <w:spacing w:after="0" w:line="276" w:lineRule="auto"/>
        <w:jc w:val="both"/>
        <w:rPr>
          <w:rFonts w:eastAsia="Verdana" w:cs="Arial"/>
          <w:szCs w:val="24"/>
          <w:lang w:eastAsia="pl-PL" w:bidi="pl-PL"/>
        </w:rPr>
      </w:pPr>
      <w:r w:rsidRPr="00731DC9">
        <w:rPr>
          <w:rFonts w:eastAsia="Times New Roman" w:cs="Arial"/>
          <w:b/>
          <w:bCs/>
          <w:szCs w:val="24"/>
          <w:lang w:eastAsia="pl-PL"/>
        </w:rPr>
        <w:t>II.4.1.1.</w:t>
      </w:r>
      <w:r w:rsidRPr="00731DC9">
        <w:rPr>
          <w:rFonts w:eastAsia="Times New Roman" w:cs="Arial"/>
          <w:b/>
          <w:bCs/>
          <w:sz w:val="20"/>
          <w:szCs w:val="20"/>
          <w:lang w:eastAsia="pl-PL"/>
        </w:rPr>
        <w:t xml:space="preserve"> </w:t>
      </w:r>
      <w:r w:rsidRPr="00731DC9">
        <w:rPr>
          <w:rFonts w:eastAsia="Verdana" w:cs="Arial"/>
          <w:szCs w:val="24"/>
          <w:lang w:eastAsia="pl-PL" w:bidi="pl-PL"/>
        </w:rPr>
        <w:t>Ilość ścieków przemysłowych (</w:t>
      </w:r>
      <w:proofErr w:type="spellStart"/>
      <w:r w:rsidRPr="00731DC9">
        <w:rPr>
          <w:rFonts w:eastAsia="Verdana" w:cs="Arial"/>
          <w:szCs w:val="24"/>
          <w:lang w:eastAsia="pl-PL" w:bidi="pl-PL"/>
        </w:rPr>
        <w:t>odsoliny</w:t>
      </w:r>
      <w:proofErr w:type="spellEnd"/>
      <w:r w:rsidRPr="00731DC9">
        <w:rPr>
          <w:rFonts w:eastAsia="Verdana" w:cs="Arial"/>
          <w:szCs w:val="24"/>
          <w:lang w:eastAsia="pl-PL" w:bidi="pl-PL"/>
        </w:rPr>
        <w:t xml:space="preserve"> i odmuliny) wprowadzanych</w:t>
      </w:r>
      <w:r w:rsidR="002F7098">
        <w:rPr>
          <w:rFonts w:eastAsia="Verdana" w:cs="Arial"/>
          <w:szCs w:val="24"/>
          <w:lang w:eastAsia="pl-PL" w:bidi="pl-PL"/>
        </w:rPr>
        <w:t xml:space="preserve"> </w:t>
      </w:r>
      <w:r w:rsidRPr="00731DC9">
        <w:rPr>
          <w:rFonts w:eastAsia="Verdana" w:cs="Arial"/>
          <w:szCs w:val="24"/>
          <w:lang w:eastAsia="pl-PL" w:bidi="pl-PL"/>
        </w:rPr>
        <w:t xml:space="preserve">do urządzeń technologicznych Elektrociepłowni Stalowa Wola S.A. nie może przekraczać: </w:t>
      </w:r>
    </w:p>
    <w:p w14:paraId="3F8A6B7A" w14:textId="77777777" w:rsidR="00731DC9" w:rsidRPr="00731DC9" w:rsidRDefault="00731DC9" w:rsidP="00731DC9">
      <w:pPr>
        <w:widowControl w:val="0"/>
        <w:spacing w:after="0" w:line="276" w:lineRule="auto"/>
        <w:jc w:val="center"/>
        <w:rPr>
          <w:rFonts w:eastAsia="Verdana" w:cs="Arial"/>
          <w:szCs w:val="24"/>
          <w:lang w:eastAsia="pl-PL" w:bidi="pl-PL"/>
        </w:rPr>
      </w:pPr>
      <w:proofErr w:type="spellStart"/>
      <w:r w:rsidRPr="00731DC9">
        <w:rPr>
          <w:rFonts w:eastAsia="Verdana" w:cs="Arial"/>
          <w:szCs w:val="24"/>
          <w:lang w:eastAsia="pl-PL" w:bidi="pl-PL"/>
        </w:rPr>
        <w:t>Q</w:t>
      </w:r>
      <w:r w:rsidRPr="00731DC9">
        <w:rPr>
          <w:rFonts w:eastAsia="Verdana" w:cs="Arial"/>
          <w:szCs w:val="24"/>
          <w:vertAlign w:val="subscript"/>
          <w:lang w:eastAsia="pl-PL" w:bidi="pl-PL"/>
        </w:rPr>
        <w:t>max</w:t>
      </w:r>
      <w:proofErr w:type="spellEnd"/>
      <w:r w:rsidRPr="00731DC9">
        <w:rPr>
          <w:rFonts w:eastAsia="Verdana" w:cs="Arial"/>
          <w:szCs w:val="24"/>
          <w:vertAlign w:val="subscript"/>
          <w:lang w:eastAsia="pl-PL" w:bidi="pl-PL"/>
        </w:rPr>
        <w:t xml:space="preserve"> h </w:t>
      </w:r>
      <w:r w:rsidRPr="00731DC9">
        <w:rPr>
          <w:rFonts w:eastAsia="Verdana" w:cs="Arial"/>
          <w:szCs w:val="24"/>
          <w:lang w:eastAsia="pl-PL" w:bidi="pl-PL"/>
        </w:rPr>
        <w:t>= 50 m</w:t>
      </w:r>
      <w:r w:rsidRPr="00731DC9">
        <w:rPr>
          <w:rFonts w:eastAsia="Verdana" w:cs="Arial"/>
          <w:szCs w:val="24"/>
          <w:vertAlign w:val="superscript"/>
          <w:lang w:eastAsia="pl-PL" w:bidi="pl-PL"/>
        </w:rPr>
        <w:t>3</w:t>
      </w:r>
      <w:r w:rsidRPr="00731DC9">
        <w:rPr>
          <w:rFonts w:eastAsia="Verdana" w:cs="Arial"/>
          <w:szCs w:val="24"/>
          <w:lang w:eastAsia="pl-PL" w:bidi="pl-PL"/>
        </w:rPr>
        <w:t>/h</w:t>
      </w:r>
    </w:p>
    <w:p w14:paraId="3C4A0D60" w14:textId="77777777" w:rsidR="00731DC9" w:rsidRPr="00731DC9" w:rsidRDefault="00731DC9" w:rsidP="00731DC9">
      <w:pPr>
        <w:widowControl w:val="0"/>
        <w:spacing w:after="0" w:line="276" w:lineRule="auto"/>
        <w:jc w:val="center"/>
        <w:rPr>
          <w:rFonts w:eastAsia="Verdana" w:cs="Arial"/>
          <w:szCs w:val="24"/>
          <w:lang w:eastAsia="pl-PL" w:bidi="pl-PL"/>
        </w:rPr>
      </w:pPr>
      <w:proofErr w:type="spellStart"/>
      <w:r w:rsidRPr="00731DC9">
        <w:rPr>
          <w:rFonts w:eastAsia="Verdana" w:cs="Arial"/>
          <w:szCs w:val="24"/>
          <w:lang w:eastAsia="pl-PL" w:bidi="pl-PL"/>
        </w:rPr>
        <w:t>Q</w:t>
      </w:r>
      <w:r w:rsidRPr="00731DC9">
        <w:rPr>
          <w:rFonts w:eastAsia="Verdana" w:cs="Arial"/>
          <w:szCs w:val="24"/>
          <w:vertAlign w:val="subscript"/>
          <w:lang w:eastAsia="pl-PL" w:bidi="pl-PL"/>
        </w:rPr>
        <w:t>śr</w:t>
      </w:r>
      <w:proofErr w:type="spellEnd"/>
      <w:r w:rsidRPr="00731DC9">
        <w:rPr>
          <w:rFonts w:eastAsia="Verdana" w:cs="Arial"/>
          <w:szCs w:val="24"/>
          <w:vertAlign w:val="subscript"/>
          <w:lang w:eastAsia="pl-PL" w:bidi="pl-PL"/>
        </w:rPr>
        <w:t xml:space="preserve"> d </w:t>
      </w:r>
      <w:r w:rsidRPr="00731DC9">
        <w:rPr>
          <w:rFonts w:eastAsia="Verdana" w:cs="Arial"/>
          <w:szCs w:val="24"/>
          <w:lang w:eastAsia="pl-PL" w:bidi="pl-PL"/>
        </w:rPr>
        <w:t>= 1 000 m</w:t>
      </w:r>
      <w:r w:rsidRPr="00731DC9">
        <w:rPr>
          <w:rFonts w:eastAsia="Verdana" w:cs="Arial"/>
          <w:szCs w:val="24"/>
          <w:vertAlign w:val="superscript"/>
          <w:lang w:eastAsia="pl-PL" w:bidi="pl-PL"/>
        </w:rPr>
        <w:t>3</w:t>
      </w:r>
      <w:r w:rsidRPr="00731DC9">
        <w:rPr>
          <w:rFonts w:eastAsia="Verdana" w:cs="Arial"/>
          <w:szCs w:val="24"/>
          <w:lang w:eastAsia="pl-PL" w:bidi="pl-PL"/>
        </w:rPr>
        <w:t>/d</w:t>
      </w:r>
    </w:p>
    <w:p w14:paraId="7FEFDE7C" w14:textId="77777777" w:rsidR="00731DC9" w:rsidRPr="00731DC9" w:rsidRDefault="00731DC9" w:rsidP="00731DC9">
      <w:pPr>
        <w:widowControl w:val="0"/>
        <w:spacing w:after="0" w:line="276" w:lineRule="auto"/>
        <w:jc w:val="center"/>
        <w:rPr>
          <w:rFonts w:eastAsia="Verdana" w:cs="Arial"/>
          <w:szCs w:val="24"/>
          <w:lang w:eastAsia="pl-PL" w:bidi="pl-PL"/>
        </w:rPr>
      </w:pPr>
      <w:proofErr w:type="spellStart"/>
      <w:r w:rsidRPr="00731DC9">
        <w:rPr>
          <w:rFonts w:eastAsia="Verdana" w:cs="Arial"/>
          <w:szCs w:val="24"/>
          <w:lang w:eastAsia="pl-PL" w:bidi="pl-PL"/>
        </w:rPr>
        <w:t>Q</w:t>
      </w:r>
      <w:r w:rsidRPr="00731DC9">
        <w:rPr>
          <w:rFonts w:eastAsia="Verdana" w:cs="Arial"/>
          <w:szCs w:val="24"/>
          <w:vertAlign w:val="subscript"/>
          <w:lang w:eastAsia="pl-PL" w:bidi="pl-PL"/>
        </w:rPr>
        <w:t>max</w:t>
      </w:r>
      <w:proofErr w:type="spellEnd"/>
      <w:r w:rsidRPr="00731DC9">
        <w:rPr>
          <w:rFonts w:eastAsia="Verdana" w:cs="Arial"/>
          <w:szCs w:val="24"/>
          <w:vertAlign w:val="subscript"/>
          <w:lang w:eastAsia="pl-PL" w:bidi="pl-PL"/>
        </w:rPr>
        <w:t xml:space="preserve"> r </w:t>
      </w:r>
      <w:r w:rsidRPr="00731DC9">
        <w:rPr>
          <w:rFonts w:eastAsia="Verdana" w:cs="Arial"/>
          <w:szCs w:val="24"/>
          <w:lang w:eastAsia="pl-PL" w:bidi="pl-PL"/>
        </w:rPr>
        <w:t>= 400 000 m</w:t>
      </w:r>
      <w:r w:rsidRPr="00731DC9">
        <w:rPr>
          <w:rFonts w:eastAsia="Verdana" w:cs="Arial"/>
          <w:szCs w:val="24"/>
          <w:vertAlign w:val="superscript"/>
          <w:lang w:eastAsia="pl-PL" w:bidi="pl-PL"/>
        </w:rPr>
        <w:t>3</w:t>
      </w:r>
      <w:r w:rsidRPr="00731DC9">
        <w:rPr>
          <w:rFonts w:eastAsia="Verdana" w:cs="Arial"/>
          <w:szCs w:val="24"/>
          <w:lang w:eastAsia="pl-PL" w:bidi="pl-PL"/>
        </w:rPr>
        <w:t>/rok</w:t>
      </w:r>
    </w:p>
    <w:p w14:paraId="3037273F" w14:textId="77777777" w:rsidR="00731DC9" w:rsidRPr="00731DC9" w:rsidRDefault="00731DC9" w:rsidP="00731DC9">
      <w:pPr>
        <w:widowControl w:val="0"/>
        <w:spacing w:after="0" w:line="276" w:lineRule="auto"/>
        <w:jc w:val="both"/>
        <w:rPr>
          <w:rFonts w:eastAsia="Verdana" w:cs="Arial"/>
          <w:szCs w:val="24"/>
          <w:lang w:eastAsia="pl-PL" w:bidi="pl-PL"/>
        </w:rPr>
      </w:pPr>
      <w:r w:rsidRPr="00731DC9">
        <w:rPr>
          <w:rFonts w:eastAsia="Times New Roman" w:cs="Arial"/>
          <w:b/>
          <w:bCs/>
          <w:szCs w:val="24"/>
          <w:lang w:eastAsia="pl-PL"/>
        </w:rPr>
        <w:t>II.4.1.2.</w:t>
      </w:r>
      <w:r w:rsidRPr="00731DC9">
        <w:rPr>
          <w:rFonts w:eastAsia="Times New Roman" w:cs="Arial"/>
          <w:b/>
          <w:bCs/>
          <w:sz w:val="20"/>
          <w:szCs w:val="20"/>
          <w:lang w:eastAsia="pl-PL"/>
        </w:rPr>
        <w:t xml:space="preserve"> </w:t>
      </w:r>
      <w:r w:rsidRPr="00731DC9">
        <w:rPr>
          <w:rFonts w:eastAsia="Verdana" w:cs="Arial"/>
          <w:szCs w:val="24"/>
          <w:lang w:eastAsia="pl-PL" w:bidi="pl-PL"/>
        </w:rPr>
        <w:t xml:space="preserve">Ilość ścieków przemysłowych z mycia posadzek i utrzymania czystości, wprowadzanych do urządzeń technologicznych Elektrociepłowni Stalowa Wola S.A. nie może przekraczać: </w:t>
      </w:r>
    </w:p>
    <w:p w14:paraId="4EE95A74" w14:textId="77777777" w:rsidR="00731DC9" w:rsidRPr="00731DC9" w:rsidRDefault="00731DC9" w:rsidP="00731DC9">
      <w:pPr>
        <w:widowControl w:val="0"/>
        <w:spacing w:after="0" w:line="276" w:lineRule="auto"/>
        <w:jc w:val="center"/>
        <w:rPr>
          <w:rFonts w:eastAsia="Verdana" w:cs="Arial"/>
          <w:szCs w:val="24"/>
          <w:lang w:eastAsia="pl-PL" w:bidi="pl-PL"/>
        </w:rPr>
      </w:pPr>
      <w:proofErr w:type="spellStart"/>
      <w:r w:rsidRPr="00731DC9">
        <w:rPr>
          <w:rFonts w:eastAsia="Verdana" w:cs="Arial"/>
          <w:szCs w:val="24"/>
          <w:lang w:eastAsia="pl-PL" w:bidi="pl-PL"/>
        </w:rPr>
        <w:t>Q</w:t>
      </w:r>
      <w:r w:rsidRPr="00731DC9">
        <w:rPr>
          <w:rFonts w:eastAsia="Verdana" w:cs="Arial"/>
          <w:szCs w:val="24"/>
          <w:vertAlign w:val="subscript"/>
          <w:lang w:eastAsia="pl-PL" w:bidi="pl-PL"/>
        </w:rPr>
        <w:t>max</w:t>
      </w:r>
      <w:proofErr w:type="spellEnd"/>
      <w:r w:rsidRPr="00731DC9">
        <w:rPr>
          <w:rFonts w:eastAsia="Verdana" w:cs="Arial"/>
          <w:szCs w:val="24"/>
          <w:vertAlign w:val="subscript"/>
          <w:lang w:eastAsia="pl-PL" w:bidi="pl-PL"/>
        </w:rPr>
        <w:t xml:space="preserve"> h </w:t>
      </w:r>
      <w:r w:rsidRPr="00731DC9">
        <w:rPr>
          <w:rFonts w:eastAsia="Verdana" w:cs="Arial"/>
          <w:szCs w:val="24"/>
          <w:lang w:eastAsia="pl-PL" w:bidi="pl-PL"/>
        </w:rPr>
        <w:t>= 0,5 m</w:t>
      </w:r>
      <w:r w:rsidRPr="00731DC9">
        <w:rPr>
          <w:rFonts w:eastAsia="Verdana" w:cs="Arial"/>
          <w:szCs w:val="24"/>
          <w:vertAlign w:val="superscript"/>
          <w:lang w:eastAsia="pl-PL" w:bidi="pl-PL"/>
        </w:rPr>
        <w:t>3</w:t>
      </w:r>
      <w:r w:rsidRPr="00731DC9">
        <w:rPr>
          <w:rFonts w:eastAsia="Verdana" w:cs="Arial"/>
          <w:szCs w:val="24"/>
          <w:lang w:eastAsia="pl-PL" w:bidi="pl-PL"/>
        </w:rPr>
        <w:t>/h</w:t>
      </w:r>
    </w:p>
    <w:p w14:paraId="693FE151" w14:textId="77777777" w:rsidR="00731DC9" w:rsidRPr="00731DC9" w:rsidRDefault="00731DC9" w:rsidP="00731DC9">
      <w:pPr>
        <w:widowControl w:val="0"/>
        <w:spacing w:after="0" w:line="276" w:lineRule="auto"/>
        <w:jc w:val="center"/>
        <w:rPr>
          <w:rFonts w:eastAsia="Verdana" w:cs="Arial"/>
          <w:szCs w:val="24"/>
          <w:lang w:eastAsia="pl-PL" w:bidi="pl-PL"/>
        </w:rPr>
      </w:pPr>
      <w:proofErr w:type="spellStart"/>
      <w:r w:rsidRPr="00731DC9">
        <w:rPr>
          <w:rFonts w:eastAsia="Verdana" w:cs="Arial"/>
          <w:szCs w:val="24"/>
          <w:lang w:eastAsia="pl-PL" w:bidi="pl-PL"/>
        </w:rPr>
        <w:t>Q</w:t>
      </w:r>
      <w:r w:rsidRPr="00731DC9">
        <w:rPr>
          <w:rFonts w:eastAsia="Verdana" w:cs="Arial"/>
          <w:szCs w:val="24"/>
          <w:vertAlign w:val="subscript"/>
          <w:lang w:eastAsia="pl-PL" w:bidi="pl-PL"/>
        </w:rPr>
        <w:t>śr</w:t>
      </w:r>
      <w:proofErr w:type="spellEnd"/>
      <w:r w:rsidRPr="00731DC9">
        <w:rPr>
          <w:rFonts w:eastAsia="Verdana" w:cs="Arial"/>
          <w:szCs w:val="24"/>
          <w:vertAlign w:val="subscript"/>
          <w:lang w:eastAsia="pl-PL" w:bidi="pl-PL"/>
        </w:rPr>
        <w:t xml:space="preserve"> d </w:t>
      </w:r>
      <w:r w:rsidRPr="00731DC9">
        <w:rPr>
          <w:rFonts w:eastAsia="Verdana" w:cs="Arial"/>
          <w:szCs w:val="24"/>
          <w:lang w:eastAsia="pl-PL" w:bidi="pl-PL"/>
        </w:rPr>
        <w:t>= 10 m</w:t>
      </w:r>
      <w:r w:rsidRPr="00731DC9">
        <w:rPr>
          <w:rFonts w:eastAsia="Verdana" w:cs="Arial"/>
          <w:szCs w:val="24"/>
          <w:vertAlign w:val="superscript"/>
          <w:lang w:eastAsia="pl-PL" w:bidi="pl-PL"/>
        </w:rPr>
        <w:t>3</w:t>
      </w:r>
      <w:r w:rsidRPr="00731DC9">
        <w:rPr>
          <w:rFonts w:eastAsia="Verdana" w:cs="Arial"/>
          <w:szCs w:val="24"/>
          <w:lang w:eastAsia="pl-PL" w:bidi="pl-PL"/>
        </w:rPr>
        <w:t>/d</w:t>
      </w:r>
    </w:p>
    <w:p w14:paraId="52B3BDB6" w14:textId="77777777" w:rsidR="00731DC9" w:rsidRPr="00731DC9" w:rsidRDefault="00731DC9" w:rsidP="00731DC9">
      <w:pPr>
        <w:widowControl w:val="0"/>
        <w:spacing w:after="0" w:line="276" w:lineRule="auto"/>
        <w:jc w:val="center"/>
        <w:rPr>
          <w:rFonts w:eastAsia="Verdana" w:cs="Arial"/>
          <w:szCs w:val="24"/>
          <w:lang w:eastAsia="pl-PL" w:bidi="pl-PL"/>
        </w:rPr>
      </w:pPr>
      <w:proofErr w:type="spellStart"/>
      <w:r w:rsidRPr="00731DC9">
        <w:rPr>
          <w:rFonts w:eastAsia="Verdana" w:cs="Arial"/>
          <w:szCs w:val="24"/>
          <w:lang w:eastAsia="pl-PL" w:bidi="pl-PL"/>
        </w:rPr>
        <w:t>Q</w:t>
      </w:r>
      <w:r w:rsidRPr="00731DC9">
        <w:rPr>
          <w:rFonts w:eastAsia="Verdana" w:cs="Arial"/>
          <w:szCs w:val="24"/>
          <w:vertAlign w:val="subscript"/>
          <w:lang w:eastAsia="pl-PL" w:bidi="pl-PL"/>
        </w:rPr>
        <w:t>max</w:t>
      </w:r>
      <w:proofErr w:type="spellEnd"/>
      <w:r w:rsidRPr="00731DC9">
        <w:rPr>
          <w:rFonts w:eastAsia="Verdana" w:cs="Arial"/>
          <w:szCs w:val="24"/>
          <w:vertAlign w:val="subscript"/>
          <w:lang w:eastAsia="pl-PL" w:bidi="pl-PL"/>
        </w:rPr>
        <w:t xml:space="preserve"> r </w:t>
      </w:r>
      <w:r w:rsidRPr="00731DC9">
        <w:rPr>
          <w:rFonts w:eastAsia="Verdana" w:cs="Arial"/>
          <w:szCs w:val="24"/>
          <w:lang w:eastAsia="pl-PL" w:bidi="pl-PL"/>
        </w:rPr>
        <w:t>= 300 m</w:t>
      </w:r>
      <w:r w:rsidRPr="00731DC9">
        <w:rPr>
          <w:rFonts w:eastAsia="Verdana" w:cs="Arial"/>
          <w:szCs w:val="24"/>
          <w:vertAlign w:val="superscript"/>
          <w:lang w:eastAsia="pl-PL" w:bidi="pl-PL"/>
        </w:rPr>
        <w:t>3</w:t>
      </w:r>
      <w:r w:rsidRPr="00731DC9">
        <w:rPr>
          <w:rFonts w:eastAsia="Verdana" w:cs="Arial"/>
          <w:szCs w:val="24"/>
          <w:lang w:eastAsia="pl-PL" w:bidi="pl-PL"/>
        </w:rPr>
        <w:t>/rok</w:t>
      </w:r>
    </w:p>
    <w:p w14:paraId="5481CE6D" w14:textId="6A6936CB" w:rsidR="00731DC9" w:rsidRPr="00731DC9" w:rsidRDefault="00731DC9" w:rsidP="00731DC9">
      <w:pPr>
        <w:autoSpaceDE w:val="0"/>
        <w:autoSpaceDN w:val="0"/>
        <w:adjustRightInd w:val="0"/>
        <w:spacing w:before="120" w:after="0" w:line="276" w:lineRule="auto"/>
        <w:jc w:val="both"/>
        <w:rPr>
          <w:rFonts w:eastAsia="Times New Roman" w:cs="Arial"/>
          <w:szCs w:val="24"/>
          <w:lang w:eastAsia="pl-PL"/>
        </w:rPr>
      </w:pPr>
      <w:r w:rsidRPr="00731DC9">
        <w:rPr>
          <w:rFonts w:eastAsia="Times New Roman" w:cs="Arial"/>
          <w:b/>
          <w:bCs/>
          <w:szCs w:val="24"/>
          <w:lang w:eastAsia="pl-PL"/>
        </w:rPr>
        <w:t xml:space="preserve">II.4.1.3. </w:t>
      </w:r>
      <w:r w:rsidRPr="00731DC9">
        <w:rPr>
          <w:rFonts w:eastAsia="Times New Roman" w:cs="Arial"/>
          <w:bCs/>
          <w:szCs w:val="24"/>
          <w:lang w:eastAsia="pl-PL"/>
        </w:rPr>
        <w:t>Odczyn i s</w:t>
      </w:r>
      <w:r w:rsidRPr="00731DC9">
        <w:rPr>
          <w:rFonts w:eastAsia="Times New Roman" w:cs="Arial"/>
          <w:szCs w:val="24"/>
          <w:lang w:eastAsia="pl-PL"/>
        </w:rPr>
        <w:t>tężenia zanieczyszczeń w ściekach</w:t>
      </w:r>
      <w:r w:rsidRPr="00731DC9">
        <w:rPr>
          <w:rFonts w:eastAsia="Verdana" w:cs="Arial"/>
          <w:szCs w:val="24"/>
          <w:lang w:eastAsia="pl-PL" w:bidi="pl-PL"/>
        </w:rPr>
        <w:t xml:space="preserve"> </w:t>
      </w:r>
      <w:r w:rsidRPr="00731DC9">
        <w:rPr>
          <w:rFonts w:eastAsia="Times New Roman" w:cs="Arial"/>
          <w:szCs w:val="24"/>
          <w:lang w:eastAsia="pl-PL" w:bidi="pl-PL"/>
        </w:rPr>
        <w:t>przemysłowych (</w:t>
      </w:r>
      <w:proofErr w:type="spellStart"/>
      <w:r w:rsidRPr="00731DC9">
        <w:rPr>
          <w:rFonts w:eastAsia="Times New Roman" w:cs="Arial"/>
          <w:szCs w:val="24"/>
          <w:lang w:eastAsia="pl-PL" w:bidi="pl-PL"/>
        </w:rPr>
        <w:t>odsoliny</w:t>
      </w:r>
      <w:proofErr w:type="spellEnd"/>
      <w:r w:rsidR="002F7098">
        <w:rPr>
          <w:rFonts w:eastAsia="Times New Roman" w:cs="Arial"/>
          <w:szCs w:val="24"/>
          <w:lang w:eastAsia="pl-PL" w:bidi="pl-PL"/>
        </w:rPr>
        <w:t xml:space="preserve"> </w:t>
      </w:r>
      <w:r w:rsidRPr="00731DC9">
        <w:rPr>
          <w:rFonts w:eastAsia="Times New Roman" w:cs="Arial"/>
          <w:szCs w:val="24"/>
          <w:lang w:eastAsia="pl-PL" w:bidi="pl-PL"/>
        </w:rPr>
        <w:t>i odmuliny) wprowadzanych do urządzeń technologicznych Elektrociepłowni Stalowa Wola S.A.</w:t>
      </w:r>
      <w:r w:rsidRPr="00731DC9">
        <w:rPr>
          <w:rFonts w:eastAsia="Times New Roman" w:cs="Arial"/>
          <w:szCs w:val="24"/>
          <w:lang w:eastAsia="pl-PL"/>
        </w:rPr>
        <w:t xml:space="preserve"> nie mogą przekraczać najwyższych dopuszczalnych wartości: </w:t>
      </w:r>
    </w:p>
    <w:p w14:paraId="12D9073D" w14:textId="3A7AB396" w:rsidR="00731DC9" w:rsidRPr="00731DC9" w:rsidRDefault="00731DC9">
      <w:pPr>
        <w:numPr>
          <w:ilvl w:val="0"/>
          <w:numId w:val="18"/>
        </w:numPr>
        <w:spacing w:after="0" w:line="276" w:lineRule="auto"/>
        <w:jc w:val="both"/>
        <w:rPr>
          <w:rFonts w:eastAsia="Times New Roman" w:cs="Arial"/>
          <w:bCs/>
          <w:szCs w:val="24"/>
          <w:lang w:eastAsia="pl-PL"/>
        </w:rPr>
      </w:pPr>
      <w:r w:rsidRPr="00731DC9">
        <w:rPr>
          <w:rFonts w:eastAsia="Times New Roman" w:cs="Arial"/>
          <w:bCs/>
          <w:szCs w:val="24"/>
          <w:lang w:eastAsia="pl-PL"/>
        </w:rPr>
        <w:t>chlorki (</w:t>
      </w:r>
      <w:proofErr w:type="spellStart"/>
      <w:r w:rsidRPr="00731DC9">
        <w:rPr>
          <w:rFonts w:eastAsia="Times New Roman" w:cs="Arial"/>
          <w:bCs/>
          <w:szCs w:val="24"/>
          <w:lang w:eastAsia="pl-PL"/>
        </w:rPr>
        <w:t>mgCl</w:t>
      </w:r>
      <w:proofErr w:type="spellEnd"/>
      <w:r w:rsidRPr="00731DC9">
        <w:rPr>
          <w:rFonts w:eastAsia="Times New Roman" w:cs="Arial"/>
          <w:bCs/>
          <w:szCs w:val="24"/>
          <w:lang w:eastAsia="pl-PL"/>
        </w:rPr>
        <w:t>/l)</w:t>
      </w:r>
      <w:r w:rsidRPr="00731DC9">
        <w:rPr>
          <w:rFonts w:eastAsia="Times New Roman" w:cs="Arial"/>
          <w:bCs/>
          <w:szCs w:val="24"/>
          <w:lang w:eastAsia="pl-PL"/>
        </w:rPr>
        <w:tab/>
      </w:r>
      <w:r w:rsidRPr="00731DC9">
        <w:rPr>
          <w:rFonts w:eastAsia="Times New Roman" w:cs="Arial"/>
          <w:bCs/>
          <w:szCs w:val="24"/>
          <w:lang w:eastAsia="pl-PL"/>
        </w:rPr>
        <w:tab/>
      </w:r>
      <w:r w:rsidRPr="00731DC9">
        <w:rPr>
          <w:rFonts w:eastAsia="Times New Roman" w:cs="Arial"/>
          <w:bCs/>
          <w:szCs w:val="24"/>
          <w:lang w:eastAsia="pl-PL"/>
        </w:rPr>
        <w:tab/>
      </w:r>
      <w:r w:rsidRPr="00731DC9">
        <w:rPr>
          <w:rFonts w:eastAsia="Times New Roman" w:cs="Arial"/>
          <w:bCs/>
          <w:szCs w:val="24"/>
          <w:lang w:eastAsia="pl-PL"/>
        </w:rPr>
        <w:tab/>
      </w:r>
      <w:r w:rsidRPr="00731DC9">
        <w:rPr>
          <w:rFonts w:eastAsia="Times New Roman" w:cs="Arial"/>
          <w:bCs/>
          <w:szCs w:val="24"/>
          <w:lang w:eastAsia="pl-PL"/>
        </w:rPr>
        <w:tab/>
        <w:t>1000</w:t>
      </w:r>
    </w:p>
    <w:p w14:paraId="2AF76842" w14:textId="73450917" w:rsidR="00731DC9" w:rsidRPr="00731DC9" w:rsidRDefault="00731DC9">
      <w:pPr>
        <w:numPr>
          <w:ilvl w:val="0"/>
          <w:numId w:val="18"/>
        </w:numPr>
        <w:spacing w:after="0" w:line="276" w:lineRule="auto"/>
        <w:jc w:val="both"/>
        <w:rPr>
          <w:rFonts w:eastAsia="Times New Roman" w:cs="Arial"/>
          <w:bCs/>
          <w:szCs w:val="24"/>
          <w:lang w:eastAsia="pl-PL"/>
        </w:rPr>
      </w:pPr>
      <w:r w:rsidRPr="00731DC9">
        <w:rPr>
          <w:rFonts w:eastAsia="Times New Roman" w:cs="Arial"/>
          <w:bCs/>
          <w:szCs w:val="24"/>
          <w:lang w:eastAsia="pl-PL"/>
        </w:rPr>
        <w:t>siarczany (mgSO</w:t>
      </w:r>
      <w:r w:rsidRPr="00731DC9">
        <w:rPr>
          <w:rFonts w:eastAsia="Times New Roman" w:cs="Arial"/>
          <w:bCs/>
          <w:szCs w:val="24"/>
          <w:vertAlign w:val="subscript"/>
          <w:lang w:eastAsia="pl-PL"/>
        </w:rPr>
        <w:t>4</w:t>
      </w:r>
      <w:r w:rsidRPr="00731DC9">
        <w:rPr>
          <w:rFonts w:eastAsia="Times New Roman" w:cs="Arial"/>
          <w:bCs/>
          <w:szCs w:val="24"/>
          <w:lang w:eastAsia="pl-PL"/>
        </w:rPr>
        <w:t>/l)</w:t>
      </w:r>
      <w:r w:rsidRPr="00731DC9">
        <w:rPr>
          <w:rFonts w:eastAsia="Times New Roman" w:cs="Arial"/>
          <w:bCs/>
          <w:szCs w:val="24"/>
          <w:lang w:eastAsia="pl-PL"/>
        </w:rPr>
        <w:tab/>
      </w:r>
      <w:r w:rsidRPr="00731DC9">
        <w:rPr>
          <w:rFonts w:eastAsia="Times New Roman" w:cs="Arial"/>
          <w:bCs/>
          <w:szCs w:val="24"/>
          <w:lang w:eastAsia="pl-PL"/>
        </w:rPr>
        <w:tab/>
      </w:r>
      <w:r w:rsidRPr="00731DC9">
        <w:rPr>
          <w:rFonts w:eastAsia="Times New Roman" w:cs="Arial"/>
          <w:bCs/>
          <w:szCs w:val="24"/>
          <w:lang w:eastAsia="pl-PL"/>
        </w:rPr>
        <w:tab/>
      </w:r>
      <w:r w:rsidRPr="00731DC9">
        <w:rPr>
          <w:rFonts w:eastAsia="Times New Roman" w:cs="Arial"/>
          <w:bCs/>
          <w:szCs w:val="24"/>
          <w:lang w:eastAsia="pl-PL"/>
        </w:rPr>
        <w:tab/>
        <w:t>500</w:t>
      </w:r>
    </w:p>
    <w:p w14:paraId="70676F2F" w14:textId="104861A1" w:rsidR="00731DC9" w:rsidRPr="00731DC9" w:rsidRDefault="00731DC9">
      <w:pPr>
        <w:numPr>
          <w:ilvl w:val="0"/>
          <w:numId w:val="18"/>
        </w:numPr>
        <w:spacing w:after="0" w:line="276" w:lineRule="auto"/>
        <w:jc w:val="both"/>
        <w:rPr>
          <w:rFonts w:eastAsia="Times New Roman" w:cs="Arial"/>
          <w:bCs/>
          <w:szCs w:val="24"/>
          <w:lang w:eastAsia="pl-PL"/>
        </w:rPr>
      </w:pPr>
      <w:r w:rsidRPr="00731DC9">
        <w:rPr>
          <w:rFonts w:eastAsia="Times New Roman" w:cs="Arial"/>
          <w:bCs/>
          <w:szCs w:val="24"/>
          <w:lang w:eastAsia="pl-PL"/>
        </w:rPr>
        <w:t>zawiesiny ogólne (mg/l)</w:t>
      </w:r>
      <w:r w:rsidRPr="00731DC9">
        <w:rPr>
          <w:rFonts w:eastAsia="Times New Roman" w:cs="Arial"/>
          <w:bCs/>
          <w:szCs w:val="24"/>
          <w:lang w:eastAsia="pl-PL"/>
        </w:rPr>
        <w:tab/>
      </w:r>
      <w:r w:rsidRPr="00731DC9">
        <w:rPr>
          <w:rFonts w:eastAsia="Times New Roman" w:cs="Arial"/>
          <w:bCs/>
          <w:szCs w:val="24"/>
          <w:lang w:eastAsia="pl-PL"/>
        </w:rPr>
        <w:tab/>
      </w:r>
      <w:r w:rsidRPr="00731DC9">
        <w:rPr>
          <w:rFonts w:eastAsia="Times New Roman" w:cs="Arial"/>
          <w:bCs/>
          <w:szCs w:val="24"/>
          <w:lang w:eastAsia="pl-PL"/>
        </w:rPr>
        <w:tab/>
      </w:r>
      <w:r w:rsidRPr="00731DC9">
        <w:rPr>
          <w:rFonts w:eastAsia="Times New Roman" w:cs="Arial"/>
          <w:bCs/>
          <w:szCs w:val="24"/>
          <w:lang w:eastAsia="pl-PL"/>
        </w:rPr>
        <w:tab/>
        <w:t>35</w:t>
      </w:r>
    </w:p>
    <w:p w14:paraId="4B215BA7" w14:textId="77777777" w:rsidR="00731DC9" w:rsidRPr="00731DC9" w:rsidRDefault="00731DC9" w:rsidP="00731DC9">
      <w:pPr>
        <w:autoSpaceDE w:val="0"/>
        <w:autoSpaceDN w:val="0"/>
        <w:adjustRightInd w:val="0"/>
        <w:spacing w:before="120" w:after="0" w:line="276" w:lineRule="auto"/>
        <w:jc w:val="both"/>
        <w:rPr>
          <w:rFonts w:eastAsia="Times New Roman" w:cs="Arial"/>
          <w:szCs w:val="24"/>
          <w:lang w:eastAsia="pl-PL"/>
        </w:rPr>
      </w:pPr>
      <w:r w:rsidRPr="00731DC9">
        <w:rPr>
          <w:rFonts w:eastAsia="Times New Roman" w:cs="Arial"/>
          <w:b/>
          <w:bCs/>
          <w:szCs w:val="24"/>
          <w:lang w:eastAsia="pl-PL"/>
        </w:rPr>
        <w:t xml:space="preserve">II.4.1.4. </w:t>
      </w:r>
      <w:r w:rsidRPr="00731DC9">
        <w:rPr>
          <w:rFonts w:eastAsia="Times New Roman" w:cs="Arial"/>
          <w:bCs/>
          <w:szCs w:val="24"/>
          <w:lang w:eastAsia="pl-PL"/>
        </w:rPr>
        <w:t>Odczyn i s</w:t>
      </w:r>
      <w:r w:rsidRPr="00731DC9">
        <w:rPr>
          <w:rFonts w:eastAsia="Times New Roman" w:cs="Arial"/>
          <w:szCs w:val="24"/>
          <w:lang w:eastAsia="pl-PL"/>
        </w:rPr>
        <w:t>tężenia zanieczyszczeń w ściekach</w:t>
      </w:r>
      <w:r w:rsidRPr="00731DC9">
        <w:rPr>
          <w:rFonts w:eastAsia="Verdana" w:cs="Arial"/>
          <w:szCs w:val="24"/>
          <w:lang w:eastAsia="pl-PL" w:bidi="pl-PL"/>
        </w:rPr>
        <w:t xml:space="preserve"> </w:t>
      </w:r>
      <w:r w:rsidRPr="00731DC9">
        <w:rPr>
          <w:rFonts w:eastAsia="Times New Roman" w:cs="Arial"/>
          <w:szCs w:val="24"/>
          <w:lang w:eastAsia="pl-PL" w:bidi="pl-PL"/>
        </w:rPr>
        <w:t>przemysłowych z mycia posadzek i utrzymania czystości, wprowadzanych do urządzeń technologicznych Elektrociepłowni Stalowa Wola S.A.</w:t>
      </w:r>
      <w:r w:rsidRPr="00731DC9">
        <w:rPr>
          <w:rFonts w:eastAsia="Times New Roman" w:cs="Arial"/>
          <w:szCs w:val="24"/>
          <w:lang w:eastAsia="pl-PL"/>
        </w:rPr>
        <w:t xml:space="preserve"> nie mogą przekraczać najwyższych dopuszczalnych wartości: </w:t>
      </w:r>
    </w:p>
    <w:p w14:paraId="59C5FFFD" w14:textId="7A08B393" w:rsidR="00731DC9" w:rsidRPr="00731DC9" w:rsidRDefault="00731DC9">
      <w:pPr>
        <w:numPr>
          <w:ilvl w:val="0"/>
          <w:numId w:val="18"/>
        </w:numPr>
        <w:spacing w:after="0" w:line="276" w:lineRule="auto"/>
        <w:jc w:val="both"/>
        <w:rPr>
          <w:rFonts w:eastAsia="Times New Roman" w:cs="Arial"/>
          <w:bCs/>
          <w:szCs w:val="24"/>
          <w:lang w:eastAsia="pl-PL"/>
        </w:rPr>
      </w:pPr>
      <w:r w:rsidRPr="00731DC9">
        <w:rPr>
          <w:rFonts w:eastAsia="Times New Roman" w:cs="Arial"/>
          <w:bCs/>
          <w:szCs w:val="24"/>
          <w:lang w:eastAsia="pl-PL"/>
        </w:rPr>
        <w:t>zawiesiny ogólne (mg/l)</w:t>
      </w:r>
      <w:r w:rsidRPr="00731DC9">
        <w:rPr>
          <w:rFonts w:eastAsia="Times New Roman" w:cs="Arial"/>
          <w:bCs/>
          <w:szCs w:val="24"/>
          <w:lang w:eastAsia="pl-PL"/>
        </w:rPr>
        <w:tab/>
      </w:r>
      <w:r w:rsidRPr="00731DC9">
        <w:rPr>
          <w:rFonts w:eastAsia="Times New Roman" w:cs="Arial"/>
          <w:bCs/>
          <w:szCs w:val="24"/>
          <w:lang w:eastAsia="pl-PL"/>
        </w:rPr>
        <w:tab/>
      </w:r>
      <w:r w:rsidR="002F7098">
        <w:rPr>
          <w:rFonts w:eastAsia="Times New Roman" w:cs="Arial"/>
          <w:bCs/>
          <w:szCs w:val="24"/>
          <w:lang w:eastAsia="pl-PL"/>
        </w:rPr>
        <w:tab/>
      </w:r>
      <w:r w:rsidRPr="00731DC9">
        <w:rPr>
          <w:rFonts w:eastAsia="Times New Roman" w:cs="Arial"/>
          <w:bCs/>
          <w:szCs w:val="24"/>
          <w:lang w:eastAsia="pl-PL"/>
        </w:rPr>
        <w:tab/>
        <w:t>35</w:t>
      </w:r>
    </w:p>
    <w:p w14:paraId="1BFA8373" w14:textId="6E558C54" w:rsidR="00731DC9" w:rsidRPr="00731DC9" w:rsidRDefault="00731DC9">
      <w:pPr>
        <w:numPr>
          <w:ilvl w:val="0"/>
          <w:numId w:val="18"/>
        </w:numPr>
        <w:spacing w:after="0" w:line="276" w:lineRule="auto"/>
        <w:jc w:val="both"/>
        <w:rPr>
          <w:rFonts w:eastAsia="Times New Roman" w:cs="Arial"/>
          <w:bCs/>
          <w:szCs w:val="24"/>
          <w:lang w:eastAsia="pl-PL"/>
        </w:rPr>
      </w:pPr>
      <w:r w:rsidRPr="00731DC9">
        <w:rPr>
          <w:rFonts w:eastAsia="Times New Roman" w:cs="Arial"/>
          <w:bCs/>
          <w:szCs w:val="24"/>
          <w:lang w:eastAsia="pl-PL"/>
        </w:rPr>
        <w:t>węglowodory ropopochodne (mg/l)</w:t>
      </w:r>
      <w:r w:rsidRPr="00731DC9">
        <w:rPr>
          <w:rFonts w:eastAsia="Times New Roman" w:cs="Arial"/>
          <w:bCs/>
          <w:szCs w:val="24"/>
          <w:lang w:eastAsia="pl-PL"/>
        </w:rPr>
        <w:tab/>
      </w:r>
      <w:r w:rsidRPr="00731DC9">
        <w:rPr>
          <w:rFonts w:eastAsia="Times New Roman" w:cs="Arial"/>
          <w:bCs/>
          <w:szCs w:val="24"/>
          <w:lang w:eastAsia="pl-PL"/>
        </w:rPr>
        <w:tab/>
        <w:t>15</w:t>
      </w:r>
    </w:p>
    <w:p w14:paraId="749193E3" w14:textId="77777777" w:rsidR="00731DC9" w:rsidRPr="00731DC9" w:rsidRDefault="00731DC9" w:rsidP="00731DC9">
      <w:pPr>
        <w:autoSpaceDE w:val="0"/>
        <w:autoSpaceDN w:val="0"/>
        <w:adjustRightInd w:val="0"/>
        <w:spacing w:before="120" w:after="0" w:line="276" w:lineRule="auto"/>
        <w:jc w:val="both"/>
        <w:rPr>
          <w:rFonts w:eastAsia="Times New Roman" w:cs="Arial"/>
          <w:szCs w:val="24"/>
          <w:lang w:eastAsia="pl-PL"/>
        </w:rPr>
      </w:pPr>
      <w:r w:rsidRPr="00731DC9">
        <w:rPr>
          <w:rFonts w:eastAsia="Times New Roman" w:cs="Arial"/>
          <w:b/>
          <w:bCs/>
          <w:szCs w:val="24"/>
          <w:lang w:eastAsia="pl-PL"/>
        </w:rPr>
        <w:t xml:space="preserve">II.4.2. </w:t>
      </w:r>
      <w:r w:rsidRPr="00731DC9">
        <w:rPr>
          <w:rFonts w:eastAsia="Times New Roman" w:cs="Arial"/>
          <w:szCs w:val="24"/>
          <w:lang w:eastAsia="pl-PL"/>
        </w:rPr>
        <w:t xml:space="preserve">Wody </w:t>
      </w:r>
      <w:proofErr w:type="spellStart"/>
      <w:r w:rsidRPr="00731DC9">
        <w:rPr>
          <w:rFonts w:eastAsia="Times New Roman" w:cs="Arial"/>
          <w:szCs w:val="24"/>
          <w:lang w:eastAsia="pl-PL"/>
        </w:rPr>
        <w:t>pochłodnicze</w:t>
      </w:r>
      <w:proofErr w:type="spellEnd"/>
      <w:r w:rsidRPr="00731DC9">
        <w:rPr>
          <w:rFonts w:eastAsia="Times New Roman" w:cs="Arial"/>
          <w:szCs w:val="24"/>
          <w:lang w:eastAsia="pl-PL"/>
        </w:rPr>
        <w:t xml:space="preserve"> </w:t>
      </w:r>
    </w:p>
    <w:p w14:paraId="0FE365C0" w14:textId="77777777" w:rsidR="00731DC9" w:rsidRPr="00731DC9" w:rsidRDefault="00731DC9" w:rsidP="00731DC9">
      <w:pPr>
        <w:autoSpaceDE w:val="0"/>
        <w:autoSpaceDN w:val="0"/>
        <w:adjustRightInd w:val="0"/>
        <w:spacing w:after="0" w:line="276" w:lineRule="auto"/>
        <w:jc w:val="both"/>
        <w:rPr>
          <w:rFonts w:eastAsia="Times New Roman" w:cs="Arial"/>
          <w:szCs w:val="24"/>
          <w:lang w:eastAsia="pl-PL"/>
        </w:rPr>
      </w:pPr>
      <w:r w:rsidRPr="00731DC9">
        <w:rPr>
          <w:rFonts w:eastAsia="Times New Roman" w:cs="Arial"/>
          <w:b/>
          <w:bCs/>
          <w:szCs w:val="24"/>
          <w:lang w:eastAsia="pl-PL"/>
        </w:rPr>
        <w:t xml:space="preserve">II.4.2.1. </w:t>
      </w:r>
      <w:r w:rsidRPr="00731DC9">
        <w:rPr>
          <w:rFonts w:eastAsia="Times New Roman" w:cs="Arial"/>
          <w:szCs w:val="24"/>
          <w:lang w:eastAsia="pl-PL"/>
        </w:rPr>
        <w:t xml:space="preserve">Ilość wód </w:t>
      </w:r>
      <w:proofErr w:type="spellStart"/>
      <w:r w:rsidRPr="00731DC9">
        <w:rPr>
          <w:rFonts w:eastAsia="Times New Roman" w:cs="Arial"/>
          <w:szCs w:val="24"/>
          <w:lang w:eastAsia="pl-PL"/>
        </w:rPr>
        <w:t>pochłodniczych</w:t>
      </w:r>
      <w:proofErr w:type="spellEnd"/>
      <w:r w:rsidRPr="00731DC9">
        <w:rPr>
          <w:rFonts w:eastAsia="Times New Roman" w:cs="Arial"/>
          <w:szCs w:val="24"/>
          <w:lang w:eastAsia="pl-PL"/>
        </w:rPr>
        <w:t xml:space="preserve"> wprowadzanych do kanału zrzutowego </w:t>
      </w:r>
      <w:r w:rsidRPr="00731DC9">
        <w:rPr>
          <w:rFonts w:eastAsia="Times New Roman" w:cs="Arial"/>
          <w:szCs w:val="24"/>
          <w:lang w:eastAsia="pl-PL" w:bidi="pl-PL"/>
        </w:rPr>
        <w:t>Elektrociepłowni Stalowa Wola S.A.</w:t>
      </w:r>
      <w:r w:rsidRPr="00731DC9">
        <w:rPr>
          <w:rFonts w:eastAsia="Times New Roman" w:cs="Arial"/>
          <w:szCs w:val="24"/>
          <w:lang w:eastAsia="pl-PL"/>
        </w:rPr>
        <w:t xml:space="preserve"> nie może przekraczać: </w:t>
      </w:r>
    </w:p>
    <w:p w14:paraId="21C33B03" w14:textId="77777777" w:rsidR="00731DC9" w:rsidRPr="00731DC9" w:rsidRDefault="00731DC9" w:rsidP="00731DC9">
      <w:pPr>
        <w:autoSpaceDE w:val="0"/>
        <w:autoSpaceDN w:val="0"/>
        <w:adjustRightInd w:val="0"/>
        <w:spacing w:after="0" w:line="276" w:lineRule="auto"/>
        <w:jc w:val="center"/>
        <w:rPr>
          <w:rFonts w:eastAsia="Times New Roman" w:cs="Arial"/>
          <w:szCs w:val="24"/>
          <w:lang w:eastAsia="pl-PL"/>
        </w:rPr>
      </w:pPr>
      <w:proofErr w:type="spellStart"/>
      <w:r w:rsidRPr="00731DC9">
        <w:rPr>
          <w:rFonts w:eastAsia="Times New Roman" w:cs="Arial"/>
          <w:szCs w:val="24"/>
          <w:lang w:eastAsia="pl-PL"/>
        </w:rPr>
        <w:t>Q</w:t>
      </w:r>
      <w:r w:rsidRPr="00731DC9">
        <w:rPr>
          <w:rFonts w:eastAsia="Times New Roman" w:cs="Arial"/>
          <w:szCs w:val="24"/>
          <w:vertAlign w:val="subscript"/>
          <w:lang w:eastAsia="pl-PL"/>
        </w:rPr>
        <w:t>max</w:t>
      </w:r>
      <w:proofErr w:type="spellEnd"/>
      <w:r w:rsidRPr="00731DC9">
        <w:rPr>
          <w:rFonts w:eastAsia="Times New Roman" w:cs="Arial"/>
          <w:szCs w:val="24"/>
          <w:vertAlign w:val="subscript"/>
          <w:lang w:eastAsia="pl-PL"/>
        </w:rPr>
        <w:t xml:space="preserve"> s </w:t>
      </w:r>
      <w:r w:rsidRPr="00731DC9">
        <w:rPr>
          <w:rFonts w:eastAsia="Times New Roman" w:cs="Arial"/>
          <w:szCs w:val="24"/>
          <w:lang w:eastAsia="pl-PL"/>
        </w:rPr>
        <w:t>= 1,11 m</w:t>
      </w:r>
      <w:r w:rsidRPr="00731DC9">
        <w:rPr>
          <w:rFonts w:eastAsia="Times New Roman" w:cs="Arial"/>
          <w:szCs w:val="24"/>
          <w:vertAlign w:val="superscript"/>
          <w:lang w:eastAsia="pl-PL"/>
        </w:rPr>
        <w:t>3</w:t>
      </w:r>
      <w:r w:rsidRPr="00731DC9">
        <w:rPr>
          <w:rFonts w:eastAsia="Times New Roman" w:cs="Arial"/>
          <w:szCs w:val="24"/>
          <w:lang w:eastAsia="pl-PL"/>
        </w:rPr>
        <w:t>/s</w:t>
      </w:r>
    </w:p>
    <w:p w14:paraId="59BBA7C6" w14:textId="77777777" w:rsidR="00731DC9" w:rsidRPr="00731DC9" w:rsidRDefault="00731DC9" w:rsidP="00731DC9">
      <w:pPr>
        <w:autoSpaceDE w:val="0"/>
        <w:autoSpaceDN w:val="0"/>
        <w:adjustRightInd w:val="0"/>
        <w:spacing w:after="0" w:line="276" w:lineRule="auto"/>
        <w:jc w:val="center"/>
        <w:rPr>
          <w:rFonts w:eastAsia="Times New Roman" w:cs="Arial"/>
          <w:szCs w:val="24"/>
          <w:lang w:eastAsia="pl-PL"/>
        </w:rPr>
      </w:pPr>
      <w:proofErr w:type="spellStart"/>
      <w:r w:rsidRPr="00731DC9">
        <w:rPr>
          <w:rFonts w:eastAsia="Times New Roman" w:cs="Arial"/>
          <w:szCs w:val="24"/>
          <w:lang w:eastAsia="pl-PL"/>
        </w:rPr>
        <w:t>Q</w:t>
      </w:r>
      <w:r w:rsidRPr="00731DC9">
        <w:rPr>
          <w:rFonts w:eastAsia="Times New Roman" w:cs="Arial"/>
          <w:szCs w:val="24"/>
          <w:vertAlign w:val="subscript"/>
          <w:lang w:eastAsia="pl-PL"/>
        </w:rPr>
        <w:t>śr</w:t>
      </w:r>
      <w:proofErr w:type="spellEnd"/>
      <w:r w:rsidRPr="00731DC9">
        <w:rPr>
          <w:rFonts w:eastAsia="Times New Roman" w:cs="Arial"/>
          <w:szCs w:val="24"/>
          <w:vertAlign w:val="subscript"/>
          <w:lang w:eastAsia="pl-PL"/>
        </w:rPr>
        <w:t xml:space="preserve"> d</w:t>
      </w:r>
      <w:r w:rsidRPr="00731DC9">
        <w:rPr>
          <w:rFonts w:eastAsia="Times New Roman" w:cs="Arial"/>
          <w:szCs w:val="24"/>
          <w:lang w:eastAsia="pl-PL"/>
        </w:rPr>
        <w:t xml:space="preserve"> = 64 000 m</w:t>
      </w:r>
      <w:r w:rsidRPr="00731DC9">
        <w:rPr>
          <w:rFonts w:eastAsia="Times New Roman" w:cs="Arial"/>
          <w:szCs w:val="24"/>
          <w:vertAlign w:val="superscript"/>
          <w:lang w:eastAsia="pl-PL"/>
        </w:rPr>
        <w:t>3</w:t>
      </w:r>
      <w:r w:rsidRPr="00731DC9">
        <w:rPr>
          <w:rFonts w:eastAsia="Times New Roman" w:cs="Arial"/>
          <w:szCs w:val="24"/>
          <w:lang w:eastAsia="pl-PL"/>
        </w:rPr>
        <w:t>/d</w:t>
      </w:r>
    </w:p>
    <w:p w14:paraId="0F202DED" w14:textId="77777777" w:rsidR="00731DC9" w:rsidRPr="00731DC9" w:rsidRDefault="00731DC9" w:rsidP="00731DC9">
      <w:pPr>
        <w:autoSpaceDE w:val="0"/>
        <w:autoSpaceDN w:val="0"/>
        <w:adjustRightInd w:val="0"/>
        <w:spacing w:after="0" w:line="276" w:lineRule="auto"/>
        <w:jc w:val="center"/>
        <w:rPr>
          <w:rFonts w:eastAsia="Times New Roman" w:cs="Arial"/>
          <w:szCs w:val="24"/>
          <w:lang w:eastAsia="pl-PL"/>
        </w:rPr>
      </w:pPr>
      <w:proofErr w:type="spellStart"/>
      <w:r w:rsidRPr="00731DC9">
        <w:rPr>
          <w:rFonts w:eastAsia="Times New Roman" w:cs="Arial"/>
          <w:szCs w:val="24"/>
          <w:lang w:eastAsia="pl-PL"/>
        </w:rPr>
        <w:t>Q</w:t>
      </w:r>
      <w:r w:rsidRPr="00731DC9">
        <w:rPr>
          <w:rFonts w:eastAsia="Times New Roman" w:cs="Arial"/>
          <w:szCs w:val="24"/>
          <w:vertAlign w:val="subscript"/>
          <w:lang w:eastAsia="pl-PL"/>
        </w:rPr>
        <w:t>max</w:t>
      </w:r>
      <w:proofErr w:type="spellEnd"/>
      <w:r w:rsidRPr="00731DC9">
        <w:rPr>
          <w:rFonts w:eastAsia="Times New Roman" w:cs="Arial"/>
          <w:szCs w:val="24"/>
          <w:vertAlign w:val="subscript"/>
          <w:lang w:eastAsia="pl-PL"/>
        </w:rPr>
        <w:t xml:space="preserve"> d </w:t>
      </w:r>
      <w:r w:rsidRPr="00731DC9">
        <w:rPr>
          <w:rFonts w:eastAsia="Times New Roman" w:cs="Arial"/>
          <w:szCs w:val="24"/>
          <w:lang w:eastAsia="pl-PL"/>
        </w:rPr>
        <w:t>= 96 000 m</w:t>
      </w:r>
      <w:r w:rsidRPr="00731DC9">
        <w:rPr>
          <w:rFonts w:eastAsia="Times New Roman" w:cs="Arial"/>
          <w:szCs w:val="24"/>
          <w:vertAlign w:val="superscript"/>
          <w:lang w:eastAsia="pl-PL"/>
        </w:rPr>
        <w:t>3</w:t>
      </w:r>
      <w:r w:rsidRPr="00731DC9">
        <w:rPr>
          <w:rFonts w:eastAsia="Times New Roman" w:cs="Arial"/>
          <w:szCs w:val="24"/>
          <w:lang w:eastAsia="pl-PL"/>
        </w:rPr>
        <w:t>/d</w:t>
      </w:r>
    </w:p>
    <w:p w14:paraId="608E8C27" w14:textId="77777777" w:rsidR="00731DC9" w:rsidRPr="00731DC9" w:rsidRDefault="00731DC9" w:rsidP="00731DC9">
      <w:pPr>
        <w:autoSpaceDE w:val="0"/>
        <w:autoSpaceDN w:val="0"/>
        <w:adjustRightInd w:val="0"/>
        <w:spacing w:after="0" w:line="276" w:lineRule="auto"/>
        <w:jc w:val="center"/>
        <w:rPr>
          <w:rFonts w:eastAsia="Times New Roman" w:cs="Arial"/>
          <w:szCs w:val="24"/>
          <w:lang w:eastAsia="pl-PL"/>
        </w:rPr>
      </w:pPr>
      <w:proofErr w:type="spellStart"/>
      <w:r w:rsidRPr="00731DC9">
        <w:rPr>
          <w:rFonts w:eastAsia="Times New Roman" w:cs="Arial"/>
          <w:szCs w:val="24"/>
          <w:lang w:eastAsia="pl-PL"/>
        </w:rPr>
        <w:t>Q</w:t>
      </w:r>
      <w:r w:rsidRPr="00731DC9">
        <w:rPr>
          <w:rFonts w:eastAsia="Times New Roman" w:cs="Arial"/>
          <w:szCs w:val="24"/>
          <w:vertAlign w:val="subscript"/>
          <w:lang w:eastAsia="pl-PL"/>
        </w:rPr>
        <w:t>max</w:t>
      </w:r>
      <w:proofErr w:type="spellEnd"/>
      <w:r w:rsidRPr="00731DC9">
        <w:rPr>
          <w:rFonts w:eastAsia="Times New Roman" w:cs="Arial"/>
          <w:szCs w:val="24"/>
          <w:vertAlign w:val="subscript"/>
          <w:lang w:eastAsia="pl-PL"/>
        </w:rPr>
        <w:t xml:space="preserve"> r  </w:t>
      </w:r>
      <w:r w:rsidRPr="00731DC9">
        <w:rPr>
          <w:rFonts w:eastAsia="Times New Roman" w:cs="Arial"/>
          <w:szCs w:val="24"/>
          <w:lang w:eastAsia="pl-PL"/>
        </w:rPr>
        <w:t>= 23 360 000 m</w:t>
      </w:r>
      <w:r w:rsidRPr="00731DC9">
        <w:rPr>
          <w:rFonts w:eastAsia="Times New Roman" w:cs="Arial"/>
          <w:szCs w:val="24"/>
          <w:vertAlign w:val="superscript"/>
          <w:lang w:eastAsia="pl-PL"/>
        </w:rPr>
        <w:t>3</w:t>
      </w:r>
      <w:r w:rsidRPr="00731DC9">
        <w:rPr>
          <w:rFonts w:eastAsia="Times New Roman" w:cs="Arial"/>
          <w:szCs w:val="24"/>
          <w:lang w:eastAsia="pl-PL"/>
        </w:rPr>
        <w:t>/rok</w:t>
      </w:r>
    </w:p>
    <w:p w14:paraId="57A390B4" w14:textId="77777777" w:rsidR="00731DC9" w:rsidRPr="00731DC9" w:rsidRDefault="00731DC9" w:rsidP="00731DC9">
      <w:pPr>
        <w:spacing w:before="120" w:after="0" w:line="276" w:lineRule="auto"/>
        <w:jc w:val="both"/>
        <w:rPr>
          <w:rFonts w:eastAsia="Times New Roman" w:cs="Arial"/>
          <w:szCs w:val="24"/>
          <w:lang w:eastAsia="pl-PL"/>
        </w:rPr>
      </w:pPr>
      <w:r w:rsidRPr="00731DC9">
        <w:rPr>
          <w:rFonts w:eastAsia="Times New Roman" w:cs="Arial"/>
          <w:b/>
          <w:bCs/>
          <w:szCs w:val="24"/>
          <w:lang w:eastAsia="pl-PL"/>
        </w:rPr>
        <w:t xml:space="preserve">II.4.2.2. </w:t>
      </w:r>
      <w:r w:rsidRPr="00731DC9">
        <w:rPr>
          <w:rFonts w:eastAsia="Times New Roman" w:cs="Arial"/>
          <w:bCs/>
          <w:szCs w:val="24"/>
          <w:lang w:eastAsia="pl-PL"/>
        </w:rPr>
        <w:t>Odczyn, temperatura i s</w:t>
      </w:r>
      <w:r w:rsidRPr="00731DC9">
        <w:rPr>
          <w:rFonts w:eastAsia="Times New Roman" w:cs="Arial"/>
          <w:szCs w:val="24"/>
          <w:lang w:eastAsia="pl-PL"/>
        </w:rPr>
        <w:t xml:space="preserve">tężenia zanieczyszczeń w wodach </w:t>
      </w:r>
      <w:proofErr w:type="spellStart"/>
      <w:r w:rsidRPr="00731DC9">
        <w:rPr>
          <w:rFonts w:eastAsia="Times New Roman" w:cs="Arial"/>
          <w:szCs w:val="24"/>
          <w:lang w:eastAsia="pl-PL"/>
        </w:rPr>
        <w:t>pochłodniczych</w:t>
      </w:r>
      <w:proofErr w:type="spellEnd"/>
      <w:r w:rsidRPr="00731DC9">
        <w:rPr>
          <w:rFonts w:eastAsia="Times New Roman" w:cs="Arial"/>
          <w:szCs w:val="24"/>
          <w:lang w:eastAsia="pl-PL"/>
        </w:rPr>
        <w:t xml:space="preserve"> wprowadzanych </w:t>
      </w:r>
      <w:r w:rsidRPr="00731DC9">
        <w:rPr>
          <w:rFonts w:eastAsia="Times New Roman" w:cs="Arial"/>
          <w:szCs w:val="24"/>
          <w:lang w:eastAsia="pl-PL" w:bidi="pl-PL"/>
        </w:rPr>
        <w:t xml:space="preserve">do kanału zrzutowego Elektrociepłowni Stalowa Wola S.A. </w:t>
      </w:r>
      <w:r w:rsidRPr="00731DC9">
        <w:rPr>
          <w:rFonts w:eastAsia="Times New Roman" w:cs="Arial"/>
          <w:szCs w:val="24"/>
          <w:lang w:eastAsia="pl-PL"/>
        </w:rPr>
        <w:t>nie mogą przekraczać najwyższych dopuszczalnych wartości:</w:t>
      </w:r>
    </w:p>
    <w:p w14:paraId="38F32FBE" w14:textId="07DDE70F" w:rsidR="00731DC9" w:rsidRPr="00731DC9" w:rsidRDefault="00731DC9">
      <w:pPr>
        <w:numPr>
          <w:ilvl w:val="0"/>
          <w:numId w:val="5"/>
        </w:numPr>
        <w:tabs>
          <w:tab w:val="num" w:pos="786"/>
        </w:tabs>
        <w:spacing w:after="0" w:line="276" w:lineRule="auto"/>
        <w:ind w:left="697"/>
        <w:jc w:val="both"/>
        <w:rPr>
          <w:rFonts w:eastAsia="Times New Roman" w:cs="Arial"/>
          <w:bCs/>
          <w:szCs w:val="24"/>
          <w:lang w:eastAsia="pl-PL"/>
        </w:rPr>
      </w:pPr>
      <w:proofErr w:type="spellStart"/>
      <w:r w:rsidRPr="00731DC9">
        <w:rPr>
          <w:rFonts w:eastAsia="Times New Roman" w:cs="Arial"/>
          <w:bCs/>
          <w:szCs w:val="24"/>
          <w:lang w:eastAsia="pl-PL"/>
        </w:rPr>
        <w:t>pH</w:t>
      </w:r>
      <w:proofErr w:type="spellEnd"/>
      <w:r w:rsidRPr="00731DC9">
        <w:rPr>
          <w:rFonts w:eastAsia="Times New Roman" w:cs="Arial"/>
          <w:bCs/>
          <w:szCs w:val="24"/>
          <w:lang w:eastAsia="pl-PL"/>
        </w:rPr>
        <w:tab/>
      </w:r>
      <w:r w:rsidRPr="00731DC9">
        <w:rPr>
          <w:rFonts w:eastAsia="Times New Roman" w:cs="Arial"/>
          <w:bCs/>
          <w:szCs w:val="24"/>
          <w:lang w:eastAsia="pl-PL"/>
        </w:rPr>
        <w:tab/>
      </w:r>
      <w:r w:rsidRPr="00731DC9">
        <w:rPr>
          <w:rFonts w:eastAsia="Times New Roman" w:cs="Arial"/>
          <w:bCs/>
          <w:szCs w:val="24"/>
          <w:lang w:eastAsia="pl-PL"/>
        </w:rPr>
        <w:tab/>
      </w:r>
      <w:r w:rsidRPr="00731DC9">
        <w:rPr>
          <w:rFonts w:eastAsia="Times New Roman" w:cs="Arial"/>
          <w:bCs/>
          <w:szCs w:val="24"/>
          <w:lang w:eastAsia="pl-PL"/>
        </w:rPr>
        <w:tab/>
      </w:r>
      <w:r w:rsidRPr="00731DC9">
        <w:rPr>
          <w:rFonts w:eastAsia="Times New Roman" w:cs="Arial"/>
          <w:bCs/>
          <w:szCs w:val="24"/>
          <w:lang w:eastAsia="pl-PL"/>
        </w:rPr>
        <w:tab/>
      </w:r>
      <w:r w:rsidRPr="00731DC9">
        <w:rPr>
          <w:rFonts w:eastAsia="Times New Roman" w:cs="Arial"/>
          <w:bCs/>
          <w:szCs w:val="24"/>
          <w:lang w:eastAsia="pl-PL"/>
        </w:rPr>
        <w:tab/>
      </w:r>
      <w:r w:rsidR="007025AA">
        <w:rPr>
          <w:rFonts w:eastAsia="Times New Roman" w:cs="Arial"/>
          <w:bCs/>
          <w:szCs w:val="24"/>
          <w:lang w:eastAsia="pl-PL"/>
        </w:rPr>
        <w:t xml:space="preserve">od </w:t>
      </w:r>
      <w:r w:rsidRPr="00731DC9">
        <w:rPr>
          <w:rFonts w:eastAsia="Times New Roman" w:cs="Arial"/>
          <w:bCs/>
          <w:szCs w:val="24"/>
          <w:lang w:eastAsia="pl-PL"/>
        </w:rPr>
        <w:t>6,5</w:t>
      </w:r>
      <w:r w:rsidR="007025AA">
        <w:rPr>
          <w:rFonts w:eastAsia="Times New Roman" w:cs="Arial"/>
          <w:bCs/>
          <w:szCs w:val="24"/>
          <w:lang w:eastAsia="pl-PL"/>
        </w:rPr>
        <w:t xml:space="preserve"> do </w:t>
      </w:r>
      <w:r w:rsidRPr="00731DC9">
        <w:rPr>
          <w:rFonts w:eastAsia="Times New Roman" w:cs="Arial"/>
          <w:bCs/>
          <w:szCs w:val="24"/>
          <w:lang w:eastAsia="pl-PL"/>
        </w:rPr>
        <w:t>8,5</w:t>
      </w:r>
    </w:p>
    <w:p w14:paraId="647B6A82" w14:textId="070ABD4C" w:rsidR="00731DC9" w:rsidRPr="00731DC9" w:rsidRDefault="00731DC9">
      <w:pPr>
        <w:numPr>
          <w:ilvl w:val="0"/>
          <w:numId w:val="5"/>
        </w:numPr>
        <w:tabs>
          <w:tab w:val="num" w:pos="786"/>
        </w:tabs>
        <w:spacing w:after="0" w:line="276" w:lineRule="auto"/>
        <w:ind w:left="697"/>
        <w:jc w:val="both"/>
        <w:rPr>
          <w:rFonts w:eastAsia="Times New Roman" w:cs="Arial"/>
          <w:bCs/>
          <w:szCs w:val="24"/>
          <w:lang w:eastAsia="pl-PL"/>
        </w:rPr>
      </w:pPr>
      <w:r w:rsidRPr="00731DC9">
        <w:rPr>
          <w:rFonts w:eastAsia="Times New Roman" w:cs="Arial"/>
          <w:bCs/>
          <w:szCs w:val="24"/>
          <w:lang w:eastAsia="pl-PL"/>
        </w:rPr>
        <w:t>temperatura (</w:t>
      </w:r>
      <w:r w:rsidRPr="00731DC9">
        <w:rPr>
          <w:rFonts w:eastAsia="Times New Roman" w:cs="Arial"/>
          <w:bCs/>
          <w:szCs w:val="24"/>
          <w:lang w:eastAsia="pl-PL"/>
        </w:rPr>
        <w:sym w:font="Symbol" w:char="F0B0"/>
      </w:r>
      <w:r w:rsidRPr="00731DC9">
        <w:rPr>
          <w:rFonts w:eastAsia="Times New Roman" w:cs="Arial"/>
          <w:bCs/>
          <w:szCs w:val="24"/>
          <w:lang w:eastAsia="pl-PL"/>
        </w:rPr>
        <w:t>C)</w:t>
      </w:r>
      <w:r w:rsidRPr="00731DC9">
        <w:rPr>
          <w:rFonts w:eastAsia="Times New Roman" w:cs="Arial"/>
          <w:bCs/>
          <w:szCs w:val="24"/>
          <w:lang w:eastAsia="pl-PL"/>
        </w:rPr>
        <w:tab/>
      </w:r>
      <w:r w:rsidRPr="00731DC9">
        <w:rPr>
          <w:rFonts w:eastAsia="Times New Roman" w:cs="Arial"/>
          <w:bCs/>
          <w:szCs w:val="24"/>
          <w:lang w:eastAsia="pl-PL"/>
        </w:rPr>
        <w:tab/>
      </w:r>
      <w:r w:rsidRPr="00731DC9">
        <w:rPr>
          <w:rFonts w:eastAsia="Times New Roman" w:cs="Arial"/>
          <w:bCs/>
          <w:szCs w:val="24"/>
          <w:lang w:eastAsia="pl-PL"/>
        </w:rPr>
        <w:tab/>
      </w:r>
      <w:r w:rsidRPr="00731DC9">
        <w:rPr>
          <w:rFonts w:eastAsia="Times New Roman" w:cs="Arial"/>
          <w:bCs/>
          <w:szCs w:val="24"/>
          <w:lang w:eastAsia="pl-PL"/>
        </w:rPr>
        <w:tab/>
        <w:t>35</w:t>
      </w:r>
    </w:p>
    <w:p w14:paraId="6DB1D8F0" w14:textId="1F111086" w:rsidR="00731DC9" w:rsidRPr="00731DC9" w:rsidRDefault="00731DC9">
      <w:pPr>
        <w:numPr>
          <w:ilvl w:val="0"/>
          <w:numId w:val="5"/>
        </w:numPr>
        <w:tabs>
          <w:tab w:val="num" w:pos="786"/>
        </w:tabs>
        <w:spacing w:after="0" w:line="276" w:lineRule="auto"/>
        <w:ind w:left="697"/>
        <w:jc w:val="both"/>
        <w:rPr>
          <w:rFonts w:eastAsia="Times New Roman" w:cs="Arial"/>
          <w:bCs/>
          <w:szCs w:val="24"/>
          <w:lang w:eastAsia="pl-PL"/>
        </w:rPr>
      </w:pPr>
      <w:r w:rsidRPr="00731DC9">
        <w:rPr>
          <w:rFonts w:eastAsia="Times New Roman" w:cs="Arial"/>
          <w:bCs/>
          <w:szCs w:val="24"/>
          <w:lang w:eastAsia="pl-PL"/>
        </w:rPr>
        <w:t>chlorki (</w:t>
      </w:r>
      <w:proofErr w:type="spellStart"/>
      <w:r w:rsidRPr="00731DC9">
        <w:rPr>
          <w:rFonts w:eastAsia="Times New Roman" w:cs="Arial"/>
          <w:bCs/>
          <w:szCs w:val="24"/>
          <w:lang w:eastAsia="pl-PL"/>
        </w:rPr>
        <w:t>mgCl</w:t>
      </w:r>
      <w:proofErr w:type="spellEnd"/>
      <w:r w:rsidRPr="00731DC9">
        <w:rPr>
          <w:rFonts w:eastAsia="Times New Roman" w:cs="Arial"/>
          <w:bCs/>
          <w:szCs w:val="24"/>
          <w:lang w:eastAsia="pl-PL"/>
        </w:rPr>
        <w:t>/l)</w:t>
      </w:r>
      <w:r w:rsidRPr="00731DC9">
        <w:rPr>
          <w:rFonts w:eastAsia="Times New Roman" w:cs="Arial"/>
          <w:bCs/>
          <w:szCs w:val="24"/>
          <w:lang w:eastAsia="pl-PL"/>
        </w:rPr>
        <w:tab/>
      </w:r>
      <w:r w:rsidRPr="00731DC9">
        <w:rPr>
          <w:rFonts w:eastAsia="Times New Roman" w:cs="Arial"/>
          <w:bCs/>
          <w:szCs w:val="24"/>
          <w:lang w:eastAsia="pl-PL"/>
        </w:rPr>
        <w:tab/>
      </w:r>
      <w:r w:rsidRPr="00731DC9">
        <w:rPr>
          <w:rFonts w:eastAsia="Times New Roman" w:cs="Arial"/>
          <w:bCs/>
          <w:szCs w:val="24"/>
          <w:lang w:eastAsia="pl-PL"/>
        </w:rPr>
        <w:tab/>
      </w:r>
      <w:r w:rsidRPr="00731DC9">
        <w:rPr>
          <w:rFonts w:eastAsia="Times New Roman" w:cs="Arial"/>
          <w:bCs/>
          <w:szCs w:val="24"/>
          <w:lang w:eastAsia="pl-PL"/>
        </w:rPr>
        <w:tab/>
        <w:t>140</w:t>
      </w:r>
    </w:p>
    <w:p w14:paraId="5ADC559D" w14:textId="15879354" w:rsidR="00731DC9" w:rsidRPr="00731DC9" w:rsidRDefault="00731DC9">
      <w:pPr>
        <w:numPr>
          <w:ilvl w:val="0"/>
          <w:numId w:val="5"/>
        </w:numPr>
        <w:tabs>
          <w:tab w:val="num" w:pos="786"/>
        </w:tabs>
        <w:spacing w:after="0" w:line="276" w:lineRule="auto"/>
        <w:ind w:left="697"/>
        <w:jc w:val="both"/>
        <w:rPr>
          <w:rFonts w:eastAsia="Times New Roman" w:cs="Arial"/>
          <w:bCs/>
          <w:szCs w:val="24"/>
          <w:lang w:eastAsia="pl-PL"/>
        </w:rPr>
      </w:pPr>
      <w:r w:rsidRPr="00731DC9">
        <w:rPr>
          <w:rFonts w:eastAsia="Times New Roman" w:cs="Arial"/>
          <w:bCs/>
          <w:szCs w:val="24"/>
          <w:lang w:eastAsia="pl-PL"/>
        </w:rPr>
        <w:t>siarczany (mgSO</w:t>
      </w:r>
      <w:r w:rsidRPr="00731DC9">
        <w:rPr>
          <w:rFonts w:eastAsia="Times New Roman" w:cs="Arial"/>
          <w:bCs/>
          <w:szCs w:val="24"/>
          <w:vertAlign w:val="subscript"/>
          <w:lang w:eastAsia="pl-PL"/>
        </w:rPr>
        <w:t>4</w:t>
      </w:r>
      <w:r w:rsidRPr="00731DC9">
        <w:rPr>
          <w:rFonts w:eastAsia="Times New Roman" w:cs="Arial"/>
          <w:bCs/>
          <w:szCs w:val="24"/>
          <w:lang w:eastAsia="pl-PL"/>
        </w:rPr>
        <w:t>/l)</w:t>
      </w:r>
      <w:r w:rsidRPr="00731DC9">
        <w:rPr>
          <w:rFonts w:eastAsia="Times New Roman" w:cs="Arial"/>
          <w:bCs/>
          <w:szCs w:val="24"/>
          <w:lang w:eastAsia="pl-PL"/>
        </w:rPr>
        <w:tab/>
      </w:r>
      <w:r w:rsidRPr="00731DC9">
        <w:rPr>
          <w:rFonts w:eastAsia="Times New Roman" w:cs="Arial"/>
          <w:bCs/>
          <w:szCs w:val="24"/>
          <w:lang w:eastAsia="pl-PL"/>
        </w:rPr>
        <w:tab/>
      </w:r>
      <w:r w:rsidR="007025AA">
        <w:rPr>
          <w:rFonts w:eastAsia="Times New Roman" w:cs="Arial"/>
          <w:bCs/>
          <w:szCs w:val="24"/>
          <w:lang w:eastAsia="pl-PL"/>
        </w:rPr>
        <w:tab/>
      </w:r>
      <w:r w:rsidRPr="00731DC9">
        <w:rPr>
          <w:rFonts w:eastAsia="Times New Roman" w:cs="Arial"/>
          <w:bCs/>
          <w:szCs w:val="24"/>
          <w:lang w:eastAsia="pl-PL"/>
        </w:rPr>
        <w:t>330</w:t>
      </w:r>
    </w:p>
    <w:p w14:paraId="51CD4D90" w14:textId="77777777" w:rsidR="00731DC9" w:rsidRPr="00731DC9" w:rsidRDefault="00731DC9" w:rsidP="00731DC9">
      <w:pPr>
        <w:autoSpaceDE w:val="0"/>
        <w:autoSpaceDN w:val="0"/>
        <w:adjustRightInd w:val="0"/>
        <w:spacing w:before="120" w:after="0" w:line="276" w:lineRule="auto"/>
        <w:jc w:val="both"/>
        <w:rPr>
          <w:rFonts w:eastAsia="Times New Roman" w:cs="Arial"/>
          <w:szCs w:val="24"/>
          <w:lang w:val="x-none" w:eastAsia="pl-PL"/>
        </w:rPr>
      </w:pPr>
      <w:r w:rsidRPr="00731DC9">
        <w:rPr>
          <w:rFonts w:eastAsia="Times New Roman" w:cs="Arial"/>
          <w:b/>
          <w:bCs/>
          <w:szCs w:val="24"/>
          <w:lang w:eastAsia="pl-PL"/>
        </w:rPr>
        <w:t xml:space="preserve">II.4.3. </w:t>
      </w:r>
      <w:r w:rsidRPr="00731DC9">
        <w:rPr>
          <w:rFonts w:eastAsia="Times New Roman" w:cs="Arial"/>
          <w:szCs w:val="24"/>
          <w:lang w:eastAsia="pl-PL"/>
        </w:rPr>
        <w:t xml:space="preserve">Wody filtracyjne ze ZB. JELNIA” </w:t>
      </w:r>
    </w:p>
    <w:p w14:paraId="4C256BDF" w14:textId="77777777" w:rsidR="00731DC9" w:rsidRPr="00731DC9" w:rsidRDefault="00731DC9" w:rsidP="00731DC9">
      <w:pPr>
        <w:autoSpaceDE w:val="0"/>
        <w:autoSpaceDN w:val="0"/>
        <w:adjustRightInd w:val="0"/>
        <w:spacing w:after="0" w:line="276" w:lineRule="auto"/>
        <w:jc w:val="both"/>
        <w:rPr>
          <w:rFonts w:eastAsia="Times New Roman" w:cs="Arial"/>
          <w:szCs w:val="24"/>
          <w:lang w:eastAsia="pl-PL"/>
        </w:rPr>
      </w:pPr>
      <w:r w:rsidRPr="00731DC9">
        <w:rPr>
          <w:rFonts w:eastAsia="Times New Roman" w:cs="Arial"/>
          <w:b/>
          <w:bCs/>
          <w:szCs w:val="24"/>
          <w:lang w:eastAsia="pl-PL"/>
        </w:rPr>
        <w:t xml:space="preserve">II.4.3.1. </w:t>
      </w:r>
      <w:r w:rsidRPr="00731DC9">
        <w:rPr>
          <w:rFonts w:eastAsia="Times New Roman" w:cs="Arial"/>
          <w:szCs w:val="24"/>
          <w:lang w:eastAsia="pl-PL"/>
        </w:rPr>
        <w:t>Ilość wód filtracyjnych z ZB. JELNIA” wprowadzanych</w:t>
      </w:r>
      <w:r w:rsidRPr="00731DC9">
        <w:rPr>
          <w:rFonts w:eastAsia="Verdana" w:cs="Arial"/>
          <w:szCs w:val="24"/>
          <w:lang w:eastAsia="pl-PL" w:bidi="pl-PL"/>
        </w:rPr>
        <w:t xml:space="preserve"> </w:t>
      </w:r>
      <w:r w:rsidRPr="00731DC9">
        <w:rPr>
          <w:rFonts w:eastAsia="Times New Roman" w:cs="Arial"/>
          <w:szCs w:val="24"/>
          <w:lang w:eastAsia="pl-PL"/>
        </w:rPr>
        <w:t xml:space="preserve">wylotem rowu opaskowego zbierającego wody filtracyjne (drenażowe) od strony południowej, zachodniej i północnej do wód potoku Jelonek w km 2+350 – punkt </w:t>
      </w:r>
      <w:r w:rsidRPr="00731DC9">
        <w:rPr>
          <w:rFonts w:eastAsia="Times New Roman" w:cs="Arial"/>
          <w:b/>
          <w:bCs/>
          <w:szCs w:val="24"/>
          <w:lang w:eastAsia="pl-PL"/>
        </w:rPr>
        <w:t xml:space="preserve">A </w:t>
      </w:r>
      <w:r w:rsidRPr="00731DC9">
        <w:rPr>
          <w:rFonts w:eastAsia="Times New Roman" w:cs="Arial"/>
          <w:szCs w:val="24"/>
          <w:lang w:eastAsia="pl-PL"/>
        </w:rPr>
        <w:t xml:space="preserve">nie może przekraczać: </w:t>
      </w:r>
    </w:p>
    <w:p w14:paraId="52A82CB1" w14:textId="77777777" w:rsidR="00731DC9" w:rsidRPr="00731DC9" w:rsidRDefault="00731DC9" w:rsidP="00731DC9">
      <w:pPr>
        <w:autoSpaceDE w:val="0"/>
        <w:autoSpaceDN w:val="0"/>
        <w:adjustRightInd w:val="0"/>
        <w:spacing w:after="0" w:line="276" w:lineRule="auto"/>
        <w:jc w:val="center"/>
        <w:rPr>
          <w:rFonts w:eastAsia="Times New Roman" w:cs="Arial"/>
          <w:szCs w:val="24"/>
          <w:lang w:eastAsia="pl-PL"/>
        </w:rPr>
      </w:pPr>
      <w:proofErr w:type="spellStart"/>
      <w:r w:rsidRPr="00731DC9">
        <w:rPr>
          <w:rFonts w:eastAsia="Times New Roman" w:cs="Arial"/>
          <w:szCs w:val="24"/>
          <w:lang w:eastAsia="pl-PL"/>
        </w:rPr>
        <w:t>Q</w:t>
      </w:r>
      <w:r w:rsidRPr="00731DC9">
        <w:rPr>
          <w:rFonts w:eastAsia="Times New Roman" w:cs="Arial"/>
          <w:szCs w:val="24"/>
          <w:vertAlign w:val="subscript"/>
          <w:lang w:eastAsia="pl-PL"/>
        </w:rPr>
        <w:t>max</w:t>
      </w:r>
      <w:proofErr w:type="spellEnd"/>
      <w:r w:rsidRPr="00731DC9">
        <w:rPr>
          <w:rFonts w:eastAsia="Times New Roman" w:cs="Arial"/>
          <w:szCs w:val="24"/>
          <w:vertAlign w:val="subscript"/>
          <w:lang w:eastAsia="pl-PL"/>
        </w:rPr>
        <w:t xml:space="preserve"> s </w:t>
      </w:r>
      <w:r w:rsidRPr="00731DC9">
        <w:rPr>
          <w:rFonts w:eastAsia="Times New Roman" w:cs="Arial"/>
          <w:szCs w:val="24"/>
          <w:lang w:eastAsia="pl-PL"/>
        </w:rPr>
        <w:t>= 0,0065 m</w:t>
      </w:r>
      <w:r w:rsidRPr="00731DC9">
        <w:rPr>
          <w:rFonts w:eastAsia="Times New Roman" w:cs="Arial"/>
          <w:szCs w:val="24"/>
          <w:vertAlign w:val="superscript"/>
          <w:lang w:eastAsia="pl-PL"/>
        </w:rPr>
        <w:t>3</w:t>
      </w:r>
      <w:r w:rsidRPr="00731DC9">
        <w:rPr>
          <w:rFonts w:eastAsia="Times New Roman" w:cs="Arial"/>
          <w:szCs w:val="24"/>
          <w:lang w:eastAsia="pl-PL"/>
        </w:rPr>
        <w:t>/s</w:t>
      </w:r>
    </w:p>
    <w:p w14:paraId="18C7649C" w14:textId="77777777" w:rsidR="00731DC9" w:rsidRPr="00731DC9" w:rsidRDefault="00731DC9" w:rsidP="00731DC9">
      <w:pPr>
        <w:autoSpaceDE w:val="0"/>
        <w:autoSpaceDN w:val="0"/>
        <w:adjustRightInd w:val="0"/>
        <w:spacing w:after="0" w:line="276" w:lineRule="auto"/>
        <w:jc w:val="center"/>
        <w:rPr>
          <w:rFonts w:eastAsia="Times New Roman" w:cs="Arial"/>
          <w:szCs w:val="24"/>
          <w:lang w:eastAsia="pl-PL"/>
        </w:rPr>
      </w:pPr>
      <w:proofErr w:type="spellStart"/>
      <w:r w:rsidRPr="00731DC9">
        <w:rPr>
          <w:rFonts w:eastAsia="Times New Roman" w:cs="Arial"/>
          <w:szCs w:val="24"/>
          <w:lang w:eastAsia="pl-PL"/>
        </w:rPr>
        <w:t>Q</w:t>
      </w:r>
      <w:r w:rsidRPr="00731DC9">
        <w:rPr>
          <w:rFonts w:eastAsia="Times New Roman" w:cs="Arial"/>
          <w:szCs w:val="24"/>
          <w:vertAlign w:val="subscript"/>
          <w:lang w:eastAsia="pl-PL"/>
        </w:rPr>
        <w:t>śr</w:t>
      </w:r>
      <w:proofErr w:type="spellEnd"/>
      <w:r w:rsidRPr="00731DC9">
        <w:rPr>
          <w:rFonts w:eastAsia="Times New Roman" w:cs="Arial"/>
          <w:szCs w:val="24"/>
          <w:vertAlign w:val="subscript"/>
          <w:lang w:eastAsia="pl-PL"/>
        </w:rPr>
        <w:t xml:space="preserve"> d </w:t>
      </w:r>
      <w:r w:rsidRPr="00731DC9">
        <w:rPr>
          <w:rFonts w:eastAsia="Times New Roman" w:cs="Arial"/>
          <w:szCs w:val="24"/>
          <w:lang w:eastAsia="pl-PL"/>
        </w:rPr>
        <w:t>= 500 m</w:t>
      </w:r>
      <w:r w:rsidRPr="00731DC9">
        <w:rPr>
          <w:rFonts w:eastAsia="Times New Roman" w:cs="Arial"/>
          <w:szCs w:val="24"/>
          <w:vertAlign w:val="superscript"/>
          <w:lang w:eastAsia="pl-PL"/>
        </w:rPr>
        <w:t>3</w:t>
      </w:r>
      <w:r w:rsidRPr="00731DC9">
        <w:rPr>
          <w:rFonts w:eastAsia="Times New Roman" w:cs="Arial"/>
          <w:szCs w:val="24"/>
          <w:lang w:eastAsia="pl-PL"/>
        </w:rPr>
        <w:t>/d</w:t>
      </w:r>
    </w:p>
    <w:p w14:paraId="346B7423" w14:textId="77777777" w:rsidR="00731DC9" w:rsidRPr="00731DC9" w:rsidRDefault="00731DC9" w:rsidP="00731DC9">
      <w:pPr>
        <w:autoSpaceDE w:val="0"/>
        <w:autoSpaceDN w:val="0"/>
        <w:adjustRightInd w:val="0"/>
        <w:spacing w:after="0" w:line="276" w:lineRule="auto"/>
        <w:jc w:val="center"/>
        <w:rPr>
          <w:rFonts w:eastAsia="Times New Roman" w:cs="Arial"/>
          <w:szCs w:val="24"/>
          <w:lang w:eastAsia="pl-PL"/>
        </w:rPr>
      </w:pPr>
      <w:proofErr w:type="spellStart"/>
      <w:r w:rsidRPr="00731DC9">
        <w:rPr>
          <w:rFonts w:eastAsia="Times New Roman" w:cs="Arial"/>
          <w:szCs w:val="24"/>
          <w:lang w:eastAsia="pl-PL"/>
        </w:rPr>
        <w:t>Q</w:t>
      </w:r>
      <w:r w:rsidRPr="00731DC9">
        <w:rPr>
          <w:rFonts w:eastAsia="Times New Roman" w:cs="Arial"/>
          <w:szCs w:val="24"/>
          <w:vertAlign w:val="subscript"/>
          <w:lang w:eastAsia="pl-PL"/>
        </w:rPr>
        <w:t>max</w:t>
      </w:r>
      <w:proofErr w:type="spellEnd"/>
      <w:r w:rsidRPr="00731DC9">
        <w:rPr>
          <w:rFonts w:eastAsia="Times New Roman" w:cs="Arial"/>
          <w:szCs w:val="24"/>
          <w:vertAlign w:val="subscript"/>
          <w:lang w:eastAsia="pl-PL"/>
        </w:rPr>
        <w:t xml:space="preserve"> r </w:t>
      </w:r>
      <w:r w:rsidRPr="00731DC9">
        <w:rPr>
          <w:rFonts w:eastAsia="Times New Roman" w:cs="Arial"/>
          <w:szCs w:val="24"/>
          <w:lang w:eastAsia="pl-PL"/>
        </w:rPr>
        <w:t>= 182 500 m</w:t>
      </w:r>
      <w:r w:rsidRPr="00731DC9">
        <w:rPr>
          <w:rFonts w:eastAsia="Times New Roman" w:cs="Arial"/>
          <w:szCs w:val="24"/>
          <w:vertAlign w:val="superscript"/>
          <w:lang w:eastAsia="pl-PL"/>
        </w:rPr>
        <w:t>3</w:t>
      </w:r>
      <w:r w:rsidRPr="00731DC9">
        <w:rPr>
          <w:rFonts w:eastAsia="Times New Roman" w:cs="Arial"/>
          <w:szCs w:val="24"/>
          <w:lang w:eastAsia="pl-PL"/>
        </w:rPr>
        <w:t>/rok</w:t>
      </w:r>
    </w:p>
    <w:p w14:paraId="195336C9" w14:textId="62216B4B" w:rsidR="00731DC9" w:rsidRPr="00731DC9" w:rsidRDefault="00731DC9" w:rsidP="00731DC9">
      <w:pPr>
        <w:autoSpaceDE w:val="0"/>
        <w:autoSpaceDN w:val="0"/>
        <w:adjustRightInd w:val="0"/>
        <w:spacing w:before="120" w:after="0" w:line="276" w:lineRule="auto"/>
        <w:jc w:val="both"/>
        <w:rPr>
          <w:rFonts w:eastAsia="Times New Roman" w:cs="Arial"/>
          <w:szCs w:val="24"/>
          <w:lang w:eastAsia="pl-PL"/>
        </w:rPr>
      </w:pPr>
      <w:r w:rsidRPr="00731DC9">
        <w:rPr>
          <w:rFonts w:eastAsia="Times New Roman" w:cs="Arial"/>
          <w:b/>
          <w:bCs/>
          <w:szCs w:val="24"/>
          <w:lang w:eastAsia="pl-PL"/>
        </w:rPr>
        <w:t xml:space="preserve">II.4.3.2. </w:t>
      </w:r>
      <w:r w:rsidRPr="00731DC9">
        <w:rPr>
          <w:rFonts w:eastAsia="Times New Roman" w:cs="Arial"/>
          <w:szCs w:val="24"/>
          <w:lang w:eastAsia="pl-PL"/>
        </w:rPr>
        <w:t>Ilość wód filtracyjnych ze ZB. JELNIA” wprowadzanych</w:t>
      </w:r>
      <w:r w:rsidRPr="00731DC9">
        <w:rPr>
          <w:rFonts w:eastAsia="Times New Roman" w:cs="Arial"/>
          <w:szCs w:val="24"/>
          <w:lang w:eastAsia="pl-PL" w:bidi="pl-PL"/>
        </w:rPr>
        <w:t xml:space="preserve"> </w:t>
      </w:r>
      <w:r w:rsidRPr="00731DC9">
        <w:rPr>
          <w:rFonts w:eastAsia="Times New Roman" w:cs="Arial"/>
          <w:szCs w:val="24"/>
          <w:lang w:eastAsia="pl-PL"/>
        </w:rPr>
        <w:t>wylotem rowu opaskowego zbierającego wody filtracyjne (drenażowe) od strony wschodniej</w:t>
      </w:r>
      <w:r w:rsidR="007025AA">
        <w:rPr>
          <w:rFonts w:eastAsia="Times New Roman" w:cs="Arial"/>
          <w:szCs w:val="24"/>
          <w:lang w:eastAsia="pl-PL"/>
        </w:rPr>
        <w:t xml:space="preserve"> </w:t>
      </w:r>
      <w:r w:rsidRPr="00731DC9">
        <w:rPr>
          <w:rFonts w:eastAsia="Times New Roman" w:cs="Arial"/>
          <w:szCs w:val="24"/>
          <w:lang w:eastAsia="pl-PL"/>
        </w:rPr>
        <w:t xml:space="preserve">i południowo-wschodniej do potoku Jelonek w km 2+750 – punkt </w:t>
      </w:r>
      <w:r w:rsidRPr="00731DC9">
        <w:rPr>
          <w:rFonts w:eastAsia="Times New Roman" w:cs="Arial"/>
          <w:b/>
          <w:bCs/>
          <w:szCs w:val="24"/>
          <w:lang w:eastAsia="pl-PL"/>
        </w:rPr>
        <w:t xml:space="preserve">B </w:t>
      </w:r>
      <w:r w:rsidRPr="00731DC9">
        <w:rPr>
          <w:rFonts w:eastAsia="Times New Roman" w:cs="Arial"/>
          <w:szCs w:val="24"/>
          <w:lang w:eastAsia="pl-PL"/>
        </w:rPr>
        <w:t xml:space="preserve">nie może przekraczać: </w:t>
      </w:r>
    </w:p>
    <w:p w14:paraId="28698F38" w14:textId="77777777" w:rsidR="00731DC9" w:rsidRPr="00731DC9" w:rsidRDefault="00731DC9" w:rsidP="00731DC9">
      <w:pPr>
        <w:autoSpaceDE w:val="0"/>
        <w:autoSpaceDN w:val="0"/>
        <w:adjustRightInd w:val="0"/>
        <w:spacing w:after="0" w:line="276" w:lineRule="auto"/>
        <w:jc w:val="center"/>
        <w:rPr>
          <w:rFonts w:eastAsia="Times New Roman" w:cs="Arial"/>
          <w:szCs w:val="24"/>
          <w:lang w:eastAsia="pl-PL"/>
        </w:rPr>
      </w:pPr>
      <w:proofErr w:type="spellStart"/>
      <w:r w:rsidRPr="00731DC9">
        <w:rPr>
          <w:rFonts w:eastAsia="Times New Roman" w:cs="Arial"/>
          <w:szCs w:val="24"/>
          <w:lang w:eastAsia="pl-PL"/>
        </w:rPr>
        <w:t>Q</w:t>
      </w:r>
      <w:r w:rsidRPr="00731DC9">
        <w:rPr>
          <w:rFonts w:eastAsia="Times New Roman" w:cs="Arial"/>
          <w:szCs w:val="24"/>
          <w:vertAlign w:val="subscript"/>
          <w:lang w:eastAsia="pl-PL"/>
        </w:rPr>
        <w:t>max</w:t>
      </w:r>
      <w:proofErr w:type="spellEnd"/>
      <w:r w:rsidRPr="00731DC9">
        <w:rPr>
          <w:rFonts w:eastAsia="Times New Roman" w:cs="Arial"/>
          <w:szCs w:val="24"/>
          <w:vertAlign w:val="subscript"/>
          <w:lang w:eastAsia="pl-PL"/>
        </w:rPr>
        <w:t xml:space="preserve"> s </w:t>
      </w:r>
      <w:r w:rsidRPr="00731DC9">
        <w:rPr>
          <w:rFonts w:eastAsia="Times New Roman" w:cs="Arial"/>
          <w:szCs w:val="24"/>
          <w:lang w:eastAsia="pl-PL"/>
        </w:rPr>
        <w:t>= 0,0035 m</w:t>
      </w:r>
      <w:r w:rsidRPr="00731DC9">
        <w:rPr>
          <w:rFonts w:eastAsia="Times New Roman" w:cs="Arial"/>
          <w:szCs w:val="24"/>
          <w:vertAlign w:val="superscript"/>
          <w:lang w:eastAsia="pl-PL"/>
        </w:rPr>
        <w:t>3</w:t>
      </w:r>
      <w:r w:rsidRPr="00731DC9">
        <w:rPr>
          <w:rFonts w:eastAsia="Times New Roman" w:cs="Arial"/>
          <w:szCs w:val="24"/>
          <w:lang w:eastAsia="pl-PL"/>
        </w:rPr>
        <w:t>/s</w:t>
      </w:r>
    </w:p>
    <w:p w14:paraId="74A814C8" w14:textId="77777777" w:rsidR="00731DC9" w:rsidRPr="00731DC9" w:rsidRDefault="00731DC9" w:rsidP="00731DC9">
      <w:pPr>
        <w:autoSpaceDE w:val="0"/>
        <w:autoSpaceDN w:val="0"/>
        <w:adjustRightInd w:val="0"/>
        <w:spacing w:after="0" w:line="276" w:lineRule="auto"/>
        <w:jc w:val="center"/>
        <w:rPr>
          <w:rFonts w:eastAsia="Times New Roman" w:cs="Arial"/>
          <w:szCs w:val="24"/>
          <w:lang w:eastAsia="pl-PL"/>
        </w:rPr>
      </w:pPr>
      <w:proofErr w:type="spellStart"/>
      <w:r w:rsidRPr="00731DC9">
        <w:rPr>
          <w:rFonts w:eastAsia="Times New Roman" w:cs="Arial"/>
          <w:szCs w:val="24"/>
          <w:lang w:eastAsia="pl-PL"/>
        </w:rPr>
        <w:t>Q</w:t>
      </w:r>
      <w:r w:rsidRPr="00731DC9">
        <w:rPr>
          <w:rFonts w:eastAsia="Times New Roman" w:cs="Arial"/>
          <w:szCs w:val="24"/>
          <w:vertAlign w:val="subscript"/>
          <w:lang w:eastAsia="pl-PL"/>
        </w:rPr>
        <w:t>śr</w:t>
      </w:r>
      <w:proofErr w:type="spellEnd"/>
      <w:r w:rsidRPr="00731DC9">
        <w:rPr>
          <w:rFonts w:eastAsia="Times New Roman" w:cs="Arial"/>
          <w:szCs w:val="24"/>
          <w:vertAlign w:val="subscript"/>
          <w:lang w:eastAsia="pl-PL"/>
        </w:rPr>
        <w:t xml:space="preserve"> d </w:t>
      </w:r>
      <w:r w:rsidRPr="00731DC9">
        <w:rPr>
          <w:rFonts w:eastAsia="Times New Roman" w:cs="Arial"/>
          <w:szCs w:val="24"/>
          <w:lang w:eastAsia="pl-PL"/>
        </w:rPr>
        <w:t>= 250 m</w:t>
      </w:r>
      <w:r w:rsidRPr="00731DC9">
        <w:rPr>
          <w:rFonts w:eastAsia="Times New Roman" w:cs="Arial"/>
          <w:szCs w:val="24"/>
          <w:vertAlign w:val="superscript"/>
          <w:lang w:eastAsia="pl-PL"/>
        </w:rPr>
        <w:t>3</w:t>
      </w:r>
      <w:r w:rsidRPr="00731DC9">
        <w:rPr>
          <w:rFonts w:eastAsia="Times New Roman" w:cs="Arial"/>
          <w:szCs w:val="24"/>
          <w:lang w:eastAsia="pl-PL"/>
        </w:rPr>
        <w:t>/d</w:t>
      </w:r>
    </w:p>
    <w:p w14:paraId="6F323AC2" w14:textId="77777777" w:rsidR="00731DC9" w:rsidRPr="00731DC9" w:rsidRDefault="00731DC9" w:rsidP="00731DC9">
      <w:pPr>
        <w:autoSpaceDE w:val="0"/>
        <w:autoSpaceDN w:val="0"/>
        <w:adjustRightInd w:val="0"/>
        <w:spacing w:after="0" w:line="276" w:lineRule="auto"/>
        <w:jc w:val="center"/>
        <w:rPr>
          <w:rFonts w:eastAsia="Times New Roman" w:cs="Arial"/>
          <w:szCs w:val="24"/>
          <w:lang w:eastAsia="pl-PL"/>
        </w:rPr>
      </w:pPr>
      <w:proofErr w:type="spellStart"/>
      <w:r w:rsidRPr="00731DC9">
        <w:rPr>
          <w:rFonts w:eastAsia="Times New Roman" w:cs="Arial"/>
          <w:szCs w:val="24"/>
          <w:lang w:eastAsia="pl-PL"/>
        </w:rPr>
        <w:t>Q</w:t>
      </w:r>
      <w:r w:rsidRPr="00731DC9">
        <w:rPr>
          <w:rFonts w:eastAsia="Times New Roman" w:cs="Arial"/>
          <w:szCs w:val="24"/>
          <w:vertAlign w:val="subscript"/>
          <w:lang w:eastAsia="pl-PL"/>
        </w:rPr>
        <w:t>max</w:t>
      </w:r>
      <w:proofErr w:type="spellEnd"/>
      <w:r w:rsidRPr="00731DC9">
        <w:rPr>
          <w:rFonts w:eastAsia="Times New Roman" w:cs="Arial"/>
          <w:szCs w:val="24"/>
          <w:vertAlign w:val="subscript"/>
          <w:lang w:eastAsia="pl-PL"/>
        </w:rPr>
        <w:t xml:space="preserve"> r </w:t>
      </w:r>
      <w:r w:rsidRPr="00731DC9">
        <w:rPr>
          <w:rFonts w:eastAsia="Times New Roman" w:cs="Arial"/>
          <w:szCs w:val="24"/>
          <w:lang w:eastAsia="pl-PL"/>
        </w:rPr>
        <w:t>= 91 250 m</w:t>
      </w:r>
      <w:r w:rsidRPr="00731DC9">
        <w:rPr>
          <w:rFonts w:eastAsia="Times New Roman" w:cs="Arial"/>
          <w:szCs w:val="24"/>
          <w:vertAlign w:val="superscript"/>
          <w:lang w:eastAsia="pl-PL"/>
        </w:rPr>
        <w:t>3</w:t>
      </w:r>
      <w:r w:rsidRPr="00731DC9">
        <w:rPr>
          <w:rFonts w:eastAsia="Times New Roman" w:cs="Arial"/>
          <w:szCs w:val="24"/>
          <w:lang w:eastAsia="pl-PL"/>
        </w:rPr>
        <w:t>/rok</w:t>
      </w:r>
    </w:p>
    <w:p w14:paraId="75051949" w14:textId="4F1A94BE" w:rsidR="00731DC9" w:rsidRPr="00731DC9" w:rsidRDefault="00731DC9" w:rsidP="00731DC9">
      <w:pPr>
        <w:autoSpaceDE w:val="0"/>
        <w:autoSpaceDN w:val="0"/>
        <w:adjustRightInd w:val="0"/>
        <w:spacing w:before="120" w:after="0" w:line="276" w:lineRule="auto"/>
        <w:jc w:val="both"/>
        <w:rPr>
          <w:rFonts w:eastAsia="Times New Roman" w:cs="Arial"/>
          <w:szCs w:val="24"/>
          <w:lang w:eastAsia="pl-PL"/>
        </w:rPr>
      </w:pPr>
      <w:r w:rsidRPr="00731DC9">
        <w:rPr>
          <w:rFonts w:eastAsia="Times New Roman" w:cs="Arial"/>
          <w:b/>
          <w:bCs/>
          <w:szCs w:val="24"/>
          <w:lang w:eastAsia="pl-PL"/>
        </w:rPr>
        <w:t xml:space="preserve">II.4.3.3. </w:t>
      </w:r>
      <w:r w:rsidRPr="00731DC9">
        <w:rPr>
          <w:rFonts w:eastAsia="Times New Roman" w:cs="Arial"/>
          <w:bCs/>
          <w:szCs w:val="24"/>
          <w:lang w:eastAsia="pl-PL"/>
        </w:rPr>
        <w:t xml:space="preserve">Odczyn i </w:t>
      </w:r>
      <w:r w:rsidRPr="00731DC9">
        <w:rPr>
          <w:rFonts w:eastAsia="Times New Roman" w:cs="Arial"/>
          <w:szCs w:val="24"/>
          <w:lang w:eastAsia="pl-PL"/>
        </w:rPr>
        <w:t>stężenia zanieczyszczeń w wodach filtracyjnych ze ZB. „Jelnia” wprowadzanych</w:t>
      </w:r>
      <w:r w:rsidRPr="00731DC9">
        <w:rPr>
          <w:rFonts w:eastAsia="Times New Roman" w:cs="Arial"/>
          <w:szCs w:val="24"/>
          <w:lang w:eastAsia="pl-PL" w:bidi="pl-PL"/>
        </w:rPr>
        <w:t xml:space="preserve"> </w:t>
      </w:r>
      <w:r w:rsidRPr="00731DC9">
        <w:rPr>
          <w:rFonts w:eastAsia="Times New Roman" w:cs="Arial"/>
          <w:szCs w:val="24"/>
          <w:lang w:eastAsia="pl-PL"/>
        </w:rPr>
        <w:t>wylotem rowu opaskowego zbierającego wody filtracyjne (drenażowe) od strony południowej, zachodniej i północnej do wód potoku Jelonek</w:t>
      </w:r>
      <w:r w:rsidR="007025AA">
        <w:rPr>
          <w:rFonts w:eastAsia="Times New Roman" w:cs="Arial"/>
          <w:szCs w:val="24"/>
          <w:lang w:eastAsia="pl-PL"/>
        </w:rPr>
        <w:t xml:space="preserve"> </w:t>
      </w:r>
      <w:r w:rsidRPr="00731DC9">
        <w:rPr>
          <w:rFonts w:eastAsia="Times New Roman" w:cs="Arial"/>
          <w:szCs w:val="24"/>
          <w:lang w:eastAsia="pl-PL"/>
        </w:rPr>
        <w:t xml:space="preserve">w km 2+350 – punkt </w:t>
      </w:r>
      <w:r w:rsidRPr="00731DC9">
        <w:rPr>
          <w:rFonts w:eastAsia="Times New Roman" w:cs="Arial"/>
          <w:b/>
          <w:bCs/>
          <w:szCs w:val="24"/>
          <w:lang w:eastAsia="pl-PL"/>
        </w:rPr>
        <w:t xml:space="preserve">A </w:t>
      </w:r>
      <w:r w:rsidRPr="00731DC9">
        <w:rPr>
          <w:rFonts w:eastAsia="Times New Roman" w:cs="Arial"/>
          <w:szCs w:val="24"/>
          <w:lang w:eastAsia="pl-PL"/>
        </w:rPr>
        <w:t>nie mogą przekraczać najwyższych dopuszczalnych wartości:</w:t>
      </w:r>
    </w:p>
    <w:p w14:paraId="5FA80C9D" w14:textId="76403D44" w:rsidR="00731DC9" w:rsidRPr="00731DC9" w:rsidRDefault="00731DC9">
      <w:pPr>
        <w:numPr>
          <w:ilvl w:val="0"/>
          <w:numId w:val="5"/>
        </w:numPr>
        <w:spacing w:after="0" w:line="276" w:lineRule="auto"/>
        <w:ind w:left="697"/>
        <w:jc w:val="both"/>
        <w:rPr>
          <w:rFonts w:eastAsia="Times New Roman" w:cs="Arial"/>
          <w:bCs/>
          <w:szCs w:val="24"/>
          <w:lang w:eastAsia="pl-PL"/>
        </w:rPr>
      </w:pPr>
      <w:r w:rsidRPr="00731DC9">
        <w:rPr>
          <w:rFonts w:eastAsia="Times New Roman" w:cs="Arial"/>
          <w:bCs/>
          <w:szCs w:val="24"/>
          <w:lang w:eastAsia="pl-PL"/>
        </w:rPr>
        <w:t xml:space="preserve">odczyn </w:t>
      </w:r>
      <w:proofErr w:type="spellStart"/>
      <w:r w:rsidRPr="00731DC9">
        <w:rPr>
          <w:rFonts w:eastAsia="Times New Roman" w:cs="Arial"/>
          <w:bCs/>
          <w:szCs w:val="24"/>
          <w:lang w:eastAsia="pl-PL"/>
        </w:rPr>
        <w:t>pH</w:t>
      </w:r>
      <w:proofErr w:type="spellEnd"/>
      <w:r w:rsidRPr="00731DC9">
        <w:rPr>
          <w:rFonts w:eastAsia="Times New Roman" w:cs="Arial"/>
          <w:bCs/>
          <w:szCs w:val="24"/>
          <w:lang w:eastAsia="pl-PL"/>
        </w:rPr>
        <w:tab/>
      </w:r>
      <w:r w:rsidRPr="00731DC9">
        <w:rPr>
          <w:rFonts w:eastAsia="Times New Roman" w:cs="Arial"/>
          <w:bCs/>
          <w:szCs w:val="24"/>
          <w:lang w:eastAsia="pl-PL"/>
        </w:rPr>
        <w:tab/>
      </w:r>
      <w:r w:rsidRPr="00731DC9">
        <w:rPr>
          <w:rFonts w:eastAsia="Times New Roman" w:cs="Arial"/>
          <w:bCs/>
          <w:szCs w:val="24"/>
          <w:lang w:eastAsia="pl-PL"/>
        </w:rPr>
        <w:tab/>
      </w:r>
      <w:r w:rsidRPr="00731DC9">
        <w:rPr>
          <w:rFonts w:eastAsia="Times New Roman" w:cs="Arial"/>
          <w:bCs/>
          <w:szCs w:val="24"/>
          <w:lang w:eastAsia="pl-PL"/>
        </w:rPr>
        <w:tab/>
      </w:r>
      <w:r w:rsidR="007025AA">
        <w:rPr>
          <w:rFonts w:eastAsia="Times New Roman" w:cs="Arial"/>
          <w:bCs/>
          <w:szCs w:val="24"/>
          <w:lang w:eastAsia="pl-PL"/>
        </w:rPr>
        <w:t xml:space="preserve">od </w:t>
      </w:r>
      <w:r w:rsidRPr="00731DC9">
        <w:rPr>
          <w:rFonts w:eastAsia="Times New Roman" w:cs="Arial"/>
          <w:bCs/>
          <w:szCs w:val="24"/>
          <w:lang w:eastAsia="pl-PL"/>
        </w:rPr>
        <w:t>6,5</w:t>
      </w:r>
      <w:r w:rsidR="007025AA">
        <w:rPr>
          <w:rFonts w:eastAsia="Times New Roman" w:cs="Arial"/>
          <w:bCs/>
          <w:szCs w:val="24"/>
          <w:lang w:eastAsia="pl-PL"/>
        </w:rPr>
        <w:t xml:space="preserve"> do</w:t>
      </w:r>
      <w:r w:rsidRPr="00731DC9">
        <w:rPr>
          <w:rFonts w:eastAsia="Times New Roman" w:cs="Arial"/>
          <w:bCs/>
          <w:szCs w:val="24"/>
          <w:lang w:eastAsia="pl-PL"/>
        </w:rPr>
        <w:t xml:space="preserve"> 9,0</w:t>
      </w:r>
    </w:p>
    <w:p w14:paraId="4CF8D00E" w14:textId="2C0F8CC9" w:rsidR="00731DC9" w:rsidRPr="00731DC9" w:rsidRDefault="00731DC9">
      <w:pPr>
        <w:numPr>
          <w:ilvl w:val="0"/>
          <w:numId w:val="5"/>
        </w:numPr>
        <w:spacing w:after="0" w:line="276" w:lineRule="auto"/>
        <w:ind w:left="697"/>
        <w:jc w:val="both"/>
        <w:rPr>
          <w:rFonts w:eastAsia="Times New Roman" w:cs="Arial"/>
          <w:bCs/>
          <w:szCs w:val="24"/>
          <w:lang w:eastAsia="pl-PL"/>
        </w:rPr>
      </w:pPr>
      <w:r w:rsidRPr="00731DC9">
        <w:rPr>
          <w:rFonts w:eastAsia="Times New Roman" w:cs="Arial"/>
          <w:bCs/>
          <w:szCs w:val="24"/>
          <w:lang w:eastAsia="pl-PL"/>
        </w:rPr>
        <w:t>zawiesiny ogólne (mg/l)</w:t>
      </w:r>
      <w:r w:rsidRPr="00731DC9">
        <w:rPr>
          <w:rFonts w:eastAsia="Times New Roman" w:cs="Arial"/>
          <w:bCs/>
          <w:szCs w:val="24"/>
          <w:lang w:eastAsia="pl-PL"/>
        </w:rPr>
        <w:tab/>
      </w:r>
      <w:r w:rsidRPr="00731DC9">
        <w:rPr>
          <w:rFonts w:eastAsia="Times New Roman" w:cs="Arial"/>
          <w:bCs/>
          <w:szCs w:val="24"/>
          <w:lang w:eastAsia="pl-PL"/>
        </w:rPr>
        <w:tab/>
        <w:t xml:space="preserve">35 </w:t>
      </w:r>
    </w:p>
    <w:p w14:paraId="00528DF2" w14:textId="5FB7FE46" w:rsidR="00731DC9" w:rsidRPr="00731DC9" w:rsidRDefault="00731DC9">
      <w:pPr>
        <w:numPr>
          <w:ilvl w:val="0"/>
          <w:numId w:val="5"/>
        </w:numPr>
        <w:spacing w:after="0" w:line="276" w:lineRule="auto"/>
        <w:ind w:left="697"/>
        <w:jc w:val="both"/>
        <w:rPr>
          <w:rFonts w:eastAsia="Times New Roman" w:cs="Arial"/>
          <w:bCs/>
          <w:szCs w:val="24"/>
          <w:lang w:eastAsia="pl-PL"/>
        </w:rPr>
      </w:pPr>
      <w:proofErr w:type="spellStart"/>
      <w:r w:rsidRPr="00731DC9">
        <w:rPr>
          <w:rFonts w:eastAsia="Times New Roman" w:cs="Arial"/>
          <w:bCs/>
          <w:szCs w:val="24"/>
          <w:lang w:eastAsia="pl-PL"/>
        </w:rPr>
        <w:t>ChZTCr</w:t>
      </w:r>
      <w:proofErr w:type="spellEnd"/>
      <w:r w:rsidRPr="00731DC9">
        <w:rPr>
          <w:rFonts w:eastAsia="Times New Roman" w:cs="Arial"/>
          <w:bCs/>
          <w:szCs w:val="24"/>
          <w:lang w:eastAsia="pl-PL"/>
        </w:rPr>
        <w:t xml:space="preserve"> (mgO</w:t>
      </w:r>
      <w:r w:rsidRPr="00731DC9">
        <w:rPr>
          <w:rFonts w:eastAsia="Times New Roman" w:cs="Arial"/>
          <w:bCs/>
          <w:szCs w:val="24"/>
          <w:vertAlign w:val="subscript"/>
          <w:lang w:eastAsia="pl-PL"/>
        </w:rPr>
        <w:t>2</w:t>
      </w:r>
      <w:r w:rsidRPr="00731DC9">
        <w:rPr>
          <w:rFonts w:eastAsia="Times New Roman" w:cs="Arial"/>
          <w:bCs/>
          <w:szCs w:val="24"/>
          <w:lang w:eastAsia="pl-PL"/>
        </w:rPr>
        <w:t>/l)</w:t>
      </w:r>
      <w:r w:rsidRPr="00731DC9">
        <w:rPr>
          <w:rFonts w:eastAsia="Times New Roman" w:cs="Arial"/>
          <w:bCs/>
          <w:szCs w:val="24"/>
          <w:lang w:eastAsia="pl-PL"/>
        </w:rPr>
        <w:tab/>
      </w:r>
      <w:r w:rsidRPr="00731DC9">
        <w:rPr>
          <w:rFonts w:eastAsia="Times New Roman" w:cs="Arial"/>
          <w:bCs/>
          <w:szCs w:val="24"/>
          <w:lang w:eastAsia="pl-PL"/>
        </w:rPr>
        <w:tab/>
      </w:r>
      <w:r w:rsidRPr="00731DC9">
        <w:rPr>
          <w:rFonts w:eastAsia="Times New Roman" w:cs="Arial"/>
          <w:bCs/>
          <w:szCs w:val="24"/>
          <w:lang w:eastAsia="pl-PL"/>
        </w:rPr>
        <w:tab/>
        <w:t>125</w:t>
      </w:r>
    </w:p>
    <w:p w14:paraId="7A1C1CC1" w14:textId="6E57B99C" w:rsidR="00731DC9" w:rsidRPr="00731DC9" w:rsidRDefault="00731DC9">
      <w:pPr>
        <w:numPr>
          <w:ilvl w:val="0"/>
          <w:numId w:val="5"/>
        </w:numPr>
        <w:spacing w:after="0" w:line="276" w:lineRule="auto"/>
        <w:ind w:left="697"/>
        <w:jc w:val="both"/>
        <w:rPr>
          <w:rFonts w:eastAsia="Times New Roman" w:cs="Arial"/>
          <w:bCs/>
          <w:szCs w:val="24"/>
          <w:lang w:eastAsia="pl-PL"/>
        </w:rPr>
      </w:pPr>
      <w:r w:rsidRPr="00731DC9">
        <w:rPr>
          <w:rFonts w:eastAsia="Times New Roman" w:cs="Arial"/>
          <w:bCs/>
          <w:szCs w:val="24"/>
          <w:lang w:eastAsia="pl-PL"/>
        </w:rPr>
        <w:t>chlorki (</w:t>
      </w:r>
      <w:proofErr w:type="spellStart"/>
      <w:r w:rsidRPr="00731DC9">
        <w:rPr>
          <w:rFonts w:eastAsia="Times New Roman" w:cs="Arial"/>
          <w:bCs/>
          <w:szCs w:val="24"/>
          <w:lang w:eastAsia="pl-PL"/>
        </w:rPr>
        <w:t>mgCl</w:t>
      </w:r>
      <w:proofErr w:type="spellEnd"/>
      <w:r w:rsidRPr="00731DC9">
        <w:rPr>
          <w:rFonts w:eastAsia="Times New Roman" w:cs="Arial"/>
          <w:bCs/>
          <w:szCs w:val="24"/>
          <w:lang w:eastAsia="pl-PL"/>
        </w:rPr>
        <w:t>/l)</w:t>
      </w:r>
      <w:r w:rsidRPr="00731DC9">
        <w:rPr>
          <w:rFonts w:eastAsia="Times New Roman" w:cs="Arial"/>
          <w:bCs/>
          <w:szCs w:val="24"/>
          <w:lang w:eastAsia="pl-PL"/>
        </w:rPr>
        <w:tab/>
      </w:r>
      <w:r w:rsidRPr="00731DC9">
        <w:rPr>
          <w:rFonts w:eastAsia="Times New Roman" w:cs="Arial"/>
          <w:bCs/>
          <w:szCs w:val="24"/>
          <w:lang w:eastAsia="pl-PL"/>
        </w:rPr>
        <w:tab/>
      </w:r>
      <w:r w:rsidRPr="00731DC9">
        <w:rPr>
          <w:rFonts w:eastAsia="Times New Roman" w:cs="Arial"/>
          <w:bCs/>
          <w:szCs w:val="24"/>
          <w:lang w:eastAsia="pl-PL"/>
        </w:rPr>
        <w:tab/>
        <w:t>300</w:t>
      </w:r>
    </w:p>
    <w:p w14:paraId="23881FE3" w14:textId="47772E06" w:rsidR="00731DC9" w:rsidRPr="00731DC9" w:rsidRDefault="00731DC9">
      <w:pPr>
        <w:numPr>
          <w:ilvl w:val="0"/>
          <w:numId w:val="5"/>
        </w:numPr>
        <w:spacing w:after="0" w:line="276" w:lineRule="auto"/>
        <w:ind w:left="697"/>
        <w:jc w:val="both"/>
        <w:rPr>
          <w:rFonts w:eastAsia="Times New Roman" w:cs="Arial"/>
          <w:bCs/>
          <w:szCs w:val="24"/>
          <w:lang w:eastAsia="pl-PL"/>
        </w:rPr>
      </w:pPr>
      <w:r w:rsidRPr="00731DC9">
        <w:rPr>
          <w:rFonts w:eastAsia="Times New Roman" w:cs="Arial"/>
          <w:bCs/>
          <w:szCs w:val="24"/>
          <w:lang w:eastAsia="pl-PL"/>
        </w:rPr>
        <w:t>siarczany(mgSO</w:t>
      </w:r>
      <w:r w:rsidRPr="00731DC9">
        <w:rPr>
          <w:rFonts w:eastAsia="Times New Roman" w:cs="Arial"/>
          <w:bCs/>
          <w:szCs w:val="24"/>
          <w:vertAlign w:val="subscript"/>
          <w:lang w:eastAsia="pl-PL"/>
        </w:rPr>
        <w:t>4</w:t>
      </w:r>
      <w:r w:rsidRPr="00731DC9">
        <w:rPr>
          <w:rFonts w:eastAsia="Times New Roman" w:cs="Arial"/>
          <w:bCs/>
          <w:szCs w:val="24"/>
          <w:lang w:eastAsia="pl-PL"/>
        </w:rPr>
        <w:t>/l)</w:t>
      </w:r>
      <w:r w:rsidRPr="00731DC9">
        <w:rPr>
          <w:rFonts w:eastAsia="Times New Roman" w:cs="Arial"/>
          <w:bCs/>
          <w:szCs w:val="24"/>
          <w:lang w:eastAsia="pl-PL"/>
        </w:rPr>
        <w:tab/>
      </w:r>
      <w:r w:rsidRPr="00731DC9">
        <w:rPr>
          <w:rFonts w:eastAsia="Times New Roman" w:cs="Arial"/>
          <w:bCs/>
          <w:szCs w:val="24"/>
          <w:lang w:eastAsia="pl-PL"/>
        </w:rPr>
        <w:tab/>
      </w:r>
      <w:r w:rsidRPr="00731DC9">
        <w:rPr>
          <w:rFonts w:eastAsia="Times New Roman" w:cs="Arial"/>
          <w:bCs/>
          <w:szCs w:val="24"/>
          <w:lang w:eastAsia="pl-PL"/>
        </w:rPr>
        <w:tab/>
        <w:t>500</w:t>
      </w:r>
    </w:p>
    <w:p w14:paraId="383C0E6C" w14:textId="64F0112B" w:rsidR="00731DC9" w:rsidRPr="00731DC9" w:rsidRDefault="00731DC9">
      <w:pPr>
        <w:numPr>
          <w:ilvl w:val="0"/>
          <w:numId w:val="5"/>
        </w:numPr>
        <w:spacing w:after="0" w:line="276" w:lineRule="auto"/>
        <w:ind w:left="697"/>
        <w:jc w:val="both"/>
        <w:rPr>
          <w:rFonts w:eastAsia="Times New Roman" w:cs="Arial"/>
          <w:bCs/>
          <w:szCs w:val="24"/>
          <w:lang w:eastAsia="pl-PL"/>
        </w:rPr>
      </w:pPr>
      <w:r w:rsidRPr="00731DC9">
        <w:rPr>
          <w:rFonts w:eastAsia="Times New Roman" w:cs="Arial"/>
          <w:bCs/>
          <w:szCs w:val="24"/>
          <w:lang w:eastAsia="pl-PL"/>
        </w:rPr>
        <w:t>cynk (</w:t>
      </w:r>
      <w:proofErr w:type="spellStart"/>
      <w:r w:rsidRPr="00731DC9">
        <w:rPr>
          <w:rFonts w:eastAsia="Times New Roman" w:cs="Arial"/>
          <w:bCs/>
          <w:szCs w:val="24"/>
          <w:lang w:eastAsia="pl-PL"/>
        </w:rPr>
        <w:t>mgZn</w:t>
      </w:r>
      <w:proofErr w:type="spellEnd"/>
      <w:r w:rsidRPr="00731DC9">
        <w:rPr>
          <w:rFonts w:eastAsia="Times New Roman" w:cs="Arial"/>
          <w:bCs/>
          <w:szCs w:val="24"/>
          <w:lang w:eastAsia="pl-PL"/>
        </w:rPr>
        <w:t>/l)</w:t>
      </w:r>
      <w:r w:rsidRPr="00731DC9">
        <w:rPr>
          <w:rFonts w:eastAsia="Times New Roman" w:cs="Arial"/>
          <w:bCs/>
          <w:szCs w:val="24"/>
          <w:lang w:eastAsia="pl-PL"/>
        </w:rPr>
        <w:tab/>
      </w:r>
      <w:r w:rsidRPr="00731DC9">
        <w:rPr>
          <w:rFonts w:eastAsia="Times New Roman" w:cs="Arial"/>
          <w:bCs/>
          <w:szCs w:val="24"/>
          <w:lang w:eastAsia="pl-PL"/>
        </w:rPr>
        <w:tab/>
      </w:r>
      <w:r w:rsidRPr="00731DC9">
        <w:rPr>
          <w:rFonts w:eastAsia="Times New Roman" w:cs="Arial"/>
          <w:bCs/>
          <w:szCs w:val="24"/>
          <w:lang w:eastAsia="pl-PL"/>
        </w:rPr>
        <w:tab/>
        <w:t>2</w:t>
      </w:r>
    </w:p>
    <w:p w14:paraId="73021F98" w14:textId="7C835F0F" w:rsidR="00731DC9" w:rsidRPr="00731DC9" w:rsidRDefault="00731DC9">
      <w:pPr>
        <w:numPr>
          <w:ilvl w:val="0"/>
          <w:numId w:val="5"/>
        </w:numPr>
        <w:spacing w:after="0" w:line="276" w:lineRule="auto"/>
        <w:ind w:left="697"/>
        <w:jc w:val="both"/>
        <w:rPr>
          <w:rFonts w:eastAsia="Times New Roman" w:cs="Arial"/>
          <w:bCs/>
          <w:szCs w:val="24"/>
          <w:lang w:eastAsia="pl-PL"/>
        </w:rPr>
      </w:pPr>
      <w:r w:rsidRPr="00731DC9">
        <w:rPr>
          <w:rFonts w:eastAsia="Times New Roman" w:cs="Arial"/>
          <w:bCs/>
          <w:szCs w:val="24"/>
          <w:lang w:eastAsia="pl-PL"/>
        </w:rPr>
        <w:t>chrom ogólny (</w:t>
      </w:r>
      <w:proofErr w:type="spellStart"/>
      <w:r w:rsidRPr="00731DC9">
        <w:rPr>
          <w:rFonts w:eastAsia="Times New Roman" w:cs="Arial"/>
          <w:bCs/>
          <w:szCs w:val="24"/>
          <w:lang w:eastAsia="pl-PL"/>
        </w:rPr>
        <w:t>mgCr</w:t>
      </w:r>
      <w:proofErr w:type="spellEnd"/>
      <w:r w:rsidRPr="00731DC9">
        <w:rPr>
          <w:rFonts w:eastAsia="Times New Roman" w:cs="Arial"/>
          <w:bCs/>
          <w:szCs w:val="24"/>
          <w:lang w:eastAsia="pl-PL"/>
        </w:rPr>
        <w:t>/l)</w:t>
      </w:r>
      <w:r w:rsidRPr="00731DC9">
        <w:rPr>
          <w:rFonts w:eastAsia="Times New Roman" w:cs="Arial"/>
          <w:bCs/>
          <w:szCs w:val="24"/>
          <w:lang w:eastAsia="pl-PL"/>
        </w:rPr>
        <w:tab/>
      </w:r>
      <w:r w:rsidRPr="00731DC9">
        <w:rPr>
          <w:rFonts w:eastAsia="Times New Roman" w:cs="Arial"/>
          <w:bCs/>
          <w:szCs w:val="24"/>
          <w:lang w:eastAsia="pl-PL"/>
        </w:rPr>
        <w:tab/>
        <w:t>0,5</w:t>
      </w:r>
    </w:p>
    <w:p w14:paraId="33830CAC" w14:textId="2B577299" w:rsidR="00731DC9" w:rsidRPr="00731DC9" w:rsidRDefault="00731DC9">
      <w:pPr>
        <w:numPr>
          <w:ilvl w:val="0"/>
          <w:numId w:val="5"/>
        </w:numPr>
        <w:spacing w:after="0" w:line="276" w:lineRule="auto"/>
        <w:ind w:left="697"/>
        <w:jc w:val="both"/>
        <w:rPr>
          <w:rFonts w:eastAsia="Times New Roman" w:cs="Arial"/>
          <w:bCs/>
          <w:szCs w:val="24"/>
          <w:lang w:eastAsia="pl-PL"/>
        </w:rPr>
      </w:pPr>
      <w:r w:rsidRPr="00731DC9">
        <w:rPr>
          <w:rFonts w:eastAsia="Times New Roman" w:cs="Arial"/>
          <w:bCs/>
          <w:szCs w:val="24"/>
          <w:lang w:eastAsia="pl-PL"/>
        </w:rPr>
        <w:t>miedź (</w:t>
      </w:r>
      <w:proofErr w:type="spellStart"/>
      <w:r w:rsidRPr="00731DC9">
        <w:rPr>
          <w:rFonts w:eastAsia="Times New Roman" w:cs="Arial"/>
          <w:bCs/>
          <w:szCs w:val="24"/>
          <w:lang w:eastAsia="pl-PL"/>
        </w:rPr>
        <w:t>mgCu</w:t>
      </w:r>
      <w:proofErr w:type="spellEnd"/>
      <w:r w:rsidRPr="00731DC9">
        <w:rPr>
          <w:rFonts w:eastAsia="Times New Roman" w:cs="Arial"/>
          <w:bCs/>
          <w:szCs w:val="24"/>
          <w:lang w:eastAsia="pl-PL"/>
        </w:rPr>
        <w:t>/l)</w:t>
      </w:r>
      <w:r w:rsidRPr="00731DC9">
        <w:rPr>
          <w:rFonts w:eastAsia="Times New Roman" w:cs="Arial"/>
          <w:bCs/>
          <w:szCs w:val="24"/>
          <w:lang w:eastAsia="pl-PL"/>
        </w:rPr>
        <w:tab/>
      </w:r>
      <w:r w:rsidRPr="00731DC9">
        <w:rPr>
          <w:rFonts w:eastAsia="Times New Roman" w:cs="Arial"/>
          <w:bCs/>
          <w:szCs w:val="24"/>
          <w:lang w:eastAsia="pl-PL"/>
        </w:rPr>
        <w:tab/>
      </w:r>
      <w:r w:rsidR="007025AA">
        <w:rPr>
          <w:rFonts w:eastAsia="Times New Roman" w:cs="Arial"/>
          <w:bCs/>
          <w:szCs w:val="24"/>
          <w:lang w:eastAsia="pl-PL"/>
        </w:rPr>
        <w:tab/>
      </w:r>
      <w:r w:rsidRPr="00731DC9">
        <w:rPr>
          <w:rFonts w:eastAsia="Times New Roman" w:cs="Arial"/>
          <w:bCs/>
          <w:szCs w:val="24"/>
          <w:lang w:eastAsia="pl-PL"/>
        </w:rPr>
        <w:t>0,5</w:t>
      </w:r>
    </w:p>
    <w:p w14:paraId="4589DF1A" w14:textId="6A7339AC" w:rsidR="00731DC9" w:rsidRPr="00731DC9" w:rsidRDefault="00731DC9">
      <w:pPr>
        <w:numPr>
          <w:ilvl w:val="0"/>
          <w:numId w:val="5"/>
        </w:numPr>
        <w:spacing w:after="0" w:line="276" w:lineRule="auto"/>
        <w:ind w:left="697"/>
        <w:jc w:val="both"/>
        <w:rPr>
          <w:rFonts w:eastAsia="Times New Roman" w:cs="Arial"/>
          <w:bCs/>
          <w:szCs w:val="24"/>
          <w:lang w:eastAsia="pl-PL"/>
        </w:rPr>
      </w:pPr>
      <w:r w:rsidRPr="00731DC9">
        <w:rPr>
          <w:rFonts w:eastAsia="Times New Roman" w:cs="Arial"/>
          <w:bCs/>
          <w:szCs w:val="24"/>
          <w:lang w:eastAsia="pl-PL"/>
        </w:rPr>
        <w:t>żelazo ogólne (</w:t>
      </w:r>
      <w:proofErr w:type="spellStart"/>
      <w:r w:rsidRPr="00731DC9">
        <w:rPr>
          <w:rFonts w:eastAsia="Times New Roman" w:cs="Arial"/>
          <w:bCs/>
          <w:szCs w:val="24"/>
          <w:lang w:eastAsia="pl-PL"/>
        </w:rPr>
        <w:t>mgFe</w:t>
      </w:r>
      <w:proofErr w:type="spellEnd"/>
      <w:r w:rsidRPr="00731DC9">
        <w:rPr>
          <w:rFonts w:eastAsia="Times New Roman" w:cs="Arial"/>
          <w:bCs/>
          <w:szCs w:val="24"/>
          <w:lang w:eastAsia="pl-PL"/>
        </w:rPr>
        <w:t>/l)</w:t>
      </w:r>
      <w:r w:rsidRPr="00731DC9">
        <w:rPr>
          <w:rFonts w:eastAsia="Times New Roman" w:cs="Arial"/>
          <w:bCs/>
          <w:szCs w:val="24"/>
          <w:lang w:eastAsia="pl-PL"/>
        </w:rPr>
        <w:tab/>
      </w:r>
      <w:r w:rsidRPr="00731DC9">
        <w:rPr>
          <w:rFonts w:eastAsia="Times New Roman" w:cs="Arial"/>
          <w:bCs/>
          <w:szCs w:val="24"/>
          <w:lang w:eastAsia="pl-PL"/>
        </w:rPr>
        <w:tab/>
        <w:t>10</w:t>
      </w:r>
    </w:p>
    <w:p w14:paraId="5540C043" w14:textId="69C68D4A" w:rsidR="00731DC9" w:rsidRPr="00731DC9" w:rsidRDefault="00731DC9" w:rsidP="00731DC9">
      <w:pPr>
        <w:autoSpaceDE w:val="0"/>
        <w:autoSpaceDN w:val="0"/>
        <w:adjustRightInd w:val="0"/>
        <w:spacing w:before="120" w:after="0" w:line="276" w:lineRule="auto"/>
        <w:jc w:val="both"/>
        <w:rPr>
          <w:rFonts w:eastAsia="Times New Roman" w:cs="Arial"/>
          <w:szCs w:val="24"/>
          <w:lang w:eastAsia="pl-PL"/>
        </w:rPr>
      </w:pPr>
      <w:r w:rsidRPr="00731DC9">
        <w:rPr>
          <w:rFonts w:eastAsia="Times New Roman" w:cs="Arial"/>
          <w:b/>
          <w:bCs/>
          <w:szCs w:val="24"/>
          <w:lang w:eastAsia="pl-PL"/>
        </w:rPr>
        <w:t xml:space="preserve">II.4.3.4. </w:t>
      </w:r>
      <w:r w:rsidRPr="00731DC9">
        <w:rPr>
          <w:rFonts w:eastAsia="Times New Roman" w:cs="Arial"/>
          <w:bCs/>
          <w:szCs w:val="24"/>
          <w:lang w:eastAsia="pl-PL"/>
        </w:rPr>
        <w:t>Odczyn i s</w:t>
      </w:r>
      <w:r w:rsidRPr="00731DC9">
        <w:rPr>
          <w:rFonts w:eastAsia="Times New Roman" w:cs="Arial"/>
          <w:szCs w:val="24"/>
          <w:lang w:eastAsia="pl-PL"/>
        </w:rPr>
        <w:t>tężenia zanieczyszczeń w wodach filtracyjnych ze ZB. JELNIA” wprowadzanych</w:t>
      </w:r>
      <w:r w:rsidRPr="00731DC9">
        <w:rPr>
          <w:rFonts w:eastAsia="Times New Roman" w:cs="Arial"/>
          <w:szCs w:val="24"/>
          <w:lang w:eastAsia="pl-PL" w:bidi="pl-PL"/>
        </w:rPr>
        <w:t xml:space="preserve"> </w:t>
      </w:r>
      <w:r w:rsidRPr="00731DC9">
        <w:rPr>
          <w:rFonts w:eastAsia="Times New Roman" w:cs="Arial"/>
          <w:szCs w:val="24"/>
          <w:lang w:eastAsia="pl-PL"/>
        </w:rPr>
        <w:t>wylotem rowu opaskowego zbierającego wody filtracyjne (drenażowe) od strony wschodniej i południowo-wschodniej do potoku Jelonek</w:t>
      </w:r>
      <w:r w:rsidR="007025AA">
        <w:rPr>
          <w:rFonts w:eastAsia="Times New Roman" w:cs="Arial"/>
          <w:szCs w:val="24"/>
          <w:lang w:eastAsia="pl-PL"/>
        </w:rPr>
        <w:t xml:space="preserve"> </w:t>
      </w:r>
      <w:r w:rsidRPr="00731DC9">
        <w:rPr>
          <w:rFonts w:eastAsia="Times New Roman" w:cs="Arial"/>
          <w:szCs w:val="24"/>
          <w:lang w:eastAsia="pl-PL"/>
        </w:rPr>
        <w:t xml:space="preserve">w km 2+750 – punkt </w:t>
      </w:r>
      <w:r w:rsidRPr="00731DC9">
        <w:rPr>
          <w:rFonts w:eastAsia="Times New Roman" w:cs="Arial"/>
          <w:b/>
          <w:bCs/>
          <w:szCs w:val="24"/>
          <w:lang w:eastAsia="pl-PL"/>
        </w:rPr>
        <w:t xml:space="preserve">B </w:t>
      </w:r>
      <w:r w:rsidRPr="00731DC9">
        <w:rPr>
          <w:rFonts w:eastAsia="Times New Roman" w:cs="Arial"/>
          <w:szCs w:val="24"/>
          <w:lang w:eastAsia="pl-PL"/>
        </w:rPr>
        <w:t>nie mogą przekraczać najwyższych dopuszczalnych wartości:</w:t>
      </w:r>
    </w:p>
    <w:p w14:paraId="301C9FAF" w14:textId="73618934" w:rsidR="00731DC9" w:rsidRPr="00731DC9" w:rsidRDefault="00731DC9">
      <w:pPr>
        <w:numPr>
          <w:ilvl w:val="0"/>
          <w:numId w:val="5"/>
        </w:numPr>
        <w:spacing w:after="0" w:line="276" w:lineRule="auto"/>
        <w:ind w:left="697"/>
        <w:jc w:val="both"/>
        <w:rPr>
          <w:rFonts w:eastAsia="Times New Roman" w:cs="Arial"/>
          <w:bCs/>
          <w:szCs w:val="24"/>
          <w:lang w:eastAsia="pl-PL"/>
        </w:rPr>
      </w:pPr>
      <w:r w:rsidRPr="00731DC9">
        <w:rPr>
          <w:rFonts w:eastAsia="Times New Roman" w:cs="Arial"/>
          <w:bCs/>
          <w:szCs w:val="24"/>
          <w:lang w:eastAsia="pl-PL"/>
        </w:rPr>
        <w:t xml:space="preserve">odczyn </w:t>
      </w:r>
      <w:proofErr w:type="spellStart"/>
      <w:r w:rsidRPr="00731DC9">
        <w:rPr>
          <w:rFonts w:eastAsia="Times New Roman" w:cs="Arial"/>
          <w:bCs/>
          <w:szCs w:val="24"/>
          <w:lang w:eastAsia="pl-PL"/>
        </w:rPr>
        <w:t>pH</w:t>
      </w:r>
      <w:proofErr w:type="spellEnd"/>
      <w:r w:rsidRPr="00731DC9">
        <w:rPr>
          <w:rFonts w:eastAsia="Times New Roman" w:cs="Arial"/>
          <w:bCs/>
          <w:szCs w:val="24"/>
          <w:lang w:eastAsia="pl-PL"/>
        </w:rPr>
        <w:tab/>
      </w:r>
      <w:r w:rsidRPr="00731DC9">
        <w:rPr>
          <w:rFonts w:eastAsia="Times New Roman" w:cs="Arial"/>
          <w:bCs/>
          <w:szCs w:val="24"/>
          <w:lang w:eastAsia="pl-PL"/>
        </w:rPr>
        <w:tab/>
      </w:r>
      <w:r w:rsidRPr="00731DC9">
        <w:rPr>
          <w:rFonts w:eastAsia="Times New Roman" w:cs="Arial"/>
          <w:bCs/>
          <w:szCs w:val="24"/>
          <w:lang w:eastAsia="pl-PL"/>
        </w:rPr>
        <w:tab/>
      </w:r>
      <w:r w:rsidRPr="00731DC9">
        <w:rPr>
          <w:rFonts w:eastAsia="Times New Roman" w:cs="Arial"/>
          <w:bCs/>
          <w:szCs w:val="24"/>
          <w:lang w:eastAsia="pl-PL"/>
        </w:rPr>
        <w:tab/>
      </w:r>
      <w:r w:rsidR="007025AA">
        <w:rPr>
          <w:rFonts w:eastAsia="Times New Roman" w:cs="Arial"/>
          <w:bCs/>
          <w:szCs w:val="24"/>
          <w:lang w:eastAsia="pl-PL"/>
        </w:rPr>
        <w:t xml:space="preserve">od </w:t>
      </w:r>
      <w:r w:rsidRPr="00731DC9">
        <w:rPr>
          <w:rFonts w:eastAsia="Times New Roman" w:cs="Arial"/>
          <w:bCs/>
          <w:szCs w:val="24"/>
          <w:lang w:eastAsia="pl-PL"/>
        </w:rPr>
        <w:t>6,5</w:t>
      </w:r>
      <w:r w:rsidR="007025AA">
        <w:rPr>
          <w:rFonts w:eastAsia="Times New Roman" w:cs="Arial"/>
          <w:bCs/>
          <w:szCs w:val="24"/>
          <w:lang w:eastAsia="pl-PL"/>
        </w:rPr>
        <w:t xml:space="preserve"> do </w:t>
      </w:r>
      <w:r w:rsidRPr="00731DC9">
        <w:rPr>
          <w:rFonts w:eastAsia="Times New Roman" w:cs="Arial"/>
          <w:bCs/>
          <w:szCs w:val="24"/>
          <w:lang w:eastAsia="pl-PL"/>
        </w:rPr>
        <w:t>9,0</w:t>
      </w:r>
    </w:p>
    <w:p w14:paraId="5526D224" w14:textId="58AD7823" w:rsidR="00731DC9" w:rsidRPr="00731DC9" w:rsidRDefault="00731DC9">
      <w:pPr>
        <w:numPr>
          <w:ilvl w:val="0"/>
          <w:numId w:val="5"/>
        </w:numPr>
        <w:spacing w:after="0" w:line="276" w:lineRule="auto"/>
        <w:ind w:left="697"/>
        <w:jc w:val="both"/>
        <w:rPr>
          <w:rFonts w:eastAsia="Times New Roman" w:cs="Arial"/>
          <w:bCs/>
          <w:szCs w:val="24"/>
          <w:lang w:eastAsia="pl-PL"/>
        </w:rPr>
      </w:pPr>
      <w:r w:rsidRPr="00731DC9">
        <w:rPr>
          <w:rFonts w:eastAsia="Times New Roman" w:cs="Arial"/>
          <w:bCs/>
          <w:szCs w:val="24"/>
          <w:lang w:eastAsia="pl-PL"/>
        </w:rPr>
        <w:t>zawiesiny ogólne (mg/l)</w:t>
      </w:r>
      <w:r w:rsidRPr="00731DC9">
        <w:rPr>
          <w:rFonts w:eastAsia="Times New Roman" w:cs="Arial"/>
          <w:bCs/>
          <w:szCs w:val="24"/>
          <w:lang w:eastAsia="pl-PL"/>
        </w:rPr>
        <w:tab/>
      </w:r>
      <w:r w:rsidRPr="00731DC9">
        <w:rPr>
          <w:rFonts w:eastAsia="Times New Roman" w:cs="Arial"/>
          <w:bCs/>
          <w:szCs w:val="24"/>
          <w:lang w:eastAsia="pl-PL"/>
        </w:rPr>
        <w:tab/>
        <w:t xml:space="preserve">35 </w:t>
      </w:r>
    </w:p>
    <w:p w14:paraId="4D58998D" w14:textId="5B6EB97B" w:rsidR="00731DC9" w:rsidRPr="00731DC9" w:rsidRDefault="00731DC9">
      <w:pPr>
        <w:numPr>
          <w:ilvl w:val="0"/>
          <w:numId w:val="5"/>
        </w:numPr>
        <w:spacing w:after="0" w:line="276" w:lineRule="auto"/>
        <w:ind w:left="697"/>
        <w:jc w:val="both"/>
        <w:rPr>
          <w:rFonts w:eastAsia="Times New Roman" w:cs="Arial"/>
          <w:bCs/>
          <w:szCs w:val="24"/>
          <w:lang w:eastAsia="pl-PL"/>
        </w:rPr>
      </w:pPr>
      <w:proofErr w:type="spellStart"/>
      <w:r w:rsidRPr="00731DC9">
        <w:rPr>
          <w:rFonts w:eastAsia="Times New Roman" w:cs="Arial"/>
          <w:bCs/>
          <w:szCs w:val="24"/>
          <w:lang w:eastAsia="pl-PL"/>
        </w:rPr>
        <w:t>ChZTCr</w:t>
      </w:r>
      <w:proofErr w:type="spellEnd"/>
      <w:r w:rsidRPr="00731DC9">
        <w:rPr>
          <w:rFonts w:eastAsia="Times New Roman" w:cs="Arial"/>
          <w:bCs/>
          <w:szCs w:val="24"/>
          <w:lang w:eastAsia="pl-PL"/>
        </w:rPr>
        <w:t xml:space="preserve"> (mgO</w:t>
      </w:r>
      <w:r w:rsidRPr="00731DC9">
        <w:rPr>
          <w:rFonts w:eastAsia="Times New Roman" w:cs="Arial"/>
          <w:bCs/>
          <w:szCs w:val="24"/>
          <w:vertAlign w:val="subscript"/>
          <w:lang w:eastAsia="pl-PL"/>
        </w:rPr>
        <w:t>2</w:t>
      </w:r>
      <w:r w:rsidRPr="00731DC9">
        <w:rPr>
          <w:rFonts w:eastAsia="Times New Roman" w:cs="Arial"/>
          <w:bCs/>
          <w:szCs w:val="24"/>
          <w:lang w:eastAsia="pl-PL"/>
        </w:rPr>
        <w:t>/l)</w:t>
      </w:r>
      <w:r w:rsidRPr="00731DC9">
        <w:rPr>
          <w:rFonts w:eastAsia="Times New Roman" w:cs="Arial"/>
          <w:bCs/>
          <w:szCs w:val="24"/>
          <w:lang w:eastAsia="pl-PL"/>
        </w:rPr>
        <w:tab/>
      </w:r>
      <w:r w:rsidRPr="00731DC9">
        <w:rPr>
          <w:rFonts w:eastAsia="Times New Roman" w:cs="Arial"/>
          <w:bCs/>
          <w:szCs w:val="24"/>
          <w:lang w:eastAsia="pl-PL"/>
        </w:rPr>
        <w:tab/>
      </w:r>
      <w:r w:rsidRPr="00731DC9">
        <w:rPr>
          <w:rFonts w:eastAsia="Times New Roman" w:cs="Arial"/>
          <w:bCs/>
          <w:szCs w:val="24"/>
          <w:lang w:eastAsia="pl-PL"/>
        </w:rPr>
        <w:tab/>
        <w:t>125</w:t>
      </w:r>
    </w:p>
    <w:p w14:paraId="5B079455" w14:textId="2905D71D" w:rsidR="00731DC9" w:rsidRPr="00731DC9" w:rsidRDefault="00731DC9">
      <w:pPr>
        <w:numPr>
          <w:ilvl w:val="0"/>
          <w:numId w:val="5"/>
        </w:numPr>
        <w:spacing w:after="0" w:line="276" w:lineRule="auto"/>
        <w:ind w:left="697"/>
        <w:jc w:val="both"/>
        <w:rPr>
          <w:rFonts w:eastAsia="Times New Roman" w:cs="Arial"/>
          <w:bCs/>
          <w:szCs w:val="24"/>
          <w:lang w:eastAsia="pl-PL"/>
        </w:rPr>
      </w:pPr>
      <w:r w:rsidRPr="00731DC9">
        <w:rPr>
          <w:rFonts w:eastAsia="Times New Roman" w:cs="Arial"/>
          <w:bCs/>
          <w:szCs w:val="24"/>
          <w:lang w:eastAsia="pl-PL"/>
        </w:rPr>
        <w:t>chlorki (</w:t>
      </w:r>
      <w:proofErr w:type="spellStart"/>
      <w:r w:rsidRPr="00731DC9">
        <w:rPr>
          <w:rFonts w:eastAsia="Times New Roman" w:cs="Arial"/>
          <w:bCs/>
          <w:szCs w:val="24"/>
          <w:lang w:eastAsia="pl-PL"/>
        </w:rPr>
        <w:t>mgCl</w:t>
      </w:r>
      <w:proofErr w:type="spellEnd"/>
      <w:r w:rsidRPr="00731DC9">
        <w:rPr>
          <w:rFonts w:eastAsia="Times New Roman" w:cs="Arial"/>
          <w:bCs/>
          <w:szCs w:val="24"/>
          <w:lang w:eastAsia="pl-PL"/>
        </w:rPr>
        <w:t>/l)</w:t>
      </w:r>
      <w:r w:rsidRPr="00731DC9">
        <w:rPr>
          <w:rFonts w:eastAsia="Times New Roman" w:cs="Arial"/>
          <w:bCs/>
          <w:szCs w:val="24"/>
          <w:lang w:eastAsia="pl-PL"/>
        </w:rPr>
        <w:tab/>
      </w:r>
      <w:r w:rsidRPr="00731DC9">
        <w:rPr>
          <w:rFonts w:eastAsia="Times New Roman" w:cs="Arial"/>
          <w:bCs/>
          <w:szCs w:val="24"/>
          <w:lang w:eastAsia="pl-PL"/>
        </w:rPr>
        <w:tab/>
      </w:r>
      <w:r w:rsidRPr="00731DC9">
        <w:rPr>
          <w:rFonts w:eastAsia="Times New Roman" w:cs="Arial"/>
          <w:bCs/>
          <w:szCs w:val="24"/>
          <w:lang w:eastAsia="pl-PL"/>
        </w:rPr>
        <w:tab/>
        <w:t>300</w:t>
      </w:r>
    </w:p>
    <w:p w14:paraId="4CD2601D" w14:textId="1E061744" w:rsidR="00731DC9" w:rsidRPr="00731DC9" w:rsidRDefault="00731DC9">
      <w:pPr>
        <w:numPr>
          <w:ilvl w:val="0"/>
          <w:numId w:val="5"/>
        </w:numPr>
        <w:spacing w:after="0" w:line="276" w:lineRule="auto"/>
        <w:ind w:left="697"/>
        <w:jc w:val="both"/>
        <w:rPr>
          <w:rFonts w:eastAsia="Times New Roman" w:cs="Arial"/>
          <w:bCs/>
          <w:szCs w:val="24"/>
          <w:lang w:eastAsia="pl-PL"/>
        </w:rPr>
      </w:pPr>
      <w:r w:rsidRPr="00731DC9">
        <w:rPr>
          <w:rFonts w:eastAsia="Times New Roman" w:cs="Arial"/>
          <w:bCs/>
          <w:szCs w:val="24"/>
          <w:lang w:eastAsia="pl-PL"/>
        </w:rPr>
        <w:t>siarczany (mgSO</w:t>
      </w:r>
      <w:r w:rsidRPr="00731DC9">
        <w:rPr>
          <w:rFonts w:eastAsia="Times New Roman" w:cs="Arial"/>
          <w:bCs/>
          <w:szCs w:val="24"/>
          <w:vertAlign w:val="subscript"/>
          <w:lang w:eastAsia="pl-PL"/>
        </w:rPr>
        <w:t>4</w:t>
      </w:r>
      <w:r w:rsidRPr="00731DC9">
        <w:rPr>
          <w:rFonts w:eastAsia="Times New Roman" w:cs="Arial"/>
          <w:bCs/>
          <w:szCs w:val="24"/>
          <w:lang w:eastAsia="pl-PL"/>
        </w:rPr>
        <w:t>/l)</w:t>
      </w:r>
      <w:r w:rsidRPr="00731DC9">
        <w:rPr>
          <w:rFonts w:eastAsia="Times New Roman" w:cs="Arial"/>
          <w:bCs/>
          <w:szCs w:val="24"/>
          <w:lang w:eastAsia="pl-PL"/>
        </w:rPr>
        <w:tab/>
      </w:r>
      <w:r w:rsidRPr="00731DC9">
        <w:rPr>
          <w:rFonts w:eastAsia="Times New Roman" w:cs="Arial"/>
          <w:bCs/>
          <w:szCs w:val="24"/>
          <w:lang w:eastAsia="pl-PL"/>
        </w:rPr>
        <w:tab/>
      </w:r>
      <w:r w:rsidR="007025AA">
        <w:rPr>
          <w:rFonts w:eastAsia="Times New Roman" w:cs="Arial"/>
          <w:bCs/>
          <w:szCs w:val="24"/>
          <w:lang w:eastAsia="pl-PL"/>
        </w:rPr>
        <w:tab/>
      </w:r>
      <w:r w:rsidRPr="00731DC9">
        <w:rPr>
          <w:rFonts w:eastAsia="Times New Roman" w:cs="Arial"/>
          <w:bCs/>
          <w:szCs w:val="24"/>
          <w:lang w:eastAsia="pl-PL"/>
        </w:rPr>
        <w:t>500</w:t>
      </w:r>
    </w:p>
    <w:p w14:paraId="3DBE0D34" w14:textId="68D5930D" w:rsidR="00731DC9" w:rsidRPr="00731DC9" w:rsidRDefault="00731DC9">
      <w:pPr>
        <w:numPr>
          <w:ilvl w:val="0"/>
          <w:numId w:val="5"/>
        </w:numPr>
        <w:spacing w:after="0" w:line="276" w:lineRule="auto"/>
        <w:ind w:left="697"/>
        <w:jc w:val="both"/>
        <w:rPr>
          <w:rFonts w:eastAsia="Times New Roman" w:cs="Arial"/>
          <w:bCs/>
          <w:szCs w:val="24"/>
          <w:lang w:eastAsia="pl-PL"/>
        </w:rPr>
      </w:pPr>
      <w:r w:rsidRPr="00731DC9">
        <w:rPr>
          <w:rFonts w:eastAsia="Times New Roman" w:cs="Arial"/>
          <w:bCs/>
          <w:szCs w:val="24"/>
          <w:lang w:eastAsia="pl-PL"/>
        </w:rPr>
        <w:t>cynk (</w:t>
      </w:r>
      <w:proofErr w:type="spellStart"/>
      <w:r w:rsidRPr="00731DC9">
        <w:rPr>
          <w:rFonts w:eastAsia="Times New Roman" w:cs="Arial"/>
          <w:bCs/>
          <w:szCs w:val="24"/>
          <w:lang w:eastAsia="pl-PL"/>
        </w:rPr>
        <w:t>mgZn</w:t>
      </w:r>
      <w:proofErr w:type="spellEnd"/>
      <w:r w:rsidRPr="00731DC9">
        <w:rPr>
          <w:rFonts w:eastAsia="Times New Roman" w:cs="Arial"/>
          <w:bCs/>
          <w:szCs w:val="24"/>
          <w:lang w:eastAsia="pl-PL"/>
        </w:rPr>
        <w:t>/l)</w:t>
      </w:r>
      <w:r w:rsidRPr="00731DC9">
        <w:rPr>
          <w:rFonts w:eastAsia="Times New Roman" w:cs="Arial"/>
          <w:bCs/>
          <w:szCs w:val="24"/>
          <w:lang w:eastAsia="pl-PL"/>
        </w:rPr>
        <w:tab/>
      </w:r>
      <w:r w:rsidRPr="00731DC9">
        <w:rPr>
          <w:rFonts w:eastAsia="Times New Roman" w:cs="Arial"/>
          <w:bCs/>
          <w:szCs w:val="24"/>
          <w:lang w:eastAsia="pl-PL"/>
        </w:rPr>
        <w:tab/>
      </w:r>
      <w:r w:rsidRPr="00731DC9">
        <w:rPr>
          <w:rFonts w:eastAsia="Times New Roman" w:cs="Arial"/>
          <w:bCs/>
          <w:szCs w:val="24"/>
          <w:lang w:eastAsia="pl-PL"/>
        </w:rPr>
        <w:tab/>
        <w:t>2</w:t>
      </w:r>
    </w:p>
    <w:p w14:paraId="3F0D6779" w14:textId="4CD0E3AC" w:rsidR="00731DC9" w:rsidRPr="00731DC9" w:rsidRDefault="00731DC9">
      <w:pPr>
        <w:numPr>
          <w:ilvl w:val="0"/>
          <w:numId w:val="5"/>
        </w:numPr>
        <w:spacing w:after="0" w:line="276" w:lineRule="auto"/>
        <w:ind w:left="697"/>
        <w:jc w:val="both"/>
        <w:rPr>
          <w:rFonts w:eastAsia="Times New Roman" w:cs="Arial"/>
          <w:bCs/>
          <w:szCs w:val="24"/>
          <w:lang w:eastAsia="pl-PL"/>
        </w:rPr>
      </w:pPr>
      <w:r w:rsidRPr="00731DC9">
        <w:rPr>
          <w:rFonts w:eastAsia="Times New Roman" w:cs="Arial"/>
          <w:bCs/>
          <w:szCs w:val="24"/>
          <w:lang w:eastAsia="pl-PL"/>
        </w:rPr>
        <w:t>chrom ogólny (</w:t>
      </w:r>
      <w:proofErr w:type="spellStart"/>
      <w:r w:rsidRPr="00731DC9">
        <w:rPr>
          <w:rFonts w:eastAsia="Times New Roman" w:cs="Arial"/>
          <w:bCs/>
          <w:szCs w:val="24"/>
          <w:lang w:eastAsia="pl-PL"/>
        </w:rPr>
        <w:t>mgCr</w:t>
      </w:r>
      <w:proofErr w:type="spellEnd"/>
      <w:r w:rsidRPr="00731DC9">
        <w:rPr>
          <w:rFonts w:eastAsia="Times New Roman" w:cs="Arial"/>
          <w:bCs/>
          <w:szCs w:val="24"/>
          <w:lang w:eastAsia="pl-PL"/>
        </w:rPr>
        <w:t>/l)</w:t>
      </w:r>
      <w:r w:rsidRPr="00731DC9">
        <w:rPr>
          <w:rFonts w:eastAsia="Times New Roman" w:cs="Arial"/>
          <w:bCs/>
          <w:szCs w:val="24"/>
          <w:lang w:eastAsia="pl-PL"/>
        </w:rPr>
        <w:tab/>
      </w:r>
      <w:r w:rsidRPr="00731DC9">
        <w:rPr>
          <w:rFonts w:eastAsia="Times New Roman" w:cs="Arial"/>
          <w:bCs/>
          <w:szCs w:val="24"/>
          <w:lang w:eastAsia="pl-PL"/>
        </w:rPr>
        <w:tab/>
        <w:t>0,5</w:t>
      </w:r>
    </w:p>
    <w:p w14:paraId="00474FCC" w14:textId="19F04C04" w:rsidR="00731DC9" w:rsidRPr="00731DC9" w:rsidRDefault="00731DC9">
      <w:pPr>
        <w:numPr>
          <w:ilvl w:val="0"/>
          <w:numId w:val="5"/>
        </w:numPr>
        <w:spacing w:after="0" w:line="276" w:lineRule="auto"/>
        <w:ind w:left="697"/>
        <w:jc w:val="both"/>
        <w:rPr>
          <w:rFonts w:eastAsia="Times New Roman" w:cs="Arial"/>
          <w:bCs/>
          <w:szCs w:val="24"/>
          <w:lang w:eastAsia="pl-PL"/>
        </w:rPr>
      </w:pPr>
      <w:r w:rsidRPr="00731DC9">
        <w:rPr>
          <w:rFonts w:eastAsia="Times New Roman" w:cs="Arial"/>
          <w:bCs/>
          <w:szCs w:val="24"/>
          <w:lang w:eastAsia="pl-PL"/>
        </w:rPr>
        <w:t>miedź (</w:t>
      </w:r>
      <w:proofErr w:type="spellStart"/>
      <w:r w:rsidRPr="00731DC9">
        <w:rPr>
          <w:rFonts w:eastAsia="Times New Roman" w:cs="Arial"/>
          <w:bCs/>
          <w:szCs w:val="24"/>
          <w:lang w:eastAsia="pl-PL"/>
        </w:rPr>
        <w:t>mgCu</w:t>
      </w:r>
      <w:proofErr w:type="spellEnd"/>
      <w:r w:rsidRPr="00731DC9">
        <w:rPr>
          <w:rFonts w:eastAsia="Times New Roman" w:cs="Arial"/>
          <w:bCs/>
          <w:szCs w:val="24"/>
          <w:lang w:eastAsia="pl-PL"/>
        </w:rPr>
        <w:t>/l)</w:t>
      </w:r>
      <w:r w:rsidRPr="00731DC9">
        <w:rPr>
          <w:rFonts w:eastAsia="Times New Roman" w:cs="Arial"/>
          <w:bCs/>
          <w:szCs w:val="24"/>
          <w:lang w:eastAsia="pl-PL"/>
        </w:rPr>
        <w:tab/>
      </w:r>
      <w:r w:rsidRPr="00731DC9">
        <w:rPr>
          <w:rFonts w:eastAsia="Times New Roman" w:cs="Arial"/>
          <w:bCs/>
          <w:szCs w:val="24"/>
          <w:lang w:eastAsia="pl-PL"/>
        </w:rPr>
        <w:tab/>
      </w:r>
      <w:r w:rsidRPr="00731DC9">
        <w:rPr>
          <w:rFonts w:eastAsia="Times New Roman" w:cs="Arial"/>
          <w:bCs/>
          <w:szCs w:val="24"/>
          <w:lang w:eastAsia="pl-PL"/>
        </w:rPr>
        <w:tab/>
        <w:t>0,5</w:t>
      </w:r>
    </w:p>
    <w:p w14:paraId="348BE29D" w14:textId="42C0D602" w:rsidR="00731DC9" w:rsidRPr="007025AA" w:rsidRDefault="00731DC9" w:rsidP="007025AA">
      <w:pPr>
        <w:numPr>
          <w:ilvl w:val="0"/>
          <w:numId w:val="5"/>
        </w:numPr>
        <w:spacing w:after="0" w:line="276" w:lineRule="auto"/>
        <w:ind w:left="697"/>
        <w:jc w:val="both"/>
        <w:rPr>
          <w:rFonts w:eastAsia="Times New Roman" w:cs="Arial"/>
          <w:bCs/>
          <w:szCs w:val="24"/>
          <w:lang w:eastAsia="pl-PL"/>
        </w:rPr>
      </w:pPr>
      <w:r w:rsidRPr="00731DC9">
        <w:rPr>
          <w:rFonts w:eastAsia="Times New Roman" w:cs="Arial"/>
          <w:bCs/>
          <w:szCs w:val="24"/>
          <w:lang w:eastAsia="pl-PL"/>
        </w:rPr>
        <w:t>żelazo ogólne (</w:t>
      </w:r>
      <w:proofErr w:type="spellStart"/>
      <w:r w:rsidRPr="00731DC9">
        <w:rPr>
          <w:rFonts w:eastAsia="Times New Roman" w:cs="Arial"/>
          <w:bCs/>
          <w:szCs w:val="24"/>
          <w:lang w:eastAsia="pl-PL"/>
        </w:rPr>
        <w:t>mgFe</w:t>
      </w:r>
      <w:proofErr w:type="spellEnd"/>
      <w:r w:rsidRPr="00731DC9">
        <w:rPr>
          <w:rFonts w:eastAsia="Times New Roman" w:cs="Arial"/>
          <w:bCs/>
          <w:szCs w:val="24"/>
          <w:lang w:eastAsia="pl-PL"/>
        </w:rPr>
        <w:t>/l)</w:t>
      </w:r>
      <w:r w:rsidRPr="00731DC9">
        <w:rPr>
          <w:rFonts w:eastAsia="Times New Roman" w:cs="Arial"/>
          <w:bCs/>
          <w:szCs w:val="24"/>
          <w:lang w:eastAsia="pl-PL"/>
        </w:rPr>
        <w:tab/>
      </w:r>
      <w:r w:rsidRPr="00731DC9">
        <w:rPr>
          <w:rFonts w:eastAsia="Times New Roman" w:cs="Arial"/>
          <w:bCs/>
          <w:szCs w:val="24"/>
          <w:lang w:eastAsia="pl-PL"/>
        </w:rPr>
        <w:tab/>
        <w:t>10”</w:t>
      </w:r>
    </w:p>
    <w:p w14:paraId="03C0F023" w14:textId="7ADED7AD" w:rsidR="00731DC9" w:rsidRPr="007025AA" w:rsidRDefault="00731DC9" w:rsidP="00731DC9">
      <w:pPr>
        <w:autoSpaceDE w:val="0"/>
        <w:autoSpaceDN w:val="0"/>
        <w:adjustRightInd w:val="0"/>
        <w:spacing w:before="120" w:after="0" w:line="276" w:lineRule="auto"/>
        <w:jc w:val="both"/>
        <w:rPr>
          <w:rFonts w:eastAsia="Times New Roman" w:cs="Arial"/>
          <w:b/>
          <w:szCs w:val="24"/>
          <w:u w:val="single"/>
          <w:lang w:eastAsia="pl-PL"/>
        </w:rPr>
      </w:pPr>
      <w:r w:rsidRPr="00731DC9">
        <w:rPr>
          <w:rFonts w:eastAsia="Times New Roman" w:cs="Arial"/>
          <w:b/>
          <w:bCs/>
          <w:szCs w:val="24"/>
          <w:lang w:eastAsia="pl-PL"/>
        </w:rPr>
        <w:t xml:space="preserve">III. </w:t>
      </w:r>
      <w:r w:rsidRPr="00731DC9">
        <w:rPr>
          <w:rFonts w:eastAsia="Times New Roman" w:cs="Arial"/>
          <w:b/>
          <w:bCs/>
          <w:szCs w:val="24"/>
          <w:u w:val="single"/>
          <w:lang w:eastAsia="pl-PL"/>
        </w:rPr>
        <w:t xml:space="preserve">Maksymalny dopuszczalny czas utrzymywania się uzasadnionych technologicznie warunków eksploatacyjnych odbiegających od normalnych  oraz warunki lub parametry charakteryzujące pracę instalacji określające moment zakończenia </w:t>
      </w:r>
      <w:r w:rsidRPr="00731DC9">
        <w:rPr>
          <w:rFonts w:eastAsia="Times New Roman" w:cs="Arial"/>
          <w:b/>
          <w:color w:val="000000"/>
          <w:szCs w:val="24"/>
          <w:u w:val="single"/>
          <w:lang w:eastAsia="pl-PL"/>
        </w:rPr>
        <w:t xml:space="preserve"> rozruchu i moment rozpoczęcia wyłączania instalacji </w:t>
      </w:r>
      <w:r w:rsidRPr="00731DC9">
        <w:rPr>
          <w:rFonts w:eastAsia="Times New Roman" w:cs="Arial"/>
          <w:b/>
          <w:szCs w:val="24"/>
          <w:u w:val="single"/>
          <w:lang w:eastAsia="pl-PL"/>
        </w:rPr>
        <w:t xml:space="preserve"> </w:t>
      </w:r>
    </w:p>
    <w:p w14:paraId="1BC91E99" w14:textId="77777777" w:rsidR="00731DC9" w:rsidRPr="00731DC9" w:rsidRDefault="00731DC9" w:rsidP="00731DC9">
      <w:pPr>
        <w:autoSpaceDE w:val="0"/>
        <w:autoSpaceDN w:val="0"/>
        <w:adjustRightInd w:val="0"/>
        <w:spacing w:before="120" w:after="0" w:line="276" w:lineRule="auto"/>
        <w:jc w:val="both"/>
        <w:rPr>
          <w:rFonts w:eastAsia="Times New Roman" w:cs="Arial"/>
          <w:color w:val="000000"/>
          <w:szCs w:val="24"/>
          <w:lang w:eastAsia="pl-PL"/>
        </w:rPr>
      </w:pPr>
      <w:r w:rsidRPr="00731DC9">
        <w:rPr>
          <w:rFonts w:eastAsia="Times New Roman" w:cs="Arial"/>
          <w:b/>
          <w:bCs/>
          <w:szCs w:val="24"/>
          <w:lang w:eastAsia="pl-PL"/>
        </w:rPr>
        <w:t xml:space="preserve">III.1. </w:t>
      </w:r>
      <w:r w:rsidRPr="00731DC9">
        <w:rPr>
          <w:rFonts w:eastAsia="Times New Roman" w:cs="Arial"/>
          <w:szCs w:val="24"/>
          <w:lang w:eastAsia="pl-PL"/>
        </w:rPr>
        <w:t>W zakresie gospodarowania odpadami, emisji ścieków zgodnie z warunkami normalnej pracy</w:t>
      </w:r>
      <w:r w:rsidRPr="00731DC9">
        <w:rPr>
          <w:rFonts w:eastAsia="Times New Roman" w:cs="Arial"/>
          <w:color w:val="92D050"/>
          <w:szCs w:val="24"/>
          <w:lang w:eastAsia="pl-PL"/>
        </w:rPr>
        <w:t xml:space="preserve"> </w:t>
      </w:r>
      <w:r w:rsidRPr="00731DC9">
        <w:rPr>
          <w:rFonts w:eastAsia="Times New Roman" w:cs="Arial"/>
          <w:color w:val="000000"/>
          <w:szCs w:val="24"/>
          <w:lang w:eastAsia="pl-PL"/>
        </w:rPr>
        <w:t xml:space="preserve">instalacji określonymi w punkcie II decyzji. </w:t>
      </w:r>
    </w:p>
    <w:p w14:paraId="0DA789AF" w14:textId="77777777" w:rsidR="00731DC9" w:rsidRPr="00731DC9" w:rsidRDefault="00731DC9" w:rsidP="00731DC9">
      <w:pPr>
        <w:autoSpaceDE w:val="0"/>
        <w:autoSpaceDN w:val="0"/>
        <w:adjustRightInd w:val="0"/>
        <w:spacing w:before="120" w:after="0" w:line="276" w:lineRule="auto"/>
        <w:jc w:val="both"/>
        <w:rPr>
          <w:rFonts w:eastAsia="Times New Roman" w:cs="Arial"/>
          <w:color w:val="000000"/>
          <w:szCs w:val="24"/>
          <w:lang w:eastAsia="pl-PL"/>
        </w:rPr>
      </w:pPr>
      <w:r w:rsidRPr="00731DC9">
        <w:rPr>
          <w:rFonts w:eastAsia="Times New Roman" w:cs="Arial"/>
          <w:b/>
          <w:bCs/>
          <w:color w:val="000000"/>
          <w:szCs w:val="24"/>
          <w:lang w:eastAsia="pl-PL"/>
        </w:rPr>
        <w:t>III.2</w:t>
      </w:r>
      <w:r w:rsidRPr="00731DC9">
        <w:rPr>
          <w:rFonts w:eastAsia="Times New Roman" w:cs="Arial"/>
          <w:color w:val="000000"/>
          <w:szCs w:val="24"/>
          <w:lang w:eastAsia="pl-PL"/>
        </w:rPr>
        <w:t xml:space="preserve">. Warunki odbiegające od normalnych stanowić będzie rozruch kotła (od uruchomienia do osiągnięcia mocy znamionowej) i wyłączanie kotła (od chwili rozpoczęcia procedury odstawienia do wyłączenia ). </w:t>
      </w:r>
    </w:p>
    <w:p w14:paraId="6F59B798" w14:textId="77777777" w:rsidR="00731DC9" w:rsidRPr="00731DC9" w:rsidRDefault="00731DC9" w:rsidP="00731DC9">
      <w:pPr>
        <w:autoSpaceDE w:val="0"/>
        <w:autoSpaceDN w:val="0"/>
        <w:adjustRightInd w:val="0"/>
        <w:spacing w:before="120" w:after="0" w:line="276" w:lineRule="auto"/>
        <w:jc w:val="both"/>
        <w:rPr>
          <w:rFonts w:eastAsia="Times New Roman" w:cs="Arial"/>
          <w:color w:val="000000"/>
          <w:szCs w:val="24"/>
          <w:lang w:eastAsia="pl-PL"/>
        </w:rPr>
      </w:pPr>
      <w:r w:rsidRPr="00731DC9">
        <w:rPr>
          <w:rFonts w:eastAsia="Times New Roman" w:cs="Arial"/>
          <w:b/>
          <w:bCs/>
          <w:color w:val="000000"/>
          <w:szCs w:val="24"/>
          <w:lang w:eastAsia="pl-PL"/>
        </w:rPr>
        <w:t>III</w:t>
      </w:r>
      <w:r w:rsidRPr="00731DC9">
        <w:rPr>
          <w:rFonts w:eastAsia="Times New Roman" w:cs="Arial"/>
          <w:color w:val="000000"/>
          <w:szCs w:val="24"/>
          <w:lang w:eastAsia="pl-PL"/>
        </w:rPr>
        <w:t>.</w:t>
      </w:r>
      <w:r w:rsidRPr="00731DC9">
        <w:rPr>
          <w:rFonts w:eastAsia="Times New Roman" w:cs="Arial"/>
          <w:b/>
          <w:bCs/>
          <w:color w:val="000000"/>
          <w:szCs w:val="24"/>
          <w:lang w:eastAsia="pl-PL"/>
        </w:rPr>
        <w:t>3</w:t>
      </w:r>
      <w:r w:rsidRPr="00731DC9">
        <w:rPr>
          <w:rFonts w:eastAsia="Times New Roman" w:cs="Arial"/>
          <w:color w:val="000000"/>
          <w:szCs w:val="24"/>
          <w:lang w:eastAsia="pl-PL"/>
        </w:rPr>
        <w:t xml:space="preserve">. </w:t>
      </w:r>
      <w:r w:rsidRPr="00731DC9">
        <w:rPr>
          <w:rFonts w:eastAsia="Times New Roman" w:cs="Arial"/>
          <w:szCs w:val="24"/>
          <w:lang w:eastAsia="pl-PL"/>
        </w:rPr>
        <w:t xml:space="preserve">Rozruch kotła prowadzony będzie z wykorzystaniem </w:t>
      </w:r>
      <w:proofErr w:type="spellStart"/>
      <w:r w:rsidRPr="00731DC9">
        <w:rPr>
          <w:rFonts w:eastAsia="Times New Roman" w:cs="Arial"/>
          <w:szCs w:val="24"/>
          <w:lang w:eastAsia="pl-PL"/>
        </w:rPr>
        <w:t>przykotłowej</w:t>
      </w:r>
      <w:proofErr w:type="spellEnd"/>
      <w:r w:rsidRPr="00731DC9">
        <w:rPr>
          <w:rFonts w:eastAsia="Times New Roman" w:cs="Arial"/>
          <w:szCs w:val="24"/>
          <w:lang w:eastAsia="pl-PL"/>
        </w:rPr>
        <w:t xml:space="preserve"> instalacji </w:t>
      </w:r>
      <w:proofErr w:type="spellStart"/>
      <w:r w:rsidRPr="00731DC9">
        <w:rPr>
          <w:rFonts w:eastAsia="Times New Roman" w:cs="Arial"/>
          <w:szCs w:val="24"/>
          <w:lang w:eastAsia="pl-PL"/>
        </w:rPr>
        <w:t>rozpałowej</w:t>
      </w:r>
      <w:proofErr w:type="spellEnd"/>
      <w:r w:rsidRPr="00731DC9">
        <w:rPr>
          <w:rFonts w:eastAsia="Times New Roman" w:cs="Arial"/>
          <w:szCs w:val="24"/>
          <w:lang w:eastAsia="pl-PL"/>
        </w:rPr>
        <w:t xml:space="preserve">. Jako paliwo </w:t>
      </w:r>
      <w:proofErr w:type="spellStart"/>
      <w:r w:rsidRPr="00731DC9">
        <w:rPr>
          <w:rFonts w:eastAsia="Times New Roman" w:cs="Arial"/>
          <w:szCs w:val="24"/>
          <w:lang w:eastAsia="pl-PL"/>
        </w:rPr>
        <w:t>rozpałkowe</w:t>
      </w:r>
      <w:proofErr w:type="spellEnd"/>
      <w:r w:rsidRPr="00731DC9">
        <w:rPr>
          <w:rFonts w:eastAsia="Times New Roman" w:cs="Arial"/>
          <w:szCs w:val="24"/>
          <w:lang w:eastAsia="pl-PL"/>
        </w:rPr>
        <w:t xml:space="preserve"> wykorzystywany jest gaz ziemny. </w:t>
      </w:r>
    </w:p>
    <w:p w14:paraId="5FE524D3" w14:textId="77777777" w:rsidR="00731DC9" w:rsidRPr="00731DC9" w:rsidRDefault="00731DC9" w:rsidP="00731DC9">
      <w:pPr>
        <w:autoSpaceDE w:val="0"/>
        <w:autoSpaceDN w:val="0"/>
        <w:adjustRightInd w:val="0"/>
        <w:spacing w:before="120" w:after="0" w:line="276" w:lineRule="auto"/>
        <w:jc w:val="both"/>
        <w:rPr>
          <w:rFonts w:eastAsia="Times New Roman" w:cs="Arial"/>
          <w:szCs w:val="24"/>
          <w:lang w:eastAsia="pl-PL"/>
        </w:rPr>
      </w:pPr>
      <w:r w:rsidRPr="00731DC9">
        <w:rPr>
          <w:rFonts w:eastAsia="Times New Roman" w:cs="Arial"/>
          <w:b/>
          <w:bCs/>
          <w:szCs w:val="24"/>
          <w:lang w:eastAsia="pl-PL"/>
        </w:rPr>
        <w:t>III</w:t>
      </w:r>
      <w:r w:rsidRPr="00731DC9">
        <w:rPr>
          <w:rFonts w:eastAsia="Times New Roman" w:cs="Arial"/>
          <w:szCs w:val="24"/>
          <w:lang w:eastAsia="pl-PL"/>
        </w:rPr>
        <w:t>.</w:t>
      </w:r>
      <w:r w:rsidRPr="00731DC9">
        <w:rPr>
          <w:rFonts w:eastAsia="Times New Roman" w:cs="Arial"/>
          <w:b/>
          <w:bCs/>
          <w:szCs w:val="24"/>
          <w:lang w:eastAsia="pl-PL"/>
        </w:rPr>
        <w:t>4</w:t>
      </w:r>
      <w:r w:rsidRPr="00731DC9">
        <w:rPr>
          <w:rFonts w:eastAsia="Times New Roman" w:cs="Arial"/>
          <w:szCs w:val="24"/>
          <w:lang w:eastAsia="pl-PL"/>
        </w:rPr>
        <w:t xml:space="preserve">. Ustalam maksymalny dopuszczalny czas utrzymywania się warunków odbiegających od normalnych, nie więcej niż: </w:t>
      </w:r>
    </w:p>
    <w:p w14:paraId="74C28DFD" w14:textId="77777777" w:rsidR="00731DC9" w:rsidRPr="00731DC9" w:rsidRDefault="00731DC9">
      <w:pPr>
        <w:numPr>
          <w:ilvl w:val="0"/>
          <w:numId w:val="8"/>
        </w:numPr>
        <w:autoSpaceDE w:val="0"/>
        <w:autoSpaceDN w:val="0"/>
        <w:adjustRightInd w:val="0"/>
        <w:spacing w:after="0" w:line="276" w:lineRule="auto"/>
        <w:jc w:val="both"/>
        <w:rPr>
          <w:rFonts w:eastAsia="Times New Roman" w:cs="Arial"/>
          <w:szCs w:val="24"/>
          <w:lang w:eastAsia="pl-PL"/>
        </w:rPr>
      </w:pPr>
      <w:r w:rsidRPr="00731DC9">
        <w:rPr>
          <w:rFonts w:eastAsia="Times New Roman" w:cs="Arial"/>
          <w:szCs w:val="24"/>
          <w:lang w:eastAsia="pl-PL"/>
        </w:rPr>
        <w:t xml:space="preserve">kocioł </w:t>
      </w:r>
      <w:proofErr w:type="spellStart"/>
      <w:r w:rsidRPr="00731DC9">
        <w:rPr>
          <w:rFonts w:eastAsia="Times New Roman" w:cs="Arial"/>
          <w:szCs w:val="24"/>
          <w:lang w:eastAsia="pl-PL"/>
        </w:rPr>
        <w:t>El.II</w:t>
      </w:r>
      <w:proofErr w:type="spellEnd"/>
      <w:r w:rsidRPr="00731DC9">
        <w:rPr>
          <w:rFonts w:eastAsia="Times New Roman" w:cs="Arial"/>
          <w:szCs w:val="24"/>
          <w:lang w:eastAsia="pl-PL"/>
        </w:rPr>
        <w:t xml:space="preserve"> (OP-120) - 500 h/rok </w:t>
      </w:r>
    </w:p>
    <w:p w14:paraId="398D5ABA" w14:textId="575BD74C" w:rsidR="00731DC9" w:rsidRPr="00731DC9" w:rsidRDefault="00731DC9" w:rsidP="00731DC9">
      <w:pPr>
        <w:autoSpaceDE w:val="0"/>
        <w:autoSpaceDN w:val="0"/>
        <w:adjustRightInd w:val="0"/>
        <w:spacing w:before="120" w:after="0" w:line="276" w:lineRule="auto"/>
        <w:jc w:val="both"/>
        <w:rPr>
          <w:rFonts w:eastAsia="Times New Roman" w:cs="Arial"/>
          <w:color w:val="000000"/>
          <w:szCs w:val="24"/>
          <w:lang w:eastAsia="pl-PL"/>
        </w:rPr>
      </w:pPr>
      <w:r w:rsidRPr="00731DC9">
        <w:rPr>
          <w:rFonts w:eastAsia="Times New Roman" w:cs="Arial"/>
          <w:b/>
          <w:bCs/>
          <w:color w:val="000000"/>
          <w:szCs w:val="24"/>
          <w:lang w:eastAsia="pl-PL"/>
        </w:rPr>
        <w:t>III</w:t>
      </w:r>
      <w:r w:rsidRPr="00731DC9">
        <w:rPr>
          <w:rFonts w:eastAsia="Times New Roman" w:cs="Arial"/>
          <w:color w:val="000000"/>
          <w:szCs w:val="24"/>
          <w:lang w:eastAsia="pl-PL"/>
        </w:rPr>
        <w:t>.</w:t>
      </w:r>
      <w:r w:rsidRPr="00731DC9">
        <w:rPr>
          <w:rFonts w:eastAsia="Times New Roman" w:cs="Arial"/>
          <w:b/>
          <w:bCs/>
          <w:color w:val="000000"/>
          <w:szCs w:val="24"/>
          <w:lang w:eastAsia="pl-PL"/>
        </w:rPr>
        <w:t>5</w:t>
      </w:r>
      <w:r w:rsidRPr="00731DC9">
        <w:rPr>
          <w:rFonts w:eastAsia="Times New Roman" w:cs="Arial"/>
          <w:color w:val="000000"/>
          <w:szCs w:val="24"/>
          <w:lang w:eastAsia="pl-PL"/>
        </w:rPr>
        <w:t>. P</w:t>
      </w:r>
      <w:r w:rsidRPr="00731DC9">
        <w:rPr>
          <w:rFonts w:eastAsia="Times New Roman" w:cs="Arial"/>
          <w:bCs/>
          <w:color w:val="000000"/>
          <w:szCs w:val="24"/>
          <w:lang w:eastAsia="pl-PL"/>
        </w:rPr>
        <w:t xml:space="preserve">arametry charakteryzujące pracę instalacji określające moment zakończenia </w:t>
      </w:r>
      <w:r w:rsidRPr="00731DC9">
        <w:rPr>
          <w:rFonts w:eastAsia="Times New Roman" w:cs="Arial"/>
          <w:color w:val="000000"/>
          <w:szCs w:val="24"/>
          <w:lang w:eastAsia="pl-PL"/>
        </w:rPr>
        <w:t xml:space="preserve"> rozruchu i moment rozpoczęcia wyłączania instalacji </w:t>
      </w:r>
    </w:p>
    <w:p w14:paraId="7EDE682F" w14:textId="77777777" w:rsidR="00731DC9" w:rsidRPr="00731DC9" w:rsidRDefault="00731DC9" w:rsidP="00731DC9">
      <w:pPr>
        <w:autoSpaceDE w:val="0"/>
        <w:autoSpaceDN w:val="0"/>
        <w:adjustRightInd w:val="0"/>
        <w:spacing w:before="120" w:after="0" w:line="276" w:lineRule="auto"/>
        <w:jc w:val="both"/>
        <w:rPr>
          <w:rFonts w:eastAsia="Times New Roman" w:cs="Arial"/>
          <w:szCs w:val="24"/>
          <w:lang w:eastAsia="pl-PL"/>
        </w:rPr>
      </w:pPr>
      <w:r w:rsidRPr="00731DC9">
        <w:rPr>
          <w:rFonts w:eastAsia="Times New Roman" w:cs="Arial"/>
          <w:szCs w:val="24"/>
          <w:lang w:eastAsia="pl-PL"/>
        </w:rPr>
        <w:t>TABELA11</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Description w:val="Wartości parametrów operacyjnych"/>
      </w:tblPr>
      <w:tblGrid>
        <w:gridCol w:w="4247"/>
        <w:gridCol w:w="4710"/>
      </w:tblGrid>
      <w:tr w:rsidR="00731DC9" w:rsidRPr="00731DC9" w14:paraId="7A2BC3CD" w14:textId="77777777" w:rsidTr="004C792A">
        <w:trPr>
          <w:cantSplit/>
          <w:trHeight w:val="253"/>
          <w:jc w:val="center"/>
        </w:trPr>
        <w:tc>
          <w:tcPr>
            <w:tcW w:w="2371" w:type="pct"/>
            <w:vAlign w:val="center"/>
            <w:hideMark/>
          </w:tcPr>
          <w:p w14:paraId="354FD261" w14:textId="77777777" w:rsidR="00731DC9" w:rsidRPr="00731DC9" w:rsidRDefault="00731DC9" w:rsidP="00731DC9">
            <w:pPr>
              <w:spacing w:before="60" w:after="60" w:line="240" w:lineRule="auto"/>
              <w:jc w:val="center"/>
              <w:rPr>
                <w:rFonts w:eastAsia="Times New Roman" w:cs="Arial"/>
                <w:b/>
                <w:bCs/>
                <w:sz w:val="20"/>
                <w:szCs w:val="20"/>
                <w:lang w:eastAsia="pl-PL"/>
              </w:rPr>
            </w:pPr>
            <w:r w:rsidRPr="00731DC9">
              <w:rPr>
                <w:rFonts w:eastAsia="Times New Roman" w:cs="Arial"/>
                <w:b/>
                <w:bCs/>
                <w:sz w:val="20"/>
                <w:szCs w:val="20"/>
                <w:lang w:eastAsia="pl-PL"/>
              </w:rPr>
              <w:t>Wartości parametrów operacyjnych lub specyficzne procesy świadczące o zakończeniu okresu rozruchu kotłów</w:t>
            </w:r>
          </w:p>
        </w:tc>
        <w:tc>
          <w:tcPr>
            <w:tcW w:w="2629" w:type="pct"/>
            <w:vAlign w:val="center"/>
            <w:hideMark/>
          </w:tcPr>
          <w:p w14:paraId="52469E17" w14:textId="77777777" w:rsidR="00731DC9" w:rsidRPr="00731DC9" w:rsidRDefault="00731DC9" w:rsidP="00731DC9">
            <w:pPr>
              <w:spacing w:before="60" w:after="60" w:line="240" w:lineRule="auto"/>
              <w:jc w:val="center"/>
              <w:rPr>
                <w:rFonts w:eastAsia="Times New Roman" w:cs="Arial"/>
                <w:b/>
                <w:bCs/>
                <w:sz w:val="20"/>
                <w:szCs w:val="20"/>
                <w:lang w:eastAsia="pl-PL"/>
              </w:rPr>
            </w:pPr>
            <w:r w:rsidRPr="00731DC9">
              <w:rPr>
                <w:rFonts w:eastAsia="Times New Roman" w:cs="Arial"/>
                <w:b/>
                <w:bCs/>
                <w:sz w:val="20"/>
                <w:szCs w:val="20"/>
                <w:lang w:eastAsia="pl-PL"/>
              </w:rPr>
              <w:t>Wartości parametrów operacyjnych lub specyficzne procesy świadczące o rozpoczęciu początku okresu wyłączenia kotłów</w:t>
            </w:r>
          </w:p>
        </w:tc>
      </w:tr>
      <w:tr w:rsidR="004C792A" w:rsidRPr="00731DC9" w14:paraId="2CA39484" w14:textId="77777777" w:rsidTr="004C792A">
        <w:trPr>
          <w:cantSplit/>
          <w:trHeight w:val="55"/>
          <w:jc w:val="center"/>
        </w:trPr>
        <w:tc>
          <w:tcPr>
            <w:tcW w:w="2371" w:type="pct"/>
            <w:vAlign w:val="center"/>
            <w:hideMark/>
          </w:tcPr>
          <w:p w14:paraId="7875F343" w14:textId="77777777" w:rsidR="004C792A" w:rsidRPr="00731DC9" w:rsidRDefault="004C792A" w:rsidP="00731DC9">
            <w:pPr>
              <w:spacing w:before="60" w:after="60" w:line="240" w:lineRule="auto"/>
              <w:jc w:val="center"/>
              <w:rPr>
                <w:rFonts w:eastAsia="Times New Roman" w:cs="Arial"/>
                <w:b/>
                <w:bCs/>
                <w:sz w:val="20"/>
                <w:szCs w:val="20"/>
                <w:lang w:eastAsia="pl-PL"/>
              </w:rPr>
            </w:pPr>
            <w:r w:rsidRPr="00731DC9">
              <w:rPr>
                <w:rFonts w:eastAsia="Times New Roman" w:cs="Arial"/>
                <w:b/>
                <w:bCs/>
                <w:sz w:val="20"/>
                <w:szCs w:val="20"/>
                <w:lang w:eastAsia="pl-PL"/>
              </w:rPr>
              <w:t>Kocioł OP-120</w:t>
            </w:r>
          </w:p>
        </w:tc>
        <w:tc>
          <w:tcPr>
            <w:tcW w:w="2629" w:type="pct"/>
            <w:vAlign w:val="center"/>
          </w:tcPr>
          <w:p w14:paraId="7C037B71" w14:textId="124E06B3" w:rsidR="004C792A" w:rsidRPr="00731DC9" w:rsidRDefault="004C792A" w:rsidP="00731DC9">
            <w:pPr>
              <w:spacing w:before="60" w:after="60" w:line="240" w:lineRule="auto"/>
              <w:jc w:val="center"/>
              <w:rPr>
                <w:rFonts w:eastAsia="Times New Roman" w:cs="Arial"/>
                <w:b/>
                <w:bCs/>
                <w:sz w:val="20"/>
                <w:szCs w:val="20"/>
                <w:lang w:eastAsia="pl-PL"/>
              </w:rPr>
            </w:pPr>
            <w:r w:rsidRPr="004C792A">
              <w:rPr>
                <w:rFonts w:eastAsia="Times New Roman" w:cs="Arial"/>
                <w:b/>
                <w:bCs/>
                <w:sz w:val="20"/>
                <w:szCs w:val="20"/>
                <w:lang w:eastAsia="pl-PL"/>
              </w:rPr>
              <w:t>Kocioł OP-120</w:t>
            </w:r>
          </w:p>
        </w:tc>
      </w:tr>
      <w:tr w:rsidR="00731DC9" w:rsidRPr="00731DC9" w14:paraId="461ACA67" w14:textId="77777777" w:rsidTr="004C792A">
        <w:trPr>
          <w:cantSplit/>
          <w:trHeight w:val="55"/>
          <w:jc w:val="center"/>
        </w:trPr>
        <w:tc>
          <w:tcPr>
            <w:tcW w:w="2371" w:type="pct"/>
            <w:vAlign w:val="center"/>
            <w:hideMark/>
          </w:tcPr>
          <w:p w14:paraId="1A85462D" w14:textId="77777777" w:rsidR="00731DC9" w:rsidRPr="00731DC9" w:rsidRDefault="00731DC9" w:rsidP="00731DC9">
            <w:pPr>
              <w:spacing w:before="60" w:after="60" w:line="240" w:lineRule="auto"/>
              <w:jc w:val="center"/>
              <w:rPr>
                <w:rFonts w:eastAsia="Times New Roman" w:cs="Arial"/>
                <w:bCs/>
                <w:sz w:val="20"/>
                <w:szCs w:val="20"/>
                <w:lang w:eastAsia="pl-PL"/>
              </w:rPr>
            </w:pPr>
            <w:r w:rsidRPr="00731DC9">
              <w:rPr>
                <w:rFonts w:eastAsia="Times New Roman" w:cs="Arial"/>
                <w:bCs/>
                <w:sz w:val="20"/>
                <w:szCs w:val="20"/>
                <w:lang w:eastAsia="pl-PL"/>
              </w:rPr>
              <w:t>Pracują wentylatory ciągu i:</w:t>
            </w:r>
          </w:p>
        </w:tc>
        <w:tc>
          <w:tcPr>
            <w:tcW w:w="2629" w:type="pct"/>
            <w:vAlign w:val="center"/>
            <w:hideMark/>
          </w:tcPr>
          <w:p w14:paraId="05E1E4FF" w14:textId="77777777" w:rsidR="00731DC9" w:rsidRPr="00731DC9" w:rsidRDefault="00731DC9" w:rsidP="00731DC9">
            <w:pPr>
              <w:spacing w:before="60" w:after="60" w:line="240" w:lineRule="auto"/>
              <w:jc w:val="center"/>
              <w:rPr>
                <w:rFonts w:eastAsia="Times New Roman" w:cs="Arial"/>
                <w:bCs/>
                <w:sz w:val="20"/>
                <w:szCs w:val="20"/>
                <w:lang w:eastAsia="pl-PL"/>
              </w:rPr>
            </w:pPr>
            <w:r w:rsidRPr="00731DC9">
              <w:rPr>
                <w:rFonts w:eastAsia="Times New Roman" w:cs="Arial"/>
                <w:bCs/>
                <w:sz w:val="20"/>
                <w:szCs w:val="20"/>
                <w:lang w:eastAsia="pl-PL"/>
              </w:rPr>
              <w:t>Pracują wentylatory ciągu i:</w:t>
            </w:r>
          </w:p>
        </w:tc>
      </w:tr>
      <w:tr w:rsidR="00731DC9" w:rsidRPr="00731DC9" w14:paraId="4403FB6C" w14:textId="77777777" w:rsidTr="004C792A">
        <w:trPr>
          <w:cantSplit/>
          <w:trHeight w:val="55"/>
          <w:jc w:val="center"/>
        </w:trPr>
        <w:tc>
          <w:tcPr>
            <w:tcW w:w="2371" w:type="pct"/>
            <w:vAlign w:val="center"/>
            <w:hideMark/>
          </w:tcPr>
          <w:p w14:paraId="0CD39B00" w14:textId="77777777" w:rsidR="00731DC9" w:rsidRPr="00731DC9" w:rsidRDefault="00731DC9" w:rsidP="00731DC9">
            <w:pPr>
              <w:spacing w:before="60" w:after="60" w:line="240" w:lineRule="auto"/>
              <w:jc w:val="center"/>
              <w:rPr>
                <w:rFonts w:eastAsia="Times New Roman" w:cs="Arial"/>
                <w:bCs/>
                <w:sz w:val="20"/>
                <w:szCs w:val="20"/>
                <w:lang w:eastAsia="pl-PL"/>
              </w:rPr>
            </w:pPr>
            <w:r w:rsidRPr="00731DC9">
              <w:rPr>
                <w:rFonts w:eastAsia="Times New Roman" w:cs="Arial"/>
                <w:bCs/>
                <w:sz w:val="20"/>
                <w:szCs w:val="20"/>
                <w:lang w:eastAsia="pl-PL"/>
              </w:rPr>
              <w:t>Średnia wydajność godzinowa kotła &gt; wydajność min. dla kotła</w:t>
            </w:r>
          </w:p>
        </w:tc>
        <w:tc>
          <w:tcPr>
            <w:tcW w:w="2629" w:type="pct"/>
            <w:vAlign w:val="center"/>
            <w:hideMark/>
          </w:tcPr>
          <w:p w14:paraId="2CEE10B7" w14:textId="77777777" w:rsidR="00731DC9" w:rsidRPr="00731DC9" w:rsidRDefault="00731DC9" w:rsidP="00731DC9">
            <w:pPr>
              <w:spacing w:before="60" w:after="60" w:line="240" w:lineRule="auto"/>
              <w:jc w:val="center"/>
              <w:rPr>
                <w:rFonts w:eastAsia="Times New Roman" w:cs="Arial"/>
                <w:bCs/>
                <w:sz w:val="20"/>
                <w:szCs w:val="20"/>
                <w:lang w:eastAsia="pl-PL"/>
              </w:rPr>
            </w:pPr>
            <w:r w:rsidRPr="00731DC9">
              <w:rPr>
                <w:rFonts w:eastAsia="Times New Roman" w:cs="Arial"/>
                <w:bCs/>
                <w:sz w:val="20"/>
                <w:szCs w:val="20"/>
                <w:lang w:eastAsia="pl-PL"/>
              </w:rPr>
              <w:t>Średnia wydajność godzinowa kotła &lt; wydajność min. dla kotła</w:t>
            </w:r>
          </w:p>
        </w:tc>
      </w:tr>
      <w:tr w:rsidR="00731DC9" w:rsidRPr="00731DC9" w14:paraId="79434268" w14:textId="77777777" w:rsidTr="004C792A">
        <w:trPr>
          <w:cantSplit/>
          <w:trHeight w:val="55"/>
          <w:jc w:val="center"/>
        </w:trPr>
        <w:tc>
          <w:tcPr>
            <w:tcW w:w="2371" w:type="pct"/>
            <w:vAlign w:val="center"/>
            <w:hideMark/>
          </w:tcPr>
          <w:p w14:paraId="67D127E3" w14:textId="77777777" w:rsidR="00731DC9" w:rsidRPr="00731DC9" w:rsidRDefault="00731DC9" w:rsidP="00731DC9">
            <w:pPr>
              <w:spacing w:before="60" w:after="60" w:line="240" w:lineRule="auto"/>
              <w:jc w:val="center"/>
              <w:rPr>
                <w:rFonts w:eastAsia="Times New Roman" w:cs="Arial"/>
                <w:bCs/>
                <w:sz w:val="20"/>
                <w:szCs w:val="20"/>
                <w:lang w:eastAsia="pl-PL"/>
              </w:rPr>
            </w:pPr>
            <w:r w:rsidRPr="00731DC9">
              <w:rPr>
                <w:rFonts w:eastAsia="Times New Roman" w:cs="Arial"/>
                <w:bCs/>
                <w:sz w:val="20"/>
                <w:szCs w:val="20"/>
                <w:lang w:eastAsia="pl-PL"/>
              </w:rPr>
              <w:t>Średnia godzinowa temperatura spalin &gt; temperatury progowej </w:t>
            </w:r>
            <w:proofErr w:type="spellStart"/>
            <w:r w:rsidRPr="00731DC9">
              <w:rPr>
                <w:rFonts w:eastAsia="Times New Roman" w:cs="Arial"/>
                <w:bCs/>
                <w:sz w:val="20"/>
                <w:szCs w:val="20"/>
                <w:lang w:eastAsia="pl-PL"/>
              </w:rPr>
              <w:t>Tp</w:t>
            </w:r>
            <w:proofErr w:type="spellEnd"/>
          </w:p>
        </w:tc>
        <w:tc>
          <w:tcPr>
            <w:tcW w:w="2629" w:type="pct"/>
            <w:vAlign w:val="center"/>
            <w:hideMark/>
          </w:tcPr>
          <w:p w14:paraId="5DF41E82" w14:textId="77777777" w:rsidR="00731DC9" w:rsidRPr="00731DC9" w:rsidRDefault="00731DC9" w:rsidP="00731DC9">
            <w:pPr>
              <w:spacing w:before="60" w:after="60" w:line="240" w:lineRule="auto"/>
              <w:jc w:val="center"/>
              <w:rPr>
                <w:rFonts w:eastAsia="Times New Roman" w:cs="Arial"/>
                <w:bCs/>
                <w:sz w:val="20"/>
                <w:szCs w:val="20"/>
                <w:lang w:eastAsia="pl-PL"/>
              </w:rPr>
            </w:pPr>
            <w:r w:rsidRPr="00731DC9">
              <w:rPr>
                <w:rFonts w:eastAsia="Times New Roman" w:cs="Arial"/>
                <w:bCs/>
                <w:sz w:val="20"/>
                <w:szCs w:val="20"/>
                <w:lang w:eastAsia="pl-PL"/>
              </w:rPr>
              <w:t>Średnia godzinowa temperatura spalin &lt; temperatury progowej </w:t>
            </w:r>
            <w:proofErr w:type="spellStart"/>
            <w:r w:rsidRPr="00731DC9">
              <w:rPr>
                <w:rFonts w:eastAsia="Times New Roman" w:cs="Arial"/>
                <w:bCs/>
                <w:sz w:val="20"/>
                <w:szCs w:val="20"/>
                <w:lang w:eastAsia="pl-PL"/>
              </w:rPr>
              <w:t>Tp</w:t>
            </w:r>
            <w:proofErr w:type="spellEnd"/>
          </w:p>
        </w:tc>
      </w:tr>
      <w:tr w:rsidR="00731DC9" w:rsidRPr="00731DC9" w14:paraId="78DC5ECD" w14:textId="77777777" w:rsidTr="004C792A">
        <w:trPr>
          <w:cantSplit/>
          <w:trHeight w:val="55"/>
          <w:jc w:val="center"/>
        </w:trPr>
        <w:tc>
          <w:tcPr>
            <w:tcW w:w="2371" w:type="pct"/>
            <w:vAlign w:val="center"/>
            <w:hideMark/>
          </w:tcPr>
          <w:p w14:paraId="2457802D" w14:textId="77777777" w:rsidR="00731DC9" w:rsidRPr="00731DC9" w:rsidRDefault="00731DC9" w:rsidP="00731DC9">
            <w:pPr>
              <w:spacing w:before="60" w:after="60" w:line="240" w:lineRule="auto"/>
              <w:jc w:val="center"/>
              <w:rPr>
                <w:rFonts w:eastAsia="Times New Roman" w:cs="Arial"/>
                <w:bCs/>
                <w:sz w:val="20"/>
                <w:szCs w:val="20"/>
                <w:lang w:eastAsia="pl-PL"/>
              </w:rPr>
            </w:pPr>
            <w:r w:rsidRPr="00731DC9">
              <w:rPr>
                <w:rFonts w:eastAsia="Times New Roman" w:cs="Arial"/>
                <w:bCs/>
                <w:sz w:val="20"/>
                <w:szCs w:val="20"/>
                <w:lang w:eastAsia="pl-PL"/>
              </w:rPr>
              <w:t>Średnia godzinowa zawartość tlenu w spalinach [%] &lt; wartości progowej</w:t>
            </w:r>
          </w:p>
        </w:tc>
        <w:tc>
          <w:tcPr>
            <w:tcW w:w="2629" w:type="pct"/>
            <w:vAlign w:val="center"/>
            <w:hideMark/>
          </w:tcPr>
          <w:p w14:paraId="4BDD0382" w14:textId="77777777" w:rsidR="00731DC9" w:rsidRPr="00731DC9" w:rsidRDefault="00731DC9" w:rsidP="00731DC9">
            <w:pPr>
              <w:spacing w:before="60" w:after="60" w:line="240" w:lineRule="auto"/>
              <w:jc w:val="center"/>
              <w:rPr>
                <w:rFonts w:eastAsia="Times New Roman" w:cs="Arial"/>
                <w:bCs/>
                <w:sz w:val="20"/>
                <w:szCs w:val="20"/>
                <w:lang w:eastAsia="pl-PL"/>
              </w:rPr>
            </w:pPr>
            <w:r w:rsidRPr="00731DC9">
              <w:rPr>
                <w:rFonts w:eastAsia="Times New Roman" w:cs="Arial"/>
                <w:bCs/>
                <w:sz w:val="20"/>
                <w:szCs w:val="20"/>
                <w:lang w:eastAsia="pl-PL"/>
              </w:rPr>
              <w:t xml:space="preserve">Średnia godzinowa zawartość tlenu </w:t>
            </w:r>
            <w:r w:rsidRPr="00731DC9">
              <w:rPr>
                <w:rFonts w:eastAsia="Times New Roman" w:cs="Arial"/>
                <w:bCs/>
                <w:sz w:val="20"/>
                <w:szCs w:val="20"/>
                <w:lang w:eastAsia="pl-PL"/>
              </w:rPr>
              <w:br/>
              <w:t>w spalinach [%] &gt; wartości progowej</w:t>
            </w:r>
          </w:p>
        </w:tc>
      </w:tr>
    </w:tbl>
    <w:p w14:paraId="7D2B0BE9" w14:textId="56A6BAC2" w:rsidR="00731DC9" w:rsidRPr="00731DC9" w:rsidRDefault="00731DC9" w:rsidP="006D1767">
      <w:pPr>
        <w:spacing w:after="0" w:line="276" w:lineRule="auto"/>
        <w:jc w:val="both"/>
        <w:rPr>
          <w:rFonts w:eastAsia="Times New Roman" w:cs="Arial"/>
          <w:szCs w:val="24"/>
          <w:lang w:eastAsia="pl-PL"/>
        </w:rPr>
      </w:pPr>
      <w:r w:rsidRPr="00731DC9">
        <w:rPr>
          <w:rFonts w:eastAsia="Times New Roman" w:cs="Arial"/>
          <w:szCs w:val="24"/>
          <w:lang w:eastAsia="pl-PL"/>
        </w:rPr>
        <w:t>Koniec okresu rozruchu lub początek okresu wyłączenia kotła następuje po spełnieniu łącznie dwóch warunków w odpowiedniej kolumnie tabeli.</w:t>
      </w:r>
    </w:p>
    <w:p w14:paraId="7774E127" w14:textId="77777777" w:rsidR="00731DC9" w:rsidRPr="00731DC9" w:rsidRDefault="00731DC9" w:rsidP="00731DC9">
      <w:pPr>
        <w:autoSpaceDE w:val="0"/>
        <w:autoSpaceDN w:val="0"/>
        <w:adjustRightInd w:val="0"/>
        <w:spacing w:before="120" w:after="0" w:line="276" w:lineRule="auto"/>
        <w:jc w:val="both"/>
        <w:rPr>
          <w:rFonts w:eastAsia="Times New Roman" w:cs="Arial"/>
          <w:color w:val="000000"/>
          <w:szCs w:val="24"/>
          <w:u w:val="single"/>
          <w:lang w:eastAsia="pl-PL"/>
        </w:rPr>
      </w:pPr>
      <w:r w:rsidRPr="00731DC9">
        <w:rPr>
          <w:rFonts w:eastAsia="Times New Roman" w:cs="Arial"/>
          <w:b/>
          <w:bCs/>
          <w:color w:val="000000"/>
          <w:szCs w:val="24"/>
          <w:lang w:eastAsia="pl-PL"/>
        </w:rPr>
        <w:t xml:space="preserve">IV. </w:t>
      </w:r>
      <w:r w:rsidRPr="00731DC9">
        <w:rPr>
          <w:rFonts w:eastAsia="Times New Roman" w:cs="Arial"/>
          <w:b/>
          <w:bCs/>
          <w:color w:val="000000"/>
          <w:szCs w:val="24"/>
          <w:u w:val="single"/>
          <w:lang w:eastAsia="pl-PL"/>
        </w:rPr>
        <w:t xml:space="preserve">Warunki wprowadzania do środowiska substancji lub energii i wymagane działania, w tym środki techniczne mające na celu zapobieganie lub ograniczanie emisji </w:t>
      </w:r>
    </w:p>
    <w:p w14:paraId="59EE8A94" w14:textId="77777777" w:rsidR="00731DC9" w:rsidRPr="00731DC9" w:rsidRDefault="00731DC9" w:rsidP="00731DC9">
      <w:pPr>
        <w:autoSpaceDE w:val="0"/>
        <w:autoSpaceDN w:val="0"/>
        <w:adjustRightInd w:val="0"/>
        <w:spacing w:before="120" w:after="0" w:line="276" w:lineRule="auto"/>
        <w:jc w:val="both"/>
        <w:rPr>
          <w:rFonts w:eastAsia="Times New Roman" w:cs="Arial"/>
          <w:color w:val="000000"/>
          <w:szCs w:val="24"/>
          <w:lang w:eastAsia="pl-PL"/>
        </w:rPr>
      </w:pPr>
      <w:r w:rsidRPr="00731DC9">
        <w:rPr>
          <w:rFonts w:eastAsia="Times New Roman" w:cs="Arial"/>
          <w:b/>
          <w:bCs/>
          <w:color w:val="000000"/>
          <w:szCs w:val="24"/>
          <w:lang w:eastAsia="pl-PL"/>
        </w:rPr>
        <w:t xml:space="preserve">IV.1. Warunki wprowadzania gazów i pyłów do powietrza </w:t>
      </w:r>
    </w:p>
    <w:p w14:paraId="5BB74714" w14:textId="05C44C10" w:rsidR="00731DC9" w:rsidRPr="00731DC9" w:rsidRDefault="00731DC9" w:rsidP="00731DC9">
      <w:pPr>
        <w:spacing w:after="0" w:line="276" w:lineRule="auto"/>
        <w:jc w:val="both"/>
        <w:rPr>
          <w:rFonts w:eastAsia="Times New Roman" w:cs="Arial"/>
          <w:szCs w:val="24"/>
          <w:lang w:eastAsia="pl-PL"/>
        </w:rPr>
      </w:pPr>
      <w:r w:rsidRPr="00731DC9">
        <w:rPr>
          <w:rFonts w:eastAsia="Times New Roman" w:cs="Arial"/>
          <w:b/>
          <w:bCs/>
          <w:szCs w:val="24"/>
          <w:lang w:eastAsia="pl-PL"/>
        </w:rPr>
        <w:t xml:space="preserve">IV.1.1. </w:t>
      </w:r>
      <w:r w:rsidRPr="00731DC9">
        <w:rPr>
          <w:rFonts w:eastAsia="Times New Roman" w:cs="Arial"/>
          <w:szCs w:val="24"/>
          <w:lang w:eastAsia="pl-PL"/>
        </w:rPr>
        <w:t>Miejsca i sposób wprowadzania gazów i pyłów do powietrza</w:t>
      </w:r>
    </w:p>
    <w:p w14:paraId="212EAB26" w14:textId="77777777" w:rsidR="00731DC9" w:rsidRPr="00731DC9" w:rsidRDefault="00731DC9" w:rsidP="003A1171">
      <w:pPr>
        <w:spacing w:before="2400" w:after="0" w:line="276" w:lineRule="auto"/>
        <w:jc w:val="both"/>
        <w:rPr>
          <w:rFonts w:eastAsia="Times New Roman" w:cs="Arial"/>
          <w:b/>
          <w:szCs w:val="24"/>
          <w:lang w:eastAsia="pl-PL"/>
        </w:rPr>
      </w:pPr>
      <w:r w:rsidRPr="00731DC9">
        <w:rPr>
          <w:rFonts w:eastAsia="Times New Roman" w:cs="Arial"/>
          <w:szCs w:val="24"/>
          <w:lang w:eastAsia="pl-PL"/>
        </w:rPr>
        <w:t>TABELA12</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Miejsca i sposób wprowadzania gazów i pyłów do powietrza"/>
      </w:tblPr>
      <w:tblGrid>
        <w:gridCol w:w="687"/>
        <w:gridCol w:w="1844"/>
        <w:gridCol w:w="1418"/>
        <w:gridCol w:w="1277"/>
        <w:gridCol w:w="3261"/>
        <w:gridCol w:w="910"/>
      </w:tblGrid>
      <w:tr w:rsidR="00731DC9" w:rsidRPr="00731DC9" w14:paraId="19E21EAD" w14:textId="77777777" w:rsidTr="007025AA">
        <w:trPr>
          <w:tblHeader/>
          <w:jc w:val="center"/>
        </w:trPr>
        <w:tc>
          <w:tcPr>
            <w:tcW w:w="687" w:type="dxa"/>
            <w:vAlign w:val="center"/>
            <w:hideMark/>
          </w:tcPr>
          <w:p w14:paraId="1668A554" w14:textId="77777777" w:rsidR="00731DC9" w:rsidRPr="00731DC9" w:rsidRDefault="00731DC9" w:rsidP="00731DC9">
            <w:pPr>
              <w:autoSpaceDE w:val="0"/>
              <w:autoSpaceDN w:val="0"/>
              <w:adjustRightInd w:val="0"/>
              <w:spacing w:after="0" w:line="240" w:lineRule="auto"/>
              <w:jc w:val="center"/>
              <w:rPr>
                <w:rFonts w:eastAsia="Andale Sans UI" w:cs="Arial"/>
                <w:b/>
                <w:bCs/>
                <w:sz w:val="22"/>
                <w:lang w:eastAsia="pl-PL"/>
              </w:rPr>
            </w:pPr>
            <w:r w:rsidRPr="00731DC9">
              <w:rPr>
                <w:rFonts w:eastAsia="Andale Sans UI" w:cs="Arial"/>
                <w:b/>
                <w:bCs/>
                <w:sz w:val="22"/>
                <w:lang w:eastAsia="pl-PL"/>
              </w:rPr>
              <w:t>Emitor</w:t>
            </w:r>
          </w:p>
        </w:tc>
        <w:tc>
          <w:tcPr>
            <w:tcW w:w="1844" w:type="dxa"/>
            <w:hideMark/>
          </w:tcPr>
          <w:p w14:paraId="479B36CC" w14:textId="77777777" w:rsidR="00731DC9" w:rsidRPr="00731DC9" w:rsidRDefault="00731DC9" w:rsidP="00731DC9">
            <w:pPr>
              <w:autoSpaceDE w:val="0"/>
              <w:autoSpaceDN w:val="0"/>
              <w:adjustRightInd w:val="0"/>
              <w:spacing w:after="0" w:line="240" w:lineRule="auto"/>
              <w:jc w:val="center"/>
              <w:rPr>
                <w:rFonts w:eastAsia="Andale Sans UI" w:cs="Arial"/>
                <w:b/>
                <w:bCs/>
                <w:sz w:val="22"/>
                <w:lang w:eastAsia="pl-PL"/>
              </w:rPr>
            </w:pPr>
            <w:r w:rsidRPr="00731DC9">
              <w:rPr>
                <w:rFonts w:eastAsia="Times New Roman" w:cs="Arial"/>
                <w:b/>
                <w:sz w:val="22"/>
                <w:lang w:eastAsia="pl-PL"/>
              </w:rPr>
              <w:t>Współrzędne geograficzne emitora</w:t>
            </w:r>
          </w:p>
        </w:tc>
        <w:tc>
          <w:tcPr>
            <w:tcW w:w="1418" w:type="dxa"/>
            <w:vAlign w:val="center"/>
            <w:hideMark/>
          </w:tcPr>
          <w:p w14:paraId="2891FB30" w14:textId="77777777" w:rsidR="00731DC9" w:rsidRPr="00731DC9" w:rsidRDefault="00731DC9" w:rsidP="00731DC9">
            <w:pPr>
              <w:autoSpaceDE w:val="0"/>
              <w:autoSpaceDN w:val="0"/>
              <w:adjustRightInd w:val="0"/>
              <w:spacing w:after="0" w:line="240" w:lineRule="auto"/>
              <w:jc w:val="center"/>
              <w:rPr>
                <w:rFonts w:eastAsia="Andale Sans UI" w:cs="Arial"/>
                <w:b/>
                <w:bCs/>
                <w:sz w:val="22"/>
                <w:lang w:eastAsia="pl-PL"/>
              </w:rPr>
            </w:pPr>
            <w:r w:rsidRPr="00731DC9">
              <w:rPr>
                <w:rFonts w:eastAsia="Andale Sans UI" w:cs="Arial"/>
                <w:b/>
                <w:bCs/>
                <w:sz w:val="22"/>
                <w:lang w:eastAsia="pl-PL"/>
              </w:rPr>
              <w:t>Wysokość</w:t>
            </w:r>
          </w:p>
          <w:p w14:paraId="035E3A6E" w14:textId="77777777" w:rsidR="00731DC9" w:rsidRPr="00731DC9" w:rsidRDefault="00731DC9" w:rsidP="00731DC9">
            <w:pPr>
              <w:autoSpaceDE w:val="0"/>
              <w:autoSpaceDN w:val="0"/>
              <w:adjustRightInd w:val="0"/>
              <w:spacing w:after="0" w:line="240" w:lineRule="auto"/>
              <w:jc w:val="center"/>
              <w:rPr>
                <w:rFonts w:eastAsia="Andale Sans UI" w:cs="Arial"/>
                <w:b/>
                <w:bCs/>
                <w:sz w:val="22"/>
                <w:lang w:eastAsia="pl-PL"/>
              </w:rPr>
            </w:pPr>
            <w:r w:rsidRPr="00731DC9">
              <w:rPr>
                <w:rFonts w:eastAsia="Andale Sans UI" w:cs="Arial"/>
                <w:b/>
                <w:bCs/>
                <w:sz w:val="22"/>
                <w:lang w:eastAsia="pl-PL"/>
              </w:rPr>
              <w:t>[m]</w:t>
            </w:r>
          </w:p>
        </w:tc>
        <w:tc>
          <w:tcPr>
            <w:tcW w:w="1277" w:type="dxa"/>
            <w:vAlign w:val="center"/>
            <w:hideMark/>
          </w:tcPr>
          <w:p w14:paraId="50F44735" w14:textId="77777777" w:rsidR="00731DC9" w:rsidRPr="00731DC9" w:rsidRDefault="00731DC9" w:rsidP="00731DC9">
            <w:pPr>
              <w:autoSpaceDE w:val="0"/>
              <w:autoSpaceDN w:val="0"/>
              <w:adjustRightInd w:val="0"/>
              <w:spacing w:after="0" w:line="240" w:lineRule="auto"/>
              <w:jc w:val="center"/>
              <w:rPr>
                <w:rFonts w:eastAsia="Andale Sans UI" w:cs="Arial"/>
                <w:b/>
                <w:bCs/>
                <w:sz w:val="22"/>
                <w:lang w:eastAsia="pl-PL"/>
              </w:rPr>
            </w:pPr>
            <w:r w:rsidRPr="00731DC9">
              <w:rPr>
                <w:rFonts w:eastAsia="Andale Sans UI" w:cs="Arial"/>
                <w:b/>
                <w:bCs/>
                <w:sz w:val="22"/>
                <w:lang w:eastAsia="pl-PL"/>
              </w:rPr>
              <w:t>Średnica</w:t>
            </w:r>
          </w:p>
          <w:p w14:paraId="465C8D67" w14:textId="77777777" w:rsidR="00731DC9" w:rsidRPr="00731DC9" w:rsidRDefault="00731DC9" w:rsidP="00731DC9">
            <w:pPr>
              <w:autoSpaceDE w:val="0"/>
              <w:autoSpaceDN w:val="0"/>
              <w:adjustRightInd w:val="0"/>
              <w:spacing w:after="0" w:line="240" w:lineRule="auto"/>
              <w:jc w:val="center"/>
              <w:rPr>
                <w:rFonts w:eastAsia="Andale Sans UI" w:cs="Arial"/>
                <w:b/>
                <w:bCs/>
                <w:sz w:val="22"/>
                <w:lang w:eastAsia="pl-PL"/>
              </w:rPr>
            </w:pPr>
            <w:r w:rsidRPr="00731DC9">
              <w:rPr>
                <w:rFonts w:eastAsia="Andale Sans UI" w:cs="Arial"/>
                <w:b/>
                <w:bCs/>
                <w:sz w:val="22"/>
                <w:lang w:eastAsia="pl-PL"/>
              </w:rPr>
              <w:t>[m]</w:t>
            </w:r>
          </w:p>
        </w:tc>
        <w:tc>
          <w:tcPr>
            <w:tcW w:w="3261" w:type="dxa"/>
            <w:vAlign w:val="center"/>
            <w:hideMark/>
          </w:tcPr>
          <w:p w14:paraId="67A97764" w14:textId="77777777" w:rsidR="00731DC9" w:rsidRPr="00731DC9" w:rsidRDefault="00731DC9" w:rsidP="00731DC9">
            <w:pPr>
              <w:autoSpaceDE w:val="0"/>
              <w:autoSpaceDN w:val="0"/>
              <w:adjustRightInd w:val="0"/>
              <w:spacing w:after="0" w:line="240" w:lineRule="auto"/>
              <w:jc w:val="center"/>
              <w:rPr>
                <w:rFonts w:eastAsia="Andale Sans UI" w:cs="Arial"/>
                <w:b/>
                <w:bCs/>
                <w:sz w:val="22"/>
                <w:lang w:eastAsia="pl-PL"/>
              </w:rPr>
            </w:pPr>
            <w:r w:rsidRPr="00731DC9">
              <w:rPr>
                <w:rFonts w:eastAsia="Andale Sans UI" w:cs="Arial"/>
                <w:b/>
                <w:bCs/>
                <w:sz w:val="22"/>
                <w:lang w:eastAsia="pl-PL"/>
              </w:rPr>
              <w:t xml:space="preserve">Prędkość spalin </w:t>
            </w:r>
          </w:p>
          <w:p w14:paraId="6B562266" w14:textId="77777777" w:rsidR="00731DC9" w:rsidRPr="00731DC9" w:rsidRDefault="00731DC9" w:rsidP="00731DC9">
            <w:pPr>
              <w:autoSpaceDE w:val="0"/>
              <w:autoSpaceDN w:val="0"/>
              <w:adjustRightInd w:val="0"/>
              <w:spacing w:after="0" w:line="240" w:lineRule="auto"/>
              <w:jc w:val="center"/>
              <w:rPr>
                <w:rFonts w:eastAsia="Andale Sans UI" w:cs="Arial"/>
                <w:b/>
                <w:bCs/>
                <w:sz w:val="22"/>
                <w:lang w:eastAsia="pl-PL"/>
              </w:rPr>
            </w:pPr>
            <w:r w:rsidRPr="00731DC9">
              <w:rPr>
                <w:rFonts w:eastAsia="Andale Sans UI" w:cs="Arial"/>
                <w:b/>
                <w:bCs/>
                <w:sz w:val="22"/>
                <w:lang w:eastAsia="pl-PL"/>
              </w:rPr>
              <w:t xml:space="preserve">na wylocie* </w:t>
            </w:r>
          </w:p>
          <w:p w14:paraId="6272928C" w14:textId="77777777" w:rsidR="00731DC9" w:rsidRPr="00731DC9" w:rsidRDefault="00731DC9" w:rsidP="00731DC9">
            <w:pPr>
              <w:autoSpaceDE w:val="0"/>
              <w:autoSpaceDN w:val="0"/>
              <w:adjustRightInd w:val="0"/>
              <w:spacing w:after="0" w:line="240" w:lineRule="auto"/>
              <w:jc w:val="center"/>
              <w:rPr>
                <w:rFonts w:eastAsia="Andale Sans UI" w:cs="Arial"/>
                <w:b/>
                <w:bCs/>
                <w:sz w:val="22"/>
                <w:lang w:eastAsia="pl-PL"/>
              </w:rPr>
            </w:pPr>
            <w:r w:rsidRPr="00731DC9">
              <w:rPr>
                <w:rFonts w:eastAsia="Andale Sans UI" w:cs="Arial"/>
                <w:b/>
                <w:bCs/>
                <w:sz w:val="22"/>
                <w:lang w:eastAsia="pl-PL"/>
              </w:rPr>
              <w:t>[m/s]</w:t>
            </w:r>
          </w:p>
        </w:tc>
        <w:tc>
          <w:tcPr>
            <w:tcW w:w="910" w:type="dxa"/>
            <w:vAlign w:val="center"/>
            <w:hideMark/>
          </w:tcPr>
          <w:p w14:paraId="606CE97D" w14:textId="77777777" w:rsidR="00731DC9" w:rsidRPr="00731DC9" w:rsidRDefault="00731DC9" w:rsidP="00731DC9">
            <w:pPr>
              <w:autoSpaceDE w:val="0"/>
              <w:autoSpaceDN w:val="0"/>
              <w:adjustRightInd w:val="0"/>
              <w:spacing w:after="0" w:line="240" w:lineRule="auto"/>
              <w:jc w:val="center"/>
              <w:rPr>
                <w:rFonts w:eastAsia="Andale Sans UI" w:cs="Arial"/>
                <w:b/>
                <w:bCs/>
                <w:sz w:val="22"/>
                <w:lang w:eastAsia="pl-PL"/>
              </w:rPr>
            </w:pPr>
            <w:r w:rsidRPr="00731DC9">
              <w:rPr>
                <w:rFonts w:eastAsia="Andale Sans UI" w:cs="Arial"/>
                <w:b/>
                <w:bCs/>
                <w:sz w:val="22"/>
                <w:lang w:eastAsia="pl-PL"/>
              </w:rPr>
              <w:t>Temp. spalin*</w:t>
            </w:r>
          </w:p>
          <w:p w14:paraId="4D463813" w14:textId="77777777" w:rsidR="00731DC9" w:rsidRPr="00731DC9" w:rsidRDefault="00731DC9" w:rsidP="00731DC9">
            <w:pPr>
              <w:autoSpaceDE w:val="0"/>
              <w:autoSpaceDN w:val="0"/>
              <w:adjustRightInd w:val="0"/>
              <w:spacing w:after="0" w:line="240" w:lineRule="auto"/>
              <w:jc w:val="center"/>
              <w:rPr>
                <w:rFonts w:eastAsia="Andale Sans UI" w:cs="Arial"/>
                <w:b/>
                <w:bCs/>
                <w:sz w:val="22"/>
                <w:lang w:eastAsia="pl-PL"/>
              </w:rPr>
            </w:pPr>
            <w:r w:rsidRPr="00731DC9">
              <w:rPr>
                <w:rFonts w:eastAsia="Andale Sans UI" w:cs="Arial"/>
                <w:b/>
                <w:bCs/>
                <w:sz w:val="22"/>
                <w:lang w:eastAsia="pl-PL"/>
              </w:rPr>
              <w:t>[K]</w:t>
            </w:r>
          </w:p>
        </w:tc>
      </w:tr>
      <w:tr w:rsidR="00731DC9" w:rsidRPr="00731DC9" w14:paraId="7CD89C23" w14:textId="77777777" w:rsidTr="00386777">
        <w:trPr>
          <w:jc w:val="center"/>
        </w:trPr>
        <w:tc>
          <w:tcPr>
            <w:tcW w:w="687" w:type="dxa"/>
            <w:vAlign w:val="center"/>
            <w:hideMark/>
          </w:tcPr>
          <w:p w14:paraId="12BF8A4C" w14:textId="77777777" w:rsidR="00731DC9" w:rsidRPr="00731DC9" w:rsidRDefault="00731DC9" w:rsidP="00731DC9">
            <w:pPr>
              <w:spacing w:after="0" w:line="240" w:lineRule="auto"/>
              <w:jc w:val="center"/>
              <w:rPr>
                <w:rFonts w:eastAsia="Times New Roman" w:cs="Arial"/>
                <w:b/>
                <w:sz w:val="22"/>
                <w:lang w:eastAsia="pl-PL"/>
              </w:rPr>
            </w:pPr>
            <w:r w:rsidRPr="00731DC9">
              <w:rPr>
                <w:rFonts w:eastAsia="Andale Sans UI" w:cs="Arial"/>
                <w:b/>
                <w:sz w:val="22"/>
                <w:lang w:val="de-DE" w:eastAsia="pl-PL"/>
              </w:rPr>
              <w:t>E 2</w:t>
            </w:r>
          </w:p>
        </w:tc>
        <w:tc>
          <w:tcPr>
            <w:tcW w:w="1844" w:type="dxa"/>
            <w:vAlign w:val="center"/>
            <w:hideMark/>
          </w:tcPr>
          <w:p w14:paraId="592948F8" w14:textId="77777777" w:rsidR="00731DC9" w:rsidRPr="00731DC9" w:rsidRDefault="00731DC9" w:rsidP="00731DC9">
            <w:pPr>
              <w:spacing w:after="0" w:line="240" w:lineRule="auto"/>
              <w:jc w:val="center"/>
              <w:rPr>
                <w:rFonts w:eastAsia="Times New Roman" w:cs="Arial"/>
                <w:sz w:val="22"/>
                <w:lang w:val="en-US" w:eastAsia="pl-PL"/>
              </w:rPr>
            </w:pPr>
            <w:r w:rsidRPr="00731DC9">
              <w:rPr>
                <w:rFonts w:eastAsia="Times New Roman" w:cs="Arial"/>
                <w:sz w:val="22"/>
                <w:lang w:eastAsia="pl-PL"/>
              </w:rPr>
              <w:t>N 50</w:t>
            </w:r>
            <w:r w:rsidRPr="00731DC9">
              <w:rPr>
                <w:rFonts w:eastAsia="Times New Roman" w:cs="Arial"/>
                <w:sz w:val="22"/>
                <w:lang w:eastAsia="pl-PL"/>
              </w:rPr>
              <w:sym w:font="Symbol" w:char="F0B0"/>
            </w:r>
            <w:r w:rsidRPr="00731DC9">
              <w:rPr>
                <w:rFonts w:eastAsia="Times New Roman" w:cs="Arial"/>
                <w:sz w:val="22"/>
                <w:lang w:eastAsia="pl-PL"/>
              </w:rPr>
              <w:t>33</w:t>
            </w:r>
            <w:r w:rsidRPr="00731DC9">
              <w:rPr>
                <w:rFonts w:eastAsia="Times New Roman" w:cs="Arial"/>
                <w:sz w:val="22"/>
                <w:lang w:val="en-US" w:eastAsia="pl-PL"/>
              </w:rPr>
              <w:t>’13.03”</w:t>
            </w:r>
          </w:p>
          <w:p w14:paraId="1FE13740" w14:textId="77777777" w:rsidR="00731DC9" w:rsidRPr="00731DC9" w:rsidRDefault="00731DC9" w:rsidP="00731DC9">
            <w:pPr>
              <w:spacing w:after="0" w:line="240" w:lineRule="auto"/>
              <w:jc w:val="center"/>
              <w:rPr>
                <w:rFonts w:eastAsia="Times New Roman" w:cs="Arial"/>
                <w:sz w:val="22"/>
                <w:lang w:val="en-US" w:eastAsia="pl-PL"/>
              </w:rPr>
            </w:pPr>
            <w:r w:rsidRPr="00731DC9">
              <w:rPr>
                <w:rFonts w:eastAsia="Times New Roman" w:cs="Arial"/>
                <w:sz w:val="22"/>
                <w:lang w:val="en-US" w:eastAsia="pl-PL"/>
              </w:rPr>
              <w:t>E 22</w:t>
            </w:r>
            <w:r w:rsidRPr="00731DC9">
              <w:rPr>
                <w:rFonts w:eastAsia="Times New Roman" w:cs="Arial"/>
                <w:sz w:val="22"/>
                <w:lang w:eastAsia="pl-PL"/>
              </w:rPr>
              <w:sym w:font="Symbol" w:char="F0B0"/>
            </w:r>
            <w:r w:rsidRPr="00731DC9">
              <w:rPr>
                <w:rFonts w:eastAsia="Times New Roman" w:cs="Arial"/>
                <w:sz w:val="22"/>
                <w:lang w:val="en-US" w:eastAsia="pl-PL"/>
              </w:rPr>
              <w:t>4’45.79”</w:t>
            </w:r>
          </w:p>
        </w:tc>
        <w:tc>
          <w:tcPr>
            <w:tcW w:w="1418" w:type="dxa"/>
            <w:vAlign w:val="center"/>
            <w:hideMark/>
          </w:tcPr>
          <w:p w14:paraId="1E114DF8" w14:textId="77777777" w:rsidR="00731DC9" w:rsidRPr="00731DC9" w:rsidRDefault="00731DC9" w:rsidP="00731DC9">
            <w:pPr>
              <w:autoSpaceDE w:val="0"/>
              <w:autoSpaceDN w:val="0"/>
              <w:adjustRightInd w:val="0"/>
              <w:spacing w:after="0" w:line="240" w:lineRule="auto"/>
              <w:jc w:val="center"/>
              <w:rPr>
                <w:rFonts w:eastAsia="Andale Sans UI" w:cs="Arial"/>
                <w:bCs/>
                <w:sz w:val="22"/>
                <w:lang w:val="en-US" w:eastAsia="pl-PL"/>
              </w:rPr>
            </w:pPr>
            <w:r w:rsidRPr="00731DC9">
              <w:rPr>
                <w:rFonts w:eastAsia="Andale Sans UI" w:cs="Arial"/>
                <w:bCs/>
                <w:sz w:val="22"/>
                <w:lang w:val="en-US" w:eastAsia="pl-PL"/>
              </w:rPr>
              <w:t>102</w:t>
            </w:r>
          </w:p>
        </w:tc>
        <w:tc>
          <w:tcPr>
            <w:tcW w:w="1277" w:type="dxa"/>
            <w:vAlign w:val="center"/>
            <w:hideMark/>
          </w:tcPr>
          <w:p w14:paraId="18E8F405" w14:textId="77777777" w:rsidR="00731DC9" w:rsidRPr="00731DC9" w:rsidRDefault="00731DC9" w:rsidP="00731DC9">
            <w:pPr>
              <w:spacing w:after="0" w:line="240" w:lineRule="auto"/>
              <w:jc w:val="center"/>
              <w:rPr>
                <w:rFonts w:eastAsia="Times New Roman" w:cs="Arial"/>
                <w:sz w:val="22"/>
                <w:lang w:val="en-US" w:eastAsia="pl-PL"/>
              </w:rPr>
            </w:pPr>
            <w:r w:rsidRPr="00731DC9">
              <w:rPr>
                <w:rFonts w:eastAsia="Times New Roman" w:cs="Arial"/>
                <w:sz w:val="22"/>
                <w:lang w:val="en-US" w:eastAsia="pl-PL"/>
              </w:rPr>
              <w:t>6,0</w:t>
            </w:r>
          </w:p>
        </w:tc>
        <w:tc>
          <w:tcPr>
            <w:tcW w:w="3261" w:type="dxa"/>
            <w:vAlign w:val="center"/>
            <w:hideMark/>
          </w:tcPr>
          <w:p w14:paraId="3BE61DE3" w14:textId="77777777" w:rsidR="00731DC9" w:rsidRPr="00731DC9" w:rsidRDefault="00731DC9" w:rsidP="00731DC9">
            <w:pPr>
              <w:spacing w:after="0" w:line="240" w:lineRule="auto"/>
              <w:jc w:val="center"/>
              <w:rPr>
                <w:rFonts w:eastAsia="Andale Sans UI" w:cs="Arial"/>
                <w:bCs/>
                <w:sz w:val="22"/>
                <w:lang w:eastAsia="pl-PL"/>
              </w:rPr>
            </w:pPr>
            <w:r w:rsidRPr="00731DC9">
              <w:rPr>
                <w:rFonts w:eastAsia="Times New Roman" w:cs="Arial"/>
                <w:sz w:val="22"/>
                <w:lang w:val="en-US" w:eastAsia="pl-PL"/>
              </w:rPr>
              <w:t>2,68</w:t>
            </w:r>
          </w:p>
        </w:tc>
        <w:tc>
          <w:tcPr>
            <w:tcW w:w="910" w:type="dxa"/>
            <w:vAlign w:val="center"/>
            <w:hideMark/>
          </w:tcPr>
          <w:p w14:paraId="06155E8B" w14:textId="77777777" w:rsidR="00731DC9" w:rsidRPr="00731DC9" w:rsidRDefault="00731DC9" w:rsidP="00731DC9">
            <w:pPr>
              <w:autoSpaceDE w:val="0"/>
              <w:autoSpaceDN w:val="0"/>
              <w:adjustRightInd w:val="0"/>
              <w:spacing w:after="0" w:line="240" w:lineRule="auto"/>
              <w:jc w:val="center"/>
              <w:rPr>
                <w:rFonts w:eastAsia="Andale Sans UI" w:cs="Arial"/>
                <w:bCs/>
                <w:sz w:val="22"/>
                <w:lang w:eastAsia="pl-PL"/>
              </w:rPr>
            </w:pPr>
            <w:r w:rsidRPr="00731DC9">
              <w:rPr>
                <w:rFonts w:eastAsia="Andale Sans UI" w:cs="Arial"/>
                <w:bCs/>
                <w:sz w:val="22"/>
                <w:lang w:eastAsia="pl-PL"/>
              </w:rPr>
              <w:t>433</w:t>
            </w:r>
          </w:p>
        </w:tc>
      </w:tr>
      <w:tr w:rsidR="00731DC9" w:rsidRPr="00731DC9" w14:paraId="4E8F50E0" w14:textId="77777777" w:rsidTr="00386777">
        <w:trPr>
          <w:jc w:val="center"/>
        </w:trPr>
        <w:tc>
          <w:tcPr>
            <w:tcW w:w="687" w:type="dxa"/>
            <w:vAlign w:val="center"/>
            <w:hideMark/>
          </w:tcPr>
          <w:p w14:paraId="1CEAD9E9" w14:textId="77777777" w:rsidR="00731DC9" w:rsidRPr="00731DC9" w:rsidRDefault="00731DC9" w:rsidP="00731DC9">
            <w:pPr>
              <w:spacing w:after="0" w:line="240" w:lineRule="auto"/>
              <w:jc w:val="center"/>
              <w:rPr>
                <w:rFonts w:eastAsia="Andale Sans UI" w:cs="Arial"/>
                <w:b/>
                <w:sz w:val="22"/>
                <w:lang w:val="de-DE" w:eastAsia="pl-PL"/>
              </w:rPr>
            </w:pPr>
            <w:r w:rsidRPr="00731DC9">
              <w:rPr>
                <w:rFonts w:eastAsia="Andale Sans UI" w:cs="Arial"/>
                <w:b/>
                <w:sz w:val="22"/>
                <w:lang w:val="de-DE" w:eastAsia="pl-PL"/>
              </w:rPr>
              <w:t>E 4</w:t>
            </w:r>
          </w:p>
        </w:tc>
        <w:tc>
          <w:tcPr>
            <w:tcW w:w="1844" w:type="dxa"/>
            <w:vAlign w:val="center"/>
            <w:hideMark/>
          </w:tcPr>
          <w:p w14:paraId="78B68866" w14:textId="77777777" w:rsidR="00731DC9" w:rsidRPr="00731DC9" w:rsidRDefault="00731DC9" w:rsidP="00731DC9">
            <w:pPr>
              <w:spacing w:after="0" w:line="240" w:lineRule="auto"/>
              <w:jc w:val="center"/>
              <w:rPr>
                <w:rFonts w:eastAsia="Times New Roman" w:cs="Arial"/>
                <w:sz w:val="22"/>
                <w:lang w:eastAsia="pl-PL"/>
              </w:rPr>
            </w:pPr>
            <w:r w:rsidRPr="00731DC9">
              <w:rPr>
                <w:rFonts w:eastAsia="Times New Roman" w:cs="Arial"/>
                <w:sz w:val="22"/>
                <w:lang w:eastAsia="pl-PL"/>
              </w:rPr>
              <w:t>N 50</w:t>
            </w:r>
            <w:r w:rsidRPr="00731DC9">
              <w:rPr>
                <w:rFonts w:eastAsia="Times New Roman" w:cs="Arial"/>
                <w:sz w:val="22"/>
                <w:lang w:eastAsia="pl-PL"/>
              </w:rPr>
              <w:sym w:font="Symbol" w:char="F0B0"/>
            </w:r>
            <w:r w:rsidRPr="00731DC9">
              <w:rPr>
                <w:rFonts w:eastAsia="Times New Roman" w:cs="Arial"/>
                <w:sz w:val="22"/>
                <w:lang w:eastAsia="pl-PL"/>
              </w:rPr>
              <w:t>33’24,7”</w:t>
            </w:r>
          </w:p>
          <w:p w14:paraId="0D9B9935" w14:textId="77777777" w:rsidR="00731DC9" w:rsidRPr="00731DC9" w:rsidRDefault="00731DC9" w:rsidP="00731DC9">
            <w:pPr>
              <w:spacing w:after="0" w:line="240" w:lineRule="auto"/>
              <w:jc w:val="center"/>
              <w:rPr>
                <w:rFonts w:eastAsia="Times New Roman" w:cs="Arial"/>
                <w:sz w:val="22"/>
                <w:lang w:eastAsia="pl-PL"/>
              </w:rPr>
            </w:pPr>
            <w:r w:rsidRPr="00731DC9">
              <w:rPr>
                <w:rFonts w:eastAsia="Times New Roman" w:cs="Arial"/>
                <w:sz w:val="22"/>
                <w:lang w:eastAsia="pl-PL"/>
              </w:rPr>
              <w:t>E 22</w:t>
            </w:r>
            <w:r w:rsidRPr="00731DC9">
              <w:rPr>
                <w:rFonts w:eastAsia="Times New Roman" w:cs="Arial"/>
                <w:sz w:val="22"/>
                <w:lang w:eastAsia="pl-PL"/>
              </w:rPr>
              <w:sym w:font="Symbol" w:char="F0B0"/>
            </w:r>
            <w:r w:rsidRPr="00731DC9">
              <w:rPr>
                <w:rFonts w:eastAsia="Times New Roman" w:cs="Arial"/>
                <w:sz w:val="22"/>
                <w:lang w:eastAsia="pl-PL"/>
              </w:rPr>
              <w:t>4’44,2”</w:t>
            </w:r>
          </w:p>
        </w:tc>
        <w:tc>
          <w:tcPr>
            <w:tcW w:w="1418" w:type="dxa"/>
            <w:vAlign w:val="center"/>
            <w:hideMark/>
          </w:tcPr>
          <w:p w14:paraId="25514C50" w14:textId="77777777" w:rsidR="00731DC9" w:rsidRPr="00731DC9" w:rsidRDefault="00731DC9" w:rsidP="00731DC9">
            <w:pPr>
              <w:autoSpaceDE w:val="0"/>
              <w:autoSpaceDN w:val="0"/>
              <w:adjustRightInd w:val="0"/>
              <w:spacing w:after="0" w:line="240" w:lineRule="auto"/>
              <w:jc w:val="center"/>
              <w:rPr>
                <w:rFonts w:eastAsia="Andale Sans UI" w:cs="Arial"/>
                <w:bCs/>
                <w:sz w:val="22"/>
                <w:lang w:eastAsia="pl-PL"/>
              </w:rPr>
            </w:pPr>
            <w:r w:rsidRPr="00731DC9">
              <w:rPr>
                <w:rFonts w:eastAsia="Andale Sans UI" w:cs="Arial"/>
                <w:bCs/>
                <w:sz w:val="22"/>
                <w:lang w:eastAsia="pl-PL"/>
              </w:rPr>
              <w:t>3,0</w:t>
            </w:r>
          </w:p>
        </w:tc>
        <w:tc>
          <w:tcPr>
            <w:tcW w:w="1277" w:type="dxa"/>
            <w:vAlign w:val="center"/>
            <w:hideMark/>
          </w:tcPr>
          <w:p w14:paraId="3AE96C89" w14:textId="77777777" w:rsidR="00731DC9" w:rsidRPr="00731DC9" w:rsidRDefault="00731DC9" w:rsidP="00731DC9">
            <w:pPr>
              <w:spacing w:after="0" w:line="240" w:lineRule="auto"/>
              <w:jc w:val="center"/>
              <w:rPr>
                <w:rFonts w:eastAsia="Times New Roman" w:cs="Arial"/>
                <w:sz w:val="22"/>
                <w:lang w:eastAsia="pl-PL"/>
              </w:rPr>
            </w:pPr>
            <w:r w:rsidRPr="00731DC9">
              <w:rPr>
                <w:rFonts w:eastAsia="Times New Roman" w:cs="Arial"/>
                <w:sz w:val="22"/>
                <w:lang w:eastAsia="pl-PL"/>
              </w:rPr>
              <w:t>0,8</w:t>
            </w:r>
          </w:p>
        </w:tc>
        <w:tc>
          <w:tcPr>
            <w:tcW w:w="3261" w:type="dxa"/>
            <w:vAlign w:val="center"/>
            <w:hideMark/>
          </w:tcPr>
          <w:p w14:paraId="27F58496" w14:textId="77777777" w:rsidR="00731DC9" w:rsidRPr="00731DC9" w:rsidRDefault="00731DC9" w:rsidP="00731DC9">
            <w:pPr>
              <w:spacing w:after="0" w:line="240" w:lineRule="auto"/>
              <w:jc w:val="center"/>
              <w:rPr>
                <w:rFonts w:eastAsia="Times New Roman" w:cs="Arial"/>
                <w:sz w:val="22"/>
                <w:lang w:eastAsia="pl-PL"/>
              </w:rPr>
            </w:pPr>
            <w:r w:rsidRPr="00731DC9">
              <w:rPr>
                <w:rFonts w:eastAsia="Times New Roman" w:cs="Arial"/>
                <w:sz w:val="22"/>
                <w:lang w:eastAsia="pl-PL"/>
              </w:rPr>
              <w:t xml:space="preserve">0,2 </w:t>
            </w:r>
          </w:p>
        </w:tc>
        <w:tc>
          <w:tcPr>
            <w:tcW w:w="910" w:type="dxa"/>
            <w:vAlign w:val="center"/>
            <w:hideMark/>
          </w:tcPr>
          <w:p w14:paraId="10EC268B" w14:textId="77777777" w:rsidR="00731DC9" w:rsidRPr="00731DC9" w:rsidRDefault="00731DC9" w:rsidP="00731DC9">
            <w:pPr>
              <w:autoSpaceDE w:val="0"/>
              <w:autoSpaceDN w:val="0"/>
              <w:adjustRightInd w:val="0"/>
              <w:spacing w:after="0" w:line="240" w:lineRule="auto"/>
              <w:jc w:val="center"/>
              <w:rPr>
                <w:rFonts w:eastAsia="Andale Sans UI" w:cs="Arial"/>
                <w:bCs/>
                <w:sz w:val="22"/>
                <w:lang w:eastAsia="pl-PL"/>
              </w:rPr>
            </w:pPr>
            <w:r w:rsidRPr="00731DC9">
              <w:rPr>
                <w:rFonts w:eastAsia="Andale Sans UI" w:cs="Arial"/>
                <w:bCs/>
                <w:sz w:val="22"/>
                <w:lang w:eastAsia="pl-PL"/>
              </w:rPr>
              <w:t>otoczenia</w:t>
            </w:r>
          </w:p>
        </w:tc>
      </w:tr>
      <w:tr w:rsidR="00731DC9" w:rsidRPr="00731DC9" w14:paraId="5F75231C" w14:textId="77777777" w:rsidTr="00386777">
        <w:trPr>
          <w:jc w:val="center"/>
        </w:trPr>
        <w:tc>
          <w:tcPr>
            <w:tcW w:w="687" w:type="dxa"/>
            <w:vAlign w:val="center"/>
            <w:hideMark/>
          </w:tcPr>
          <w:p w14:paraId="6B1E8BEC" w14:textId="77777777" w:rsidR="00731DC9" w:rsidRPr="00731DC9" w:rsidRDefault="00731DC9" w:rsidP="00731DC9">
            <w:pPr>
              <w:spacing w:after="0" w:line="240" w:lineRule="auto"/>
              <w:jc w:val="center"/>
              <w:rPr>
                <w:rFonts w:eastAsia="Andale Sans UI" w:cs="Arial"/>
                <w:b/>
                <w:sz w:val="22"/>
                <w:lang w:val="de-DE" w:eastAsia="pl-PL"/>
              </w:rPr>
            </w:pPr>
            <w:r w:rsidRPr="00731DC9">
              <w:rPr>
                <w:rFonts w:eastAsia="Andale Sans UI" w:cs="Arial"/>
                <w:b/>
                <w:sz w:val="22"/>
                <w:lang w:val="de-DE" w:eastAsia="pl-PL"/>
              </w:rPr>
              <w:t>E 5</w:t>
            </w:r>
          </w:p>
        </w:tc>
        <w:tc>
          <w:tcPr>
            <w:tcW w:w="1844" w:type="dxa"/>
            <w:vAlign w:val="center"/>
            <w:hideMark/>
          </w:tcPr>
          <w:p w14:paraId="0DEAC1D1" w14:textId="77777777" w:rsidR="00731DC9" w:rsidRPr="00731DC9" w:rsidRDefault="00731DC9" w:rsidP="00731DC9">
            <w:pPr>
              <w:spacing w:after="0" w:line="240" w:lineRule="auto"/>
              <w:jc w:val="center"/>
              <w:rPr>
                <w:rFonts w:eastAsia="Times New Roman" w:cs="Arial"/>
                <w:sz w:val="22"/>
                <w:lang w:eastAsia="pl-PL"/>
              </w:rPr>
            </w:pPr>
            <w:r w:rsidRPr="00731DC9">
              <w:rPr>
                <w:rFonts w:eastAsia="Times New Roman" w:cs="Arial"/>
                <w:sz w:val="22"/>
                <w:lang w:eastAsia="pl-PL"/>
              </w:rPr>
              <w:t>N 50</w:t>
            </w:r>
            <w:r w:rsidRPr="00731DC9">
              <w:rPr>
                <w:rFonts w:eastAsia="Times New Roman" w:cs="Arial"/>
                <w:sz w:val="22"/>
                <w:lang w:eastAsia="pl-PL"/>
              </w:rPr>
              <w:sym w:font="Symbol" w:char="F0B0"/>
            </w:r>
            <w:r w:rsidRPr="00731DC9">
              <w:rPr>
                <w:rFonts w:eastAsia="Times New Roman" w:cs="Arial"/>
                <w:sz w:val="22"/>
                <w:lang w:eastAsia="pl-PL"/>
              </w:rPr>
              <w:t>33’22,2”</w:t>
            </w:r>
          </w:p>
          <w:p w14:paraId="021A23C1" w14:textId="77777777" w:rsidR="00731DC9" w:rsidRPr="00731DC9" w:rsidRDefault="00731DC9" w:rsidP="00731DC9">
            <w:pPr>
              <w:spacing w:after="0" w:line="240" w:lineRule="auto"/>
              <w:jc w:val="center"/>
              <w:rPr>
                <w:rFonts w:eastAsia="Times New Roman" w:cs="Arial"/>
                <w:sz w:val="22"/>
                <w:lang w:eastAsia="pl-PL"/>
              </w:rPr>
            </w:pPr>
            <w:r w:rsidRPr="00731DC9">
              <w:rPr>
                <w:rFonts w:eastAsia="Times New Roman" w:cs="Arial"/>
                <w:sz w:val="22"/>
                <w:lang w:eastAsia="pl-PL"/>
              </w:rPr>
              <w:t>E 22</w:t>
            </w:r>
            <w:r w:rsidRPr="00731DC9">
              <w:rPr>
                <w:rFonts w:eastAsia="Times New Roman" w:cs="Arial"/>
                <w:sz w:val="22"/>
                <w:lang w:eastAsia="pl-PL"/>
              </w:rPr>
              <w:sym w:font="Symbol" w:char="F0B0"/>
            </w:r>
            <w:r w:rsidRPr="00731DC9">
              <w:rPr>
                <w:rFonts w:eastAsia="Times New Roman" w:cs="Arial"/>
                <w:sz w:val="22"/>
                <w:lang w:eastAsia="pl-PL"/>
              </w:rPr>
              <w:t>4’46,2”</w:t>
            </w:r>
          </w:p>
        </w:tc>
        <w:tc>
          <w:tcPr>
            <w:tcW w:w="1418" w:type="dxa"/>
            <w:vAlign w:val="center"/>
            <w:hideMark/>
          </w:tcPr>
          <w:p w14:paraId="3FDA58C3" w14:textId="77777777" w:rsidR="00731DC9" w:rsidRPr="00731DC9" w:rsidRDefault="00731DC9" w:rsidP="00731DC9">
            <w:pPr>
              <w:autoSpaceDE w:val="0"/>
              <w:autoSpaceDN w:val="0"/>
              <w:adjustRightInd w:val="0"/>
              <w:spacing w:after="0" w:line="240" w:lineRule="auto"/>
              <w:jc w:val="center"/>
              <w:rPr>
                <w:rFonts w:eastAsia="Andale Sans UI" w:cs="Arial"/>
                <w:bCs/>
                <w:sz w:val="22"/>
                <w:lang w:eastAsia="pl-PL"/>
              </w:rPr>
            </w:pPr>
            <w:r w:rsidRPr="00731DC9">
              <w:rPr>
                <w:rFonts w:eastAsia="Andale Sans UI" w:cs="Arial"/>
                <w:bCs/>
                <w:sz w:val="22"/>
                <w:lang w:eastAsia="pl-PL"/>
              </w:rPr>
              <w:t>4,0</w:t>
            </w:r>
          </w:p>
        </w:tc>
        <w:tc>
          <w:tcPr>
            <w:tcW w:w="1277" w:type="dxa"/>
            <w:vAlign w:val="center"/>
            <w:hideMark/>
          </w:tcPr>
          <w:p w14:paraId="368C0CC8" w14:textId="77777777" w:rsidR="00731DC9" w:rsidRPr="00731DC9" w:rsidRDefault="00731DC9" w:rsidP="00731DC9">
            <w:pPr>
              <w:spacing w:after="0" w:line="240" w:lineRule="auto"/>
              <w:jc w:val="center"/>
              <w:rPr>
                <w:rFonts w:eastAsia="Times New Roman" w:cs="Arial"/>
                <w:sz w:val="22"/>
                <w:lang w:eastAsia="pl-PL"/>
              </w:rPr>
            </w:pPr>
            <w:r w:rsidRPr="00731DC9">
              <w:rPr>
                <w:rFonts w:eastAsia="Times New Roman" w:cs="Arial"/>
                <w:sz w:val="22"/>
                <w:lang w:eastAsia="pl-PL"/>
              </w:rPr>
              <w:t>0,8</w:t>
            </w:r>
          </w:p>
        </w:tc>
        <w:tc>
          <w:tcPr>
            <w:tcW w:w="3261" w:type="dxa"/>
            <w:vAlign w:val="center"/>
            <w:hideMark/>
          </w:tcPr>
          <w:p w14:paraId="35D31A44" w14:textId="77777777" w:rsidR="00731DC9" w:rsidRPr="00731DC9" w:rsidRDefault="00731DC9" w:rsidP="00731DC9">
            <w:pPr>
              <w:spacing w:after="0" w:line="240" w:lineRule="auto"/>
              <w:jc w:val="center"/>
              <w:rPr>
                <w:rFonts w:eastAsia="Times New Roman" w:cs="Arial"/>
                <w:sz w:val="22"/>
                <w:lang w:eastAsia="pl-PL"/>
              </w:rPr>
            </w:pPr>
            <w:r w:rsidRPr="00731DC9">
              <w:rPr>
                <w:rFonts w:eastAsia="Times New Roman" w:cs="Arial"/>
                <w:sz w:val="22"/>
                <w:lang w:eastAsia="pl-PL"/>
              </w:rPr>
              <w:t xml:space="preserve">0,17 </w:t>
            </w:r>
          </w:p>
        </w:tc>
        <w:tc>
          <w:tcPr>
            <w:tcW w:w="910" w:type="dxa"/>
            <w:hideMark/>
          </w:tcPr>
          <w:p w14:paraId="7EA372B9" w14:textId="77777777" w:rsidR="00731DC9" w:rsidRPr="00731DC9" w:rsidRDefault="00731DC9" w:rsidP="00731DC9">
            <w:pPr>
              <w:spacing w:after="0" w:line="240" w:lineRule="auto"/>
              <w:jc w:val="center"/>
              <w:rPr>
                <w:rFonts w:eastAsia="Times New Roman" w:cs="Arial"/>
                <w:sz w:val="22"/>
                <w:lang w:eastAsia="pl-PL"/>
              </w:rPr>
            </w:pPr>
            <w:r w:rsidRPr="00731DC9">
              <w:rPr>
                <w:rFonts w:eastAsia="Andale Sans UI" w:cs="Arial"/>
                <w:bCs/>
                <w:sz w:val="22"/>
                <w:lang w:eastAsia="pl-PL"/>
              </w:rPr>
              <w:t>otoczenia</w:t>
            </w:r>
          </w:p>
        </w:tc>
      </w:tr>
      <w:tr w:rsidR="00731DC9" w:rsidRPr="00731DC9" w14:paraId="3137E571" w14:textId="77777777" w:rsidTr="00386777">
        <w:trPr>
          <w:jc w:val="center"/>
        </w:trPr>
        <w:tc>
          <w:tcPr>
            <w:tcW w:w="687" w:type="dxa"/>
            <w:vAlign w:val="center"/>
            <w:hideMark/>
          </w:tcPr>
          <w:p w14:paraId="2BD0C569" w14:textId="77777777" w:rsidR="00731DC9" w:rsidRPr="00731DC9" w:rsidRDefault="00731DC9" w:rsidP="00731DC9">
            <w:pPr>
              <w:spacing w:after="0" w:line="240" w:lineRule="auto"/>
              <w:jc w:val="center"/>
              <w:rPr>
                <w:rFonts w:eastAsia="Andale Sans UI" w:cs="Arial"/>
                <w:b/>
                <w:sz w:val="22"/>
                <w:lang w:val="de-DE" w:eastAsia="pl-PL"/>
              </w:rPr>
            </w:pPr>
            <w:r w:rsidRPr="00731DC9">
              <w:rPr>
                <w:rFonts w:eastAsia="Andale Sans UI" w:cs="Arial"/>
                <w:b/>
                <w:sz w:val="22"/>
                <w:lang w:val="de-DE" w:eastAsia="pl-PL"/>
              </w:rPr>
              <w:t>E 6</w:t>
            </w:r>
          </w:p>
        </w:tc>
        <w:tc>
          <w:tcPr>
            <w:tcW w:w="1844" w:type="dxa"/>
            <w:vAlign w:val="center"/>
            <w:hideMark/>
          </w:tcPr>
          <w:p w14:paraId="033217A1" w14:textId="77777777" w:rsidR="00731DC9" w:rsidRPr="00731DC9" w:rsidRDefault="00731DC9" w:rsidP="00731DC9">
            <w:pPr>
              <w:spacing w:after="0" w:line="240" w:lineRule="auto"/>
              <w:jc w:val="center"/>
              <w:rPr>
                <w:rFonts w:eastAsia="Times New Roman" w:cs="Arial"/>
                <w:sz w:val="22"/>
                <w:lang w:eastAsia="pl-PL"/>
              </w:rPr>
            </w:pPr>
            <w:r w:rsidRPr="00731DC9">
              <w:rPr>
                <w:rFonts w:eastAsia="Times New Roman" w:cs="Arial"/>
                <w:sz w:val="22"/>
                <w:lang w:eastAsia="pl-PL"/>
              </w:rPr>
              <w:t>N 50</w:t>
            </w:r>
            <w:r w:rsidRPr="00731DC9">
              <w:rPr>
                <w:rFonts w:eastAsia="Times New Roman" w:cs="Arial"/>
                <w:sz w:val="22"/>
                <w:lang w:eastAsia="pl-PL"/>
              </w:rPr>
              <w:sym w:font="Symbol" w:char="F0B0"/>
            </w:r>
            <w:r w:rsidRPr="00731DC9">
              <w:rPr>
                <w:rFonts w:eastAsia="Times New Roman" w:cs="Arial"/>
                <w:sz w:val="22"/>
                <w:lang w:eastAsia="pl-PL"/>
              </w:rPr>
              <w:t>33’21,9</w:t>
            </w:r>
          </w:p>
          <w:p w14:paraId="33C11DBB" w14:textId="77777777" w:rsidR="00731DC9" w:rsidRPr="00731DC9" w:rsidRDefault="00731DC9" w:rsidP="00731DC9">
            <w:pPr>
              <w:spacing w:after="0" w:line="240" w:lineRule="auto"/>
              <w:jc w:val="center"/>
              <w:rPr>
                <w:rFonts w:eastAsia="Times New Roman" w:cs="Arial"/>
                <w:sz w:val="22"/>
                <w:lang w:eastAsia="pl-PL"/>
              </w:rPr>
            </w:pPr>
            <w:r w:rsidRPr="00731DC9">
              <w:rPr>
                <w:rFonts w:eastAsia="Times New Roman" w:cs="Arial"/>
                <w:sz w:val="22"/>
                <w:lang w:eastAsia="pl-PL"/>
              </w:rPr>
              <w:t>E 22</w:t>
            </w:r>
            <w:r w:rsidRPr="00731DC9">
              <w:rPr>
                <w:rFonts w:eastAsia="Times New Roman" w:cs="Arial"/>
                <w:sz w:val="22"/>
                <w:lang w:eastAsia="pl-PL"/>
              </w:rPr>
              <w:sym w:font="Symbol" w:char="F0B0"/>
            </w:r>
            <w:r w:rsidRPr="00731DC9">
              <w:rPr>
                <w:rFonts w:eastAsia="Times New Roman" w:cs="Arial"/>
                <w:sz w:val="22"/>
                <w:lang w:eastAsia="pl-PL"/>
              </w:rPr>
              <w:t>4’48,1”</w:t>
            </w:r>
          </w:p>
        </w:tc>
        <w:tc>
          <w:tcPr>
            <w:tcW w:w="1418" w:type="dxa"/>
            <w:vAlign w:val="center"/>
            <w:hideMark/>
          </w:tcPr>
          <w:p w14:paraId="129E6927" w14:textId="77777777" w:rsidR="00731DC9" w:rsidRPr="00731DC9" w:rsidRDefault="00731DC9" w:rsidP="00731DC9">
            <w:pPr>
              <w:autoSpaceDE w:val="0"/>
              <w:autoSpaceDN w:val="0"/>
              <w:adjustRightInd w:val="0"/>
              <w:spacing w:after="0" w:line="240" w:lineRule="auto"/>
              <w:jc w:val="center"/>
              <w:rPr>
                <w:rFonts w:eastAsia="Andale Sans UI" w:cs="Arial"/>
                <w:bCs/>
                <w:sz w:val="22"/>
                <w:lang w:eastAsia="pl-PL"/>
              </w:rPr>
            </w:pPr>
            <w:r w:rsidRPr="00731DC9">
              <w:rPr>
                <w:rFonts w:eastAsia="Andale Sans UI" w:cs="Arial"/>
                <w:bCs/>
                <w:sz w:val="22"/>
                <w:lang w:eastAsia="pl-PL"/>
              </w:rPr>
              <w:t>4,0</w:t>
            </w:r>
          </w:p>
        </w:tc>
        <w:tc>
          <w:tcPr>
            <w:tcW w:w="1277" w:type="dxa"/>
            <w:vAlign w:val="center"/>
            <w:hideMark/>
          </w:tcPr>
          <w:p w14:paraId="6234BBF5" w14:textId="77777777" w:rsidR="00731DC9" w:rsidRPr="00731DC9" w:rsidRDefault="00731DC9" w:rsidP="00731DC9">
            <w:pPr>
              <w:spacing w:after="0" w:line="240" w:lineRule="auto"/>
              <w:jc w:val="center"/>
              <w:rPr>
                <w:rFonts w:eastAsia="Times New Roman" w:cs="Arial"/>
                <w:sz w:val="22"/>
                <w:lang w:eastAsia="pl-PL"/>
              </w:rPr>
            </w:pPr>
            <w:r w:rsidRPr="00731DC9">
              <w:rPr>
                <w:rFonts w:eastAsia="Times New Roman" w:cs="Arial"/>
                <w:sz w:val="22"/>
                <w:lang w:eastAsia="pl-PL"/>
              </w:rPr>
              <w:t>0,4</w:t>
            </w:r>
          </w:p>
        </w:tc>
        <w:tc>
          <w:tcPr>
            <w:tcW w:w="3261" w:type="dxa"/>
            <w:vAlign w:val="center"/>
            <w:hideMark/>
          </w:tcPr>
          <w:p w14:paraId="1C1B8816" w14:textId="77777777" w:rsidR="00731DC9" w:rsidRPr="00731DC9" w:rsidRDefault="00731DC9" w:rsidP="00731DC9">
            <w:pPr>
              <w:spacing w:after="0" w:line="240" w:lineRule="auto"/>
              <w:jc w:val="center"/>
              <w:rPr>
                <w:rFonts w:eastAsia="Times New Roman" w:cs="Arial"/>
                <w:sz w:val="22"/>
                <w:lang w:eastAsia="pl-PL"/>
              </w:rPr>
            </w:pPr>
            <w:r w:rsidRPr="00731DC9">
              <w:rPr>
                <w:rFonts w:eastAsia="Times New Roman" w:cs="Arial"/>
                <w:sz w:val="22"/>
                <w:lang w:eastAsia="pl-PL"/>
              </w:rPr>
              <w:t xml:space="preserve">1,8 </w:t>
            </w:r>
          </w:p>
        </w:tc>
        <w:tc>
          <w:tcPr>
            <w:tcW w:w="910" w:type="dxa"/>
            <w:hideMark/>
          </w:tcPr>
          <w:p w14:paraId="674084EA" w14:textId="77777777" w:rsidR="00731DC9" w:rsidRPr="00731DC9" w:rsidRDefault="00731DC9" w:rsidP="00731DC9">
            <w:pPr>
              <w:spacing w:after="0" w:line="240" w:lineRule="auto"/>
              <w:jc w:val="center"/>
              <w:rPr>
                <w:rFonts w:eastAsia="Times New Roman" w:cs="Arial"/>
                <w:sz w:val="22"/>
                <w:lang w:eastAsia="pl-PL"/>
              </w:rPr>
            </w:pPr>
            <w:r w:rsidRPr="00731DC9">
              <w:rPr>
                <w:rFonts w:eastAsia="Andale Sans UI" w:cs="Arial"/>
                <w:bCs/>
                <w:sz w:val="22"/>
                <w:lang w:eastAsia="pl-PL"/>
              </w:rPr>
              <w:t>otoczenia</w:t>
            </w:r>
          </w:p>
        </w:tc>
      </w:tr>
      <w:tr w:rsidR="00731DC9" w:rsidRPr="00731DC9" w14:paraId="29E1514F" w14:textId="77777777" w:rsidTr="00386777">
        <w:trPr>
          <w:jc w:val="center"/>
        </w:trPr>
        <w:tc>
          <w:tcPr>
            <w:tcW w:w="687" w:type="dxa"/>
            <w:vAlign w:val="center"/>
            <w:hideMark/>
          </w:tcPr>
          <w:p w14:paraId="4869F11F" w14:textId="77777777" w:rsidR="00731DC9" w:rsidRPr="00731DC9" w:rsidRDefault="00731DC9" w:rsidP="00731DC9">
            <w:pPr>
              <w:spacing w:after="0" w:line="240" w:lineRule="auto"/>
              <w:jc w:val="center"/>
              <w:rPr>
                <w:rFonts w:eastAsia="Andale Sans UI" w:cs="Arial"/>
                <w:b/>
                <w:sz w:val="22"/>
                <w:lang w:val="de-DE" w:eastAsia="pl-PL"/>
              </w:rPr>
            </w:pPr>
            <w:r w:rsidRPr="00731DC9">
              <w:rPr>
                <w:rFonts w:eastAsia="Andale Sans UI" w:cs="Arial"/>
                <w:b/>
                <w:sz w:val="22"/>
                <w:lang w:val="de-DE" w:eastAsia="pl-PL"/>
              </w:rPr>
              <w:t>E 7</w:t>
            </w:r>
          </w:p>
        </w:tc>
        <w:tc>
          <w:tcPr>
            <w:tcW w:w="1844" w:type="dxa"/>
            <w:vAlign w:val="center"/>
            <w:hideMark/>
          </w:tcPr>
          <w:p w14:paraId="235420A2" w14:textId="77777777" w:rsidR="00731DC9" w:rsidRPr="00731DC9" w:rsidRDefault="00731DC9" w:rsidP="00731DC9">
            <w:pPr>
              <w:spacing w:after="0" w:line="240" w:lineRule="auto"/>
              <w:jc w:val="center"/>
              <w:rPr>
                <w:rFonts w:eastAsia="Times New Roman" w:cs="Arial"/>
                <w:sz w:val="22"/>
                <w:lang w:eastAsia="pl-PL"/>
              </w:rPr>
            </w:pPr>
            <w:r w:rsidRPr="00731DC9">
              <w:rPr>
                <w:rFonts w:eastAsia="Times New Roman" w:cs="Arial"/>
                <w:sz w:val="22"/>
                <w:lang w:eastAsia="pl-PL"/>
              </w:rPr>
              <w:t>N 50</w:t>
            </w:r>
            <w:r w:rsidRPr="00731DC9">
              <w:rPr>
                <w:rFonts w:eastAsia="Times New Roman" w:cs="Arial"/>
                <w:sz w:val="22"/>
                <w:lang w:eastAsia="pl-PL"/>
              </w:rPr>
              <w:sym w:font="Symbol" w:char="F0B0"/>
            </w:r>
            <w:r w:rsidRPr="00731DC9">
              <w:rPr>
                <w:rFonts w:eastAsia="Times New Roman" w:cs="Arial"/>
                <w:sz w:val="22"/>
                <w:lang w:eastAsia="pl-PL"/>
              </w:rPr>
              <w:t>33’20,5”</w:t>
            </w:r>
          </w:p>
          <w:p w14:paraId="6D74AFAE" w14:textId="77777777" w:rsidR="00731DC9" w:rsidRPr="00731DC9" w:rsidRDefault="00731DC9" w:rsidP="00731DC9">
            <w:pPr>
              <w:spacing w:after="0" w:line="240" w:lineRule="auto"/>
              <w:jc w:val="center"/>
              <w:rPr>
                <w:rFonts w:eastAsia="Times New Roman" w:cs="Arial"/>
                <w:sz w:val="22"/>
                <w:lang w:eastAsia="pl-PL"/>
              </w:rPr>
            </w:pPr>
            <w:r w:rsidRPr="00731DC9">
              <w:rPr>
                <w:rFonts w:eastAsia="Times New Roman" w:cs="Arial"/>
                <w:sz w:val="22"/>
                <w:lang w:eastAsia="pl-PL"/>
              </w:rPr>
              <w:t>E 22</w:t>
            </w:r>
            <w:r w:rsidRPr="00731DC9">
              <w:rPr>
                <w:rFonts w:eastAsia="Times New Roman" w:cs="Arial"/>
                <w:sz w:val="22"/>
                <w:lang w:eastAsia="pl-PL"/>
              </w:rPr>
              <w:sym w:font="Symbol" w:char="F0B0"/>
            </w:r>
            <w:r w:rsidRPr="00731DC9">
              <w:rPr>
                <w:rFonts w:eastAsia="Times New Roman" w:cs="Arial"/>
                <w:sz w:val="22"/>
                <w:lang w:eastAsia="pl-PL"/>
              </w:rPr>
              <w:t>4’45,6”</w:t>
            </w:r>
          </w:p>
        </w:tc>
        <w:tc>
          <w:tcPr>
            <w:tcW w:w="1418" w:type="dxa"/>
            <w:vAlign w:val="center"/>
            <w:hideMark/>
          </w:tcPr>
          <w:p w14:paraId="30849555" w14:textId="77777777" w:rsidR="00731DC9" w:rsidRPr="00731DC9" w:rsidRDefault="00731DC9" w:rsidP="00731DC9">
            <w:pPr>
              <w:autoSpaceDE w:val="0"/>
              <w:autoSpaceDN w:val="0"/>
              <w:adjustRightInd w:val="0"/>
              <w:spacing w:after="0" w:line="240" w:lineRule="auto"/>
              <w:jc w:val="center"/>
              <w:rPr>
                <w:rFonts w:eastAsia="Andale Sans UI" w:cs="Arial"/>
                <w:bCs/>
                <w:sz w:val="22"/>
                <w:lang w:eastAsia="pl-PL"/>
              </w:rPr>
            </w:pPr>
            <w:r w:rsidRPr="00731DC9">
              <w:rPr>
                <w:rFonts w:eastAsia="Andale Sans UI" w:cs="Arial"/>
                <w:bCs/>
                <w:sz w:val="22"/>
                <w:lang w:eastAsia="pl-PL"/>
              </w:rPr>
              <w:t>22,0</w:t>
            </w:r>
          </w:p>
        </w:tc>
        <w:tc>
          <w:tcPr>
            <w:tcW w:w="1277" w:type="dxa"/>
            <w:vAlign w:val="center"/>
            <w:hideMark/>
          </w:tcPr>
          <w:p w14:paraId="69619FBD" w14:textId="77777777" w:rsidR="00731DC9" w:rsidRPr="00731DC9" w:rsidRDefault="00731DC9" w:rsidP="00731DC9">
            <w:pPr>
              <w:spacing w:after="0" w:line="240" w:lineRule="auto"/>
              <w:jc w:val="center"/>
              <w:rPr>
                <w:rFonts w:eastAsia="Times New Roman" w:cs="Arial"/>
                <w:sz w:val="22"/>
                <w:lang w:eastAsia="pl-PL"/>
              </w:rPr>
            </w:pPr>
            <w:proofErr w:type="spellStart"/>
            <w:r w:rsidRPr="00731DC9">
              <w:rPr>
                <w:rFonts w:eastAsia="Times New Roman" w:cs="Arial"/>
                <w:sz w:val="22"/>
                <w:lang w:eastAsia="pl-PL"/>
              </w:rPr>
              <w:t>d</w:t>
            </w:r>
            <w:r w:rsidRPr="00731DC9">
              <w:rPr>
                <w:rFonts w:eastAsia="Times New Roman" w:cs="Arial"/>
                <w:sz w:val="22"/>
                <w:vertAlign w:val="subscript"/>
                <w:lang w:eastAsia="pl-PL"/>
              </w:rPr>
              <w:t>z</w:t>
            </w:r>
            <w:proofErr w:type="spellEnd"/>
            <w:r w:rsidRPr="00731DC9">
              <w:rPr>
                <w:rFonts w:eastAsia="Times New Roman" w:cs="Arial"/>
                <w:sz w:val="22"/>
                <w:lang w:eastAsia="pl-PL"/>
              </w:rPr>
              <w:t xml:space="preserve"> = 0,67 </w:t>
            </w:r>
          </w:p>
        </w:tc>
        <w:tc>
          <w:tcPr>
            <w:tcW w:w="3261" w:type="dxa"/>
            <w:vAlign w:val="center"/>
            <w:hideMark/>
          </w:tcPr>
          <w:p w14:paraId="613A08E6" w14:textId="77777777" w:rsidR="00731DC9" w:rsidRPr="00731DC9" w:rsidRDefault="00731DC9" w:rsidP="00731DC9">
            <w:pPr>
              <w:spacing w:after="0" w:line="240" w:lineRule="auto"/>
              <w:jc w:val="center"/>
              <w:rPr>
                <w:rFonts w:eastAsia="Times New Roman" w:cs="Arial"/>
                <w:sz w:val="22"/>
                <w:lang w:eastAsia="pl-PL"/>
              </w:rPr>
            </w:pPr>
            <w:r w:rsidRPr="00731DC9">
              <w:rPr>
                <w:rFonts w:eastAsia="Times New Roman" w:cs="Arial"/>
                <w:sz w:val="22"/>
                <w:lang w:eastAsia="pl-PL"/>
              </w:rPr>
              <w:t>poziomy</w:t>
            </w:r>
          </w:p>
        </w:tc>
        <w:tc>
          <w:tcPr>
            <w:tcW w:w="910" w:type="dxa"/>
            <w:hideMark/>
          </w:tcPr>
          <w:p w14:paraId="0A744755" w14:textId="77777777" w:rsidR="00731DC9" w:rsidRPr="00731DC9" w:rsidRDefault="00731DC9" w:rsidP="00731DC9">
            <w:pPr>
              <w:spacing w:after="0" w:line="240" w:lineRule="auto"/>
              <w:jc w:val="center"/>
              <w:rPr>
                <w:rFonts w:eastAsia="Times New Roman" w:cs="Arial"/>
                <w:sz w:val="22"/>
                <w:lang w:eastAsia="pl-PL"/>
              </w:rPr>
            </w:pPr>
            <w:r w:rsidRPr="00731DC9">
              <w:rPr>
                <w:rFonts w:eastAsia="Andale Sans UI" w:cs="Arial"/>
                <w:bCs/>
                <w:sz w:val="22"/>
                <w:lang w:eastAsia="pl-PL"/>
              </w:rPr>
              <w:t>333</w:t>
            </w:r>
          </w:p>
        </w:tc>
      </w:tr>
      <w:tr w:rsidR="00731DC9" w:rsidRPr="00731DC9" w14:paraId="58BBE37E" w14:textId="77777777" w:rsidTr="00386777">
        <w:trPr>
          <w:jc w:val="center"/>
        </w:trPr>
        <w:tc>
          <w:tcPr>
            <w:tcW w:w="687" w:type="dxa"/>
            <w:vAlign w:val="center"/>
            <w:hideMark/>
          </w:tcPr>
          <w:p w14:paraId="43F91DD7" w14:textId="77777777" w:rsidR="00731DC9" w:rsidRPr="00731DC9" w:rsidRDefault="00731DC9" w:rsidP="00731DC9">
            <w:pPr>
              <w:spacing w:after="0" w:line="240" w:lineRule="auto"/>
              <w:jc w:val="center"/>
              <w:rPr>
                <w:rFonts w:eastAsia="Andale Sans UI" w:cs="Arial"/>
                <w:b/>
                <w:sz w:val="22"/>
                <w:lang w:val="de-DE" w:eastAsia="pl-PL"/>
              </w:rPr>
            </w:pPr>
            <w:r w:rsidRPr="00731DC9">
              <w:rPr>
                <w:rFonts w:eastAsia="Andale Sans UI" w:cs="Arial"/>
                <w:b/>
                <w:sz w:val="22"/>
                <w:lang w:val="de-DE" w:eastAsia="pl-PL"/>
              </w:rPr>
              <w:t>E 8</w:t>
            </w:r>
          </w:p>
        </w:tc>
        <w:tc>
          <w:tcPr>
            <w:tcW w:w="1844" w:type="dxa"/>
            <w:vAlign w:val="center"/>
            <w:hideMark/>
          </w:tcPr>
          <w:p w14:paraId="46FA884A" w14:textId="77777777" w:rsidR="00731DC9" w:rsidRPr="00731DC9" w:rsidRDefault="00731DC9" w:rsidP="00731DC9">
            <w:pPr>
              <w:spacing w:after="0" w:line="240" w:lineRule="auto"/>
              <w:jc w:val="center"/>
              <w:rPr>
                <w:rFonts w:eastAsia="Times New Roman" w:cs="Arial"/>
                <w:sz w:val="22"/>
                <w:lang w:eastAsia="pl-PL"/>
              </w:rPr>
            </w:pPr>
            <w:r w:rsidRPr="00731DC9">
              <w:rPr>
                <w:rFonts w:eastAsia="Times New Roman" w:cs="Arial"/>
                <w:sz w:val="22"/>
                <w:lang w:eastAsia="pl-PL"/>
              </w:rPr>
              <w:t>N 50</w:t>
            </w:r>
            <w:r w:rsidRPr="00731DC9">
              <w:rPr>
                <w:rFonts w:eastAsia="Times New Roman" w:cs="Arial"/>
                <w:sz w:val="22"/>
                <w:lang w:eastAsia="pl-PL"/>
              </w:rPr>
              <w:sym w:font="Symbol" w:char="F0B0"/>
            </w:r>
            <w:r w:rsidRPr="00731DC9">
              <w:rPr>
                <w:rFonts w:eastAsia="Times New Roman" w:cs="Arial"/>
                <w:sz w:val="22"/>
                <w:lang w:eastAsia="pl-PL"/>
              </w:rPr>
              <w:t>33’16.2”</w:t>
            </w:r>
          </w:p>
          <w:p w14:paraId="144B47CB" w14:textId="77777777" w:rsidR="00731DC9" w:rsidRPr="00731DC9" w:rsidRDefault="00731DC9" w:rsidP="00731DC9">
            <w:pPr>
              <w:spacing w:after="0" w:line="240" w:lineRule="auto"/>
              <w:jc w:val="center"/>
              <w:rPr>
                <w:rFonts w:eastAsia="Times New Roman" w:cs="Arial"/>
                <w:sz w:val="22"/>
                <w:lang w:eastAsia="pl-PL"/>
              </w:rPr>
            </w:pPr>
            <w:r w:rsidRPr="00731DC9">
              <w:rPr>
                <w:rFonts w:eastAsia="Times New Roman" w:cs="Arial"/>
                <w:sz w:val="22"/>
                <w:lang w:eastAsia="pl-PL"/>
              </w:rPr>
              <w:t>E 22</w:t>
            </w:r>
            <w:r w:rsidRPr="00731DC9">
              <w:rPr>
                <w:rFonts w:eastAsia="Times New Roman" w:cs="Arial"/>
                <w:sz w:val="22"/>
                <w:lang w:eastAsia="pl-PL"/>
              </w:rPr>
              <w:sym w:font="Symbol" w:char="F0B0"/>
            </w:r>
            <w:r w:rsidRPr="00731DC9">
              <w:rPr>
                <w:rFonts w:eastAsia="Times New Roman" w:cs="Arial"/>
                <w:sz w:val="22"/>
                <w:lang w:eastAsia="pl-PL"/>
              </w:rPr>
              <w:t>4’48.89”</w:t>
            </w:r>
          </w:p>
        </w:tc>
        <w:tc>
          <w:tcPr>
            <w:tcW w:w="1418" w:type="dxa"/>
            <w:vAlign w:val="center"/>
            <w:hideMark/>
          </w:tcPr>
          <w:p w14:paraId="270DE01C" w14:textId="77777777" w:rsidR="00731DC9" w:rsidRPr="00731DC9" w:rsidRDefault="00731DC9" w:rsidP="00731DC9">
            <w:pPr>
              <w:autoSpaceDE w:val="0"/>
              <w:autoSpaceDN w:val="0"/>
              <w:adjustRightInd w:val="0"/>
              <w:spacing w:after="0" w:line="240" w:lineRule="auto"/>
              <w:jc w:val="center"/>
              <w:rPr>
                <w:rFonts w:eastAsia="Andale Sans UI" w:cs="Arial"/>
                <w:bCs/>
                <w:sz w:val="22"/>
                <w:lang w:eastAsia="pl-PL"/>
              </w:rPr>
            </w:pPr>
            <w:r w:rsidRPr="00731DC9">
              <w:rPr>
                <w:rFonts w:eastAsia="Andale Sans UI" w:cs="Arial"/>
                <w:bCs/>
                <w:sz w:val="22"/>
                <w:lang w:eastAsia="pl-PL"/>
              </w:rPr>
              <w:t>24,0</w:t>
            </w:r>
          </w:p>
        </w:tc>
        <w:tc>
          <w:tcPr>
            <w:tcW w:w="1277" w:type="dxa"/>
            <w:vAlign w:val="center"/>
            <w:hideMark/>
          </w:tcPr>
          <w:p w14:paraId="5A5B4FD6" w14:textId="77777777" w:rsidR="00731DC9" w:rsidRPr="00731DC9" w:rsidRDefault="00731DC9" w:rsidP="00731DC9">
            <w:pPr>
              <w:spacing w:after="0" w:line="240" w:lineRule="auto"/>
              <w:jc w:val="center"/>
              <w:rPr>
                <w:rFonts w:eastAsia="Times New Roman" w:cs="Arial"/>
                <w:sz w:val="22"/>
                <w:lang w:eastAsia="pl-PL"/>
              </w:rPr>
            </w:pPr>
            <w:r w:rsidRPr="00731DC9">
              <w:rPr>
                <w:rFonts w:eastAsia="Times New Roman" w:cs="Arial"/>
                <w:sz w:val="22"/>
                <w:lang w:eastAsia="pl-PL"/>
              </w:rPr>
              <w:t>0,6</w:t>
            </w:r>
          </w:p>
        </w:tc>
        <w:tc>
          <w:tcPr>
            <w:tcW w:w="3261" w:type="dxa"/>
            <w:vAlign w:val="center"/>
            <w:hideMark/>
          </w:tcPr>
          <w:p w14:paraId="7C12B163" w14:textId="77777777" w:rsidR="00731DC9" w:rsidRPr="00731DC9" w:rsidRDefault="00731DC9" w:rsidP="00731DC9">
            <w:pPr>
              <w:spacing w:after="0" w:line="240" w:lineRule="auto"/>
              <w:jc w:val="center"/>
              <w:rPr>
                <w:rFonts w:eastAsia="Times New Roman" w:cs="Arial"/>
                <w:sz w:val="22"/>
                <w:lang w:eastAsia="pl-PL"/>
              </w:rPr>
            </w:pPr>
            <w:r w:rsidRPr="00731DC9">
              <w:rPr>
                <w:rFonts w:eastAsia="Times New Roman" w:cs="Arial"/>
                <w:sz w:val="22"/>
                <w:lang w:eastAsia="pl-PL"/>
              </w:rPr>
              <w:t>poziomy</w:t>
            </w:r>
          </w:p>
        </w:tc>
        <w:tc>
          <w:tcPr>
            <w:tcW w:w="910" w:type="dxa"/>
            <w:hideMark/>
          </w:tcPr>
          <w:p w14:paraId="742C0B56" w14:textId="77777777" w:rsidR="00731DC9" w:rsidRPr="00731DC9" w:rsidRDefault="00731DC9" w:rsidP="00731DC9">
            <w:pPr>
              <w:spacing w:after="0" w:line="240" w:lineRule="auto"/>
              <w:jc w:val="center"/>
              <w:rPr>
                <w:rFonts w:eastAsia="Times New Roman" w:cs="Arial"/>
                <w:sz w:val="22"/>
                <w:lang w:eastAsia="pl-PL"/>
              </w:rPr>
            </w:pPr>
            <w:r w:rsidRPr="00731DC9">
              <w:rPr>
                <w:rFonts w:eastAsia="Andale Sans UI" w:cs="Arial"/>
                <w:bCs/>
                <w:sz w:val="22"/>
                <w:lang w:eastAsia="pl-PL"/>
              </w:rPr>
              <w:t>otoczenia</w:t>
            </w:r>
          </w:p>
        </w:tc>
      </w:tr>
      <w:tr w:rsidR="00731DC9" w:rsidRPr="00731DC9" w14:paraId="74F7C3DB" w14:textId="77777777" w:rsidTr="00386777">
        <w:trPr>
          <w:jc w:val="center"/>
        </w:trPr>
        <w:tc>
          <w:tcPr>
            <w:tcW w:w="687" w:type="dxa"/>
            <w:vAlign w:val="center"/>
            <w:hideMark/>
          </w:tcPr>
          <w:p w14:paraId="3B133F5A" w14:textId="77777777" w:rsidR="00731DC9" w:rsidRPr="00731DC9" w:rsidRDefault="00731DC9" w:rsidP="00731DC9">
            <w:pPr>
              <w:spacing w:after="0" w:line="240" w:lineRule="auto"/>
              <w:jc w:val="center"/>
              <w:rPr>
                <w:rFonts w:eastAsia="Andale Sans UI" w:cs="Arial"/>
                <w:b/>
                <w:sz w:val="22"/>
                <w:lang w:val="de-DE" w:eastAsia="pl-PL"/>
              </w:rPr>
            </w:pPr>
            <w:r w:rsidRPr="00731DC9">
              <w:rPr>
                <w:rFonts w:eastAsia="Andale Sans UI" w:cs="Arial"/>
                <w:b/>
                <w:sz w:val="22"/>
                <w:lang w:val="de-DE" w:eastAsia="pl-PL"/>
              </w:rPr>
              <w:t>E 9</w:t>
            </w:r>
          </w:p>
        </w:tc>
        <w:tc>
          <w:tcPr>
            <w:tcW w:w="1844" w:type="dxa"/>
            <w:vAlign w:val="center"/>
            <w:hideMark/>
          </w:tcPr>
          <w:p w14:paraId="6C722CB8" w14:textId="77777777" w:rsidR="00731DC9" w:rsidRPr="00731DC9" w:rsidRDefault="00731DC9" w:rsidP="00731DC9">
            <w:pPr>
              <w:spacing w:after="0" w:line="240" w:lineRule="auto"/>
              <w:jc w:val="center"/>
              <w:rPr>
                <w:rFonts w:eastAsia="Times New Roman" w:cs="Arial"/>
                <w:sz w:val="22"/>
                <w:lang w:eastAsia="pl-PL"/>
              </w:rPr>
            </w:pPr>
            <w:r w:rsidRPr="00731DC9">
              <w:rPr>
                <w:rFonts w:eastAsia="Times New Roman" w:cs="Arial"/>
                <w:sz w:val="22"/>
                <w:lang w:eastAsia="pl-PL"/>
              </w:rPr>
              <w:t>N 50</w:t>
            </w:r>
            <w:r w:rsidRPr="00731DC9">
              <w:rPr>
                <w:rFonts w:eastAsia="Times New Roman" w:cs="Arial"/>
                <w:sz w:val="22"/>
                <w:lang w:eastAsia="pl-PL"/>
              </w:rPr>
              <w:sym w:font="Symbol" w:char="F0B0"/>
            </w:r>
            <w:r w:rsidRPr="00731DC9">
              <w:rPr>
                <w:rFonts w:eastAsia="Times New Roman" w:cs="Arial"/>
                <w:sz w:val="22"/>
                <w:lang w:eastAsia="pl-PL"/>
              </w:rPr>
              <w:t>33’16,4”</w:t>
            </w:r>
          </w:p>
          <w:p w14:paraId="732A848E" w14:textId="77777777" w:rsidR="00731DC9" w:rsidRPr="00731DC9" w:rsidRDefault="00731DC9" w:rsidP="00731DC9">
            <w:pPr>
              <w:spacing w:after="0" w:line="240" w:lineRule="auto"/>
              <w:jc w:val="center"/>
              <w:rPr>
                <w:rFonts w:eastAsia="Times New Roman" w:cs="Arial"/>
                <w:sz w:val="22"/>
                <w:lang w:eastAsia="pl-PL"/>
              </w:rPr>
            </w:pPr>
            <w:r w:rsidRPr="00731DC9">
              <w:rPr>
                <w:rFonts w:eastAsia="Times New Roman" w:cs="Arial"/>
                <w:sz w:val="22"/>
                <w:lang w:eastAsia="pl-PL"/>
              </w:rPr>
              <w:t>E 22</w:t>
            </w:r>
            <w:r w:rsidRPr="00731DC9">
              <w:rPr>
                <w:rFonts w:eastAsia="Times New Roman" w:cs="Arial"/>
                <w:sz w:val="22"/>
                <w:lang w:eastAsia="pl-PL"/>
              </w:rPr>
              <w:sym w:font="Symbol" w:char="F0B0"/>
            </w:r>
            <w:r w:rsidRPr="00731DC9">
              <w:rPr>
                <w:rFonts w:eastAsia="Times New Roman" w:cs="Arial"/>
                <w:sz w:val="22"/>
                <w:lang w:eastAsia="pl-PL"/>
              </w:rPr>
              <w:t>4’46,7”</w:t>
            </w:r>
          </w:p>
        </w:tc>
        <w:tc>
          <w:tcPr>
            <w:tcW w:w="1418" w:type="dxa"/>
            <w:vAlign w:val="center"/>
            <w:hideMark/>
          </w:tcPr>
          <w:p w14:paraId="412C2336" w14:textId="77777777" w:rsidR="00731DC9" w:rsidRPr="00731DC9" w:rsidRDefault="00731DC9" w:rsidP="00731DC9">
            <w:pPr>
              <w:autoSpaceDE w:val="0"/>
              <w:autoSpaceDN w:val="0"/>
              <w:adjustRightInd w:val="0"/>
              <w:spacing w:after="0" w:line="240" w:lineRule="auto"/>
              <w:jc w:val="center"/>
              <w:rPr>
                <w:rFonts w:eastAsia="Andale Sans UI" w:cs="Arial"/>
                <w:bCs/>
                <w:sz w:val="22"/>
                <w:lang w:eastAsia="pl-PL"/>
              </w:rPr>
            </w:pPr>
            <w:r w:rsidRPr="00731DC9">
              <w:rPr>
                <w:rFonts w:eastAsia="Andale Sans UI" w:cs="Arial"/>
                <w:bCs/>
                <w:sz w:val="22"/>
                <w:lang w:eastAsia="pl-PL"/>
              </w:rPr>
              <w:t>5,0</w:t>
            </w:r>
          </w:p>
        </w:tc>
        <w:tc>
          <w:tcPr>
            <w:tcW w:w="1277" w:type="dxa"/>
            <w:vAlign w:val="center"/>
            <w:hideMark/>
          </w:tcPr>
          <w:p w14:paraId="554FB08C" w14:textId="77777777" w:rsidR="00731DC9" w:rsidRPr="00731DC9" w:rsidRDefault="00731DC9" w:rsidP="00731DC9">
            <w:pPr>
              <w:spacing w:after="0" w:line="240" w:lineRule="auto"/>
              <w:jc w:val="center"/>
              <w:rPr>
                <w:rFonts w:eastAsia="Times New Roman" w:cs="Arial"/>
                <w:sz w:val="22"/>
                <w:lang w:eastAsia="pl-PL"/>
              </w:rPr>
            </w:pPr>
            <w:proofErr w:type="spellStart"/>
            <w:r w:rsidRPr="00731DC9">
              <w:rPr>
                <w:rFonts w:eastAsia="Times New Roman" w:cs="Arial"/>
                <w:sz w:val="22"/>
                <w:lang w:eastAsia="pl-PL"/>
              </w:rPr>
              <w:t>d</w:t>
            </w:r>
            <w:r w:rsidRPr="00731DC9">
              <w:rPr>
                <w:rFonts w:eastAsia="Times New Roman" w:cs="Arial"/>
                <w:sz w:val="22"/>
                <w:vertAlign w:val="subscript"/>
                <w:lang w:eastAsia="pl-PL"/>
              </w:rPr>
              <w:t>z</w:t>
            </w:r>
            <w:proofErr w:type="spellEnd"/>
            <w:r w:rsidRPr="00731DC9">
              <w:rPr>
                <w:rFonts w:eastAsia="Times New Roman" w:cs="Arial"/>
                <w:sz w:val="22"/>
                <w:lang w:eastAsia="pl-PL"/>
              </w:rPr>
              <w:t xml:space="preserve"> = 0,46</w:t>
            </w:r>
          </w:p>
        </w:tc>
        <w:tc>
          <w:tcPr>
            <w:tcW w:w="3261" w:type="dxa"/>
            <w:vAlign w:val="center"/>
            <w:hideMark/>
          </w:tcPr>
          <w:p w14:paraId="6D34D435" w14:textId="77777777" w:rsidR="00731DC9" w:rsidRPr="00731DC9" w:rsidRDefault="00731DC9" w:rsidP="00731DC9">
            <w:pPr>
              <w:spacing w:after="0" w:line="240" w:lineRule="auto"/>
              <w:jc w:val="center"/>
              <w:rPr>
                <w:rFonts w:eastAsia="Times New Roman" w:cs="Arial"/>
                <w:sz w:val="22"/>
                <w:lang w:eastAsia="pl-PL"/>
              </w:rPr>
            </w:pPr>
            <w:r w:rsidRPr="00731DC9">
              <w:rPr>
                <w:rFonts w:eastAsia="Times New Roman" w:cs="Arial"/>
                <w:sz w:val="22"/>
                <w:lang w:eastAsia="pl-PL"/>
              </w:rPr>
              <w:t>poziomy</w:t>
            </w:r>
          </w:p>
        </w:tc>
        <w:tc>
          <w:tcPr>
            <w:tcW w:w="910" w:type="dxa"/>
            <w:hideMark/>
          </w:tcPr>
          <w:p w14:paraId="1EBDDDEE" w14:textId="77777777" w:rsidR="00731DC9" w:rsidRPr="00731DC9" w:rsidRDefault="00731DC9" w:rsidP="00731DC9">
            <w:pPr>
              <w:spacing w:after="0" w:line="240" w:lineRule="auto"/>
              <w:jc w:val="center"/>
              <w:rPr>
                <w:rFonts w:eastAsia="Times New Roman" w:cs="Arial"/>
                <w:sz w:val="22"/>
                <w:lang w:eastAsia="pl-PL"/>
              </w:rPr>
            </w:pPr>
            <w:r w:rsidRPr="00731DC9">
              <w:rPr>
                <w:rFonts w:eastAsia="Andale Sans UI" w:cs="Arial"/>
                <w:bCs/>
                <w:sz w:val="22"/>
                <w:lang w:eastAsia="pl-PL"/>
              </w:rPr>
              <w:t>otoczenia</w:t>
            </w:r>
          </w:p>
        </w:tc>
      </w:tr>
      <w:tr w:rsidR="00731DC9" w:rsidRPr="00731DC9" w14:paraId="4827BF53" w14:textId="77777777" w:rsidTr="00386777">
        <w:trPr>
          <w:jc w:val="center"/>
        </w:trPr>
        <w:tc>
          <w:tcPr>
            <w:tcW w:w="687" w:type="dxa"/>
            <w:vAlign w:val="center"/>
            <w:hideMark/>
          </w:tcPr>
          <w:p w14:paraId="6021A4F0" w14:textId="77777777" w:rsidR="00731DC9" w:rsidRPr="00731DC9" w:rsidRDefault="00731DC9" w:rsidP="00731DC9">
            <w:pPr>
              <w:spacing w:after="0" w:line="240" w:lineRule="auto"/>
              <w:jc w:val="center"/>
              <w:rPr>
                <w:rFonts w:eastAsia="Andale Sans UI" w:cs="Arial"/>
                <w:b/>
                <w:sz w:val="22"/>
                <w:lang w:val="de-DE" w:eastAsia="pl-PL"/>
              </w:rPr>
            </w:pPr>
            <w:r w:rsidRPr="00731DC9">
              <w:rPr>
                <w:rFonts w:eastAsia="Andale Sans UI" w:cs="Arial"/>
                <w:b/>
                <w:sz w:val="22"/>
                <w:lang w:val="de-DE" w:eastAsia="pl-PL"/>
              </w:rPr>
              <w:t>E10</w:t>
            </w:r>
          </w:p>
        </w:tc>
        <w:tc>
          <w:tcPr>
            <w:tcW w:w="1844" w:type="dxa"/>
            <w:vAlign w:val="center"/>
            <w:hideMark/>
          </w:tcPr>
          <w:p w14:paraId="05C1791C" w14:textId="77777777" w:rsidR="00731DC9" w:rsidRPr="00731DC9" w:rsidRDefault="00731DC9" w:rsidP="00731DC9">
            <w:pPr>
              <w:spacing w:after="0" w:line="240" w:lineRule="auto"/>
              <w:jc w:val="center"/>
              <w:rPr>
                <w:rFonts w:eastAsia="Times New Roman" w:cs="Arial"/>
                <w:sz w:val="22"/>
                <w:lang w:eastAsia="pl-PL"/>
              </w:rPr>
            </w:pPr>
            <w:r w:rsidRPr="00731DC9">
              <w:rPr>
                <w:rFonts w:eastAsia="Times New Roman" w:cs="Arial"/>
                <w:sz w:val="22"/>
                <w:lang w:eastAsia="pl-PL"/>
              </w:rPr>
              <w:t>N 50</w:t>
            </w:r>
            <w:r w:rsidRPr="00731DC9">
              <w:rPr>
                <w:rFonts w:eastAsia="Times New Roman" w:cs="Arial"/>
                <w:sz w:val="22"/>
                <w:lang w:eastAsia="pl-PL"/>
              </w:rPr>
              <w:sym w:font="Symbol" w:char="F0B0"/>
            </w:r>
            <w:r w:rsidRPr="00731DC9">
              <w:rPr>
                <w:rFonts w:eastAsia="Times New Roman" w:cs="Arial"/>
                <w:sz w:val="22"/>
                <w:lang w:eastAsia="pl-PL"/>
              </w:rPr>
              <w:t>33’15.2”</w:t>
            </w:r>
          </w:p>
          <w:p w14:paraId="6A4FEC8E" w14:textId="77777777" w:rsidR="00731DC9" w:rsidRPr="00731DC9" w:rsidRDefault="00731DC9" w:rsidP="00731DC9">
            <w:pPr>
              <w:spacing w:after="0" w:line="240" w:lineRule="auto"/>
              <w:jc w:val="center"/>
              <w:rPr>
                <w:rFonts w:eastAsia="Times New Roman" w:cs="Arial"/>
                <w:sz w:val="22"/>
                <w:lang w:eastAsia="pl-PL"/>
              </w:rPr>
            </w:pPr>
            <w:r w:rsidRPr="00731DC9">
              <w:rPr>
                <w:rFonts w:eastAsia="Times New Roman" w:cs="Arial"/>
                <w:sz w:val="22"/>
                <w:lang w:eastAsia="pl-PL"/>
              </w:rPr>
              <w:t>E 22</w:t>
            </w:r>
            <w:r w:rsidRPr="00731DC9">
              <w:rPr>
                <w:rFonts w:eastAsia="Times New Roman" w:cs="Arial"/>
                <w:sz w:val="22"/>
                <w:lang w:eastAsia="pl-PL"/>
              </w:rPr>
              <w:sym w:font="Symbol" w:char="F0B0"/>
            </w:r>
            <w:r w:rsidRPr="00731DC9">
              <w:rPr>
                <w:rFonts w:eastAsia="Times New Roman" w:cs="Arial"/>
                <w:sz w:val="22"/>
                <w:lang w:eastAsia="pl-PL"/>
              </w:rPr>
              <w:t>4’48,0”</w:t>
            </w:r>
          </w:p>
        </w:tc>
        <w:tc>
          <w:tcPr>
            <w:tcW w:w="1418" w:type="dxa"/>
            <w:vAlign w:val="center"/>
            <w:hideMark/>
          </w:tcPr>
          <w:p w14:paraId="1732E512" w14:textId="77777777" w:rsidR="00731DC9" w:rsidRPr="00731DC9" w:rsidRDefault="00731DC9" w:rsidP="00731DC9">
            <w:pPr>
              <w:autoSpaceDE w:val="0"/>
              <w:autoSpaceDN w:val="0"/>
              <w:adjustRightInd w:val="0"/>
              <w:spacing w:after="0" w:line="240" w:lineRule="auto"/>
              <w:jc w:val="center"/>
              <w:rPr>
                <w:rFonts w:eastAsia="Andale Sans UI" w:cs="Arial"/>
                <w:bCs/>
                <w:sz w:val="22"/>
                <w:lang w:eastAsia="pl-PL"/>
              </w:rPr>
            </w:pPr>
            <w:r w:rsidRPr="00731DC9">
              <w:rPr>
                <w:rFonts w:eastAsia="Andale Sans UI" w:cs="Arial"/>
                <w:bCs/>
                <w:sz w:val="22"/>
                <w:lang w:eastAsia="pl-PL"/>
              </w:rPr>
              <w:t>28,0</w:t>
            </w:r>
          </w:p>
        </w:tc>
        <w:tc>
          <w:tcPr>
            <w:tcW w:w="1277" w:type="dxa"/>
            <w:vAlign w:val="center"/>
            <w:hideMark/>
          </w:tcPr>
          <w:p w14:paraId="168AA315" w14:textId="77777777" w:rsidR="00731DC9" w:rsidRPr="00731DC9" w:rsidRDefault="00731DC9" w:rsidP="00731DC9">
            <w:pPr>
              <w:spacing w:after="0" w:line="240" w:lineRule="auto"/>
              <w:jc w:val="center"/>
              <w:rPr>
                <w:rFonts w:eastAsia="Times New Roman" w:cs="Arial"/>
                <w:sz w:val="22"/>
                <w:lang w:eastAsia="pl-PL"/>
              </w:rPr>
            </w:pPr>
            <w:proofErr w:type="spellStart"/>
            <w:r w:rsidRPr="00731DC9">
              <w:rPr>
                <w:rFonts w:eastAsia="Times New Roman" w:cs="Arial"/>
                <w:sz w:val="22"/>
                <w:lang w:eastAsia="pl-PL"/>
              </w:rPr>
              <w:t>d</w:t>
            </w:r>
            <w:r w:rsidRPr="00731DC9">
              <w:rPr>
                <w:rFonts w:eastAsia="Times New Roman" w:cs="Arial"/>
                <w:sz w:val="22"/>
                <w:vertAlign w:val="subscript"/>
                <w:lang w:eastAsia="pl-PL"/>
              </w:rPr>
              <w:t>z</w:t>
            </w:r>
            <w:proofErr w:type="spellEnd"/>
            <w:r w:rsidRPr="00731DC9">
              <w:rPr>
                <w:rFonts w:eastAsia="Times New Roman" w:cs="Arial"/>
                <w:sz w:val="22"/>
                <w:lang w:eastAsia="pl-PL"/>
              </w:rPr>
              <w:t xml:space="preserve"> = 3,6 </w:t>
            </w:r>
          </w:p>
        </w:tc>
        <w:tc>
          <w:tcPr>
            <w:tcW w:w="3261" w:type="dxa"/>
            <w:vAlign w:val="center"/>
            <w:hideMark/>
          </w:tcPr>
          <w:p w14:paraId="5F9F114D" w14:textId="77777777" w:rsidR="00731DC9" w:rsidRPr="00731DC9" w:rsidRDefault="00731DC9" w:rsidP="00731DC9">
            <w:pPr>
              <w:spacing w:after="0" w:line="240" w:lineRule="auto"/>
              <w:jc w:val="center"/>
              <w:rPr>
                <w:rFonts w:eastAsia="Times New Roman" w:cs="Arial"/>
                <w:sz w:val="22"/>
                <w:lang w:eastAsia="pl-PL"/>
              </w:rPr>
            </w:pPr>
            <w:r w:rsidRPr="00731DC9">
              <w:rPr>
                <w:rFonts w:eastAsia="Times New Roman" w:cs="Arial"/>
                <w:sz w:val="22"/>
                <w:lang w:eastAsia="pl-PL"/>
              </w:rPr>
              <w:t>poziomy</w:t>
            </w:r>
          </w:p>
        </w:tc>
        <w:tc>
          <w:tcPr>
            <w:tcW w:w="910" w:type="dxa"/>
            <w:hideMark/>
          </w:tcPr>
          <w:p w14:paraId="7467AB69" w14:textId="77777777" w:rsidR="00731DC9" w:rsidRPr="00731DC9" w:rsidRDefault="00731DC9" w:rsidP="00731DC9">
            <w:pPr>
              <w:spacing w:after="0" w:line="240" w:lineRule="auto"/>
              <w:jc w:val="center"/>
              <w:rPr>
                <w:rFonts w:eastAsia="Andale Sans UI" w:cs="Arial"/>
                <w:bCs/>
                <w:sz w:val="22"/>
                <w:lang w:eastAsia="pl-PL"/>
              </w:rPr>
            </w:pPr>
            <w:r w:rsidRPr="00731DC9">
              <w:rPr>
                <w:rFonts w:eastAsia="Andale Sans UI" w:cs="Arial"/>
                <w:bCs/>
                <w:sz w:val="22"/>
                <w:lang w:eastAsia="pl-PL"/>
              </w:rPr>
              <w:t>343</w:t>
            </w:r>
          </w:p>
        </w:tc>
      </w:tr>
    </w:tbl>
    <w:p w14:paraId="339BA784" w14:textId="795F6063" w:rsidR="00731DC9" w:rsidRPr="007025AA" w:rsidRDefault="00731DC9" w:rsidP="00731DC9">
      <w:pPr>
        <w:spacing w:after="0" w:line="240" w:lineRule="auto"/>
        <w:rPr>
          <w:rFonts w:eastAsia="Times New Roman" w:cs="Arial"/>
          <w:sz w:val="20"/>
          <w:szCs w:val="20"/>
          <w:lang w:eastAsia="pl-PL"/>
        </w:rPr>
      </w:pPr>
      <w:r w:rsidRPr="00731DC9">
        <w:rPr>
          <w:rFonts w:eastAsia="Times New Roman" w:cs="Arial"/>
          <w:sz w:val="20"/>
          <w:szCs w:val="20"/>
          <w:lang w:eastAsia="pl-PL"/>
        </w:rPr>
        <w:t>*</w:t>
      </w:r>
      <w:r w:rsidRPr="00731DC9">
        <w:rPr>
          <w:rFonts w:ascii="Times New Roman" w:eastAsia="Times New Roman" w:hAnsi="Times New Roman" w:cs="Times New Roman"/>
          <w:sz w:val="20"/>
          <w:szCs w:val="20"/>
          <w:lang w:eastAsia="pl-PL"/>
        </w:rPr>
        <w:t xml:space="preserve"> </w:t>
      </w:r>
      <w:r w:rsidRPr="00731DC9">
        <w:rPr>
          <w:rFonts w:eastAsia="Times New Roman" w:cs="Arial"/>
          <w:sz w:val="20"/>
          <w:szCs w:val="20"/>
          <w:lang w:eastAsia="pl-PL"/>
        </w:rPr>
        <w:t>parametry informacyjne (wartość parametru uwzględniona w modelowaniu rozprzestrzeniania się zanieczyszczeń)</w:t>
      </w:r>
    </w:p>
    <w:p w14:paraId="75764A64" w14:textId="77777777" w:rsidR="00731DC9" w:rsidRPr="00731DC9" w:rsidRDefault="00731DC9" w:rsidP="00731DC9">
      <w:pPr>
        <w:autoSpaceDE w:val="0"/>
        <w:autoSpaceDN w:val="0"/>
        <w:adjustRightInd w:val="0"/>
        <w:spacing w:after="0" w:line="276" w:lineRule="auto"/>
        <w:rPr>
          <w:rFonts w:eastAsia="Times New Roman" w:cs="Arial"/>
          <w:color w:val="000000"/>
          <w:szCs w:val="24"/>
          <w:lang w:eastAsia="pl-PL"/>
        </w:rPr>
      </w:pPr>
      <w:r w:rsidRPr="00731DC9">
        <w:rPr>
          <w:rFonts w:eastAsia="Times New Roman" w:cs="Arial"/>
          <w:b/>
          <w:bCs/>
          <w:color w:val="000000"/>
          <w:szCs w:val="24"/>
          <w:lang w:eastAsia="pl-PL"/>
        </w:rPr>
        <w:t xml:space="preserve">IV.1.2. </w:t>
      </w:r>
      <w:r w:rsidRPr="00731DC9">
        <w:rPr>
          <w:rFonts w:eastAsia="Times New Roman" w:cs="Arial"/>
          <w:color w:val="000000"/>
          <w:szCs w:val="24"/>
          <w:lang w:eastAsia="pl-PL"/>
        </w:rPr>
        <w:t xml:space="preserve">Sposób odprowadzania zanieczyszczeń. </w:t>
      </w:r>
    </w:p>
    <w:p w14:paraId="5610DD8E" w14:textId="77777777" w:rsidR="00731DC9" w:rsidRPr="00731DC9" w:rsidRDefault="00731DC9" w:rsidP="00731DC9">
      <w:pPr>
        <w:autoSpaceDE w:val="0"/>
        <w:autoSpaceDN w:val="0"/>
        <w:adjustRightInd w:val="0"/>
        <w:spacing w:after="0" w:line="276" w:lineRule="auto"/>
        <w:jc w:val="both"/>
        <w:rPr>
          <w:rFonts w:eastAsia="Times New Roman" w:cs="Arial"/>
          <w:szCs w:val="24"/>
          <w:lang w:eastAsia="pl-PL"/>
        </w:rPr>
      </w:pPr>
      <w:r w:rsidRPr="00731DC9">
        <w:rPr>
          <w:rFonts w:eastAsia="Times New Roman" w:cs="Arial"/>
          <w:b/>
          <w:bCs/>
          <w:szCs w:val="24"/>
          <w:lang w:eastAsia="pl-PL"/>
        </w:rPr>
        <w:t xml:space="preserve">IV.1.2.1. </w:t>
      </w:r>
      <w:r w:rsidRPr="00731DC9">
        <w:rPr>
          <w:rFonts w:eastAsia="Times New Roman" w:cs="Arial"/>
          <w:szCs w:val="24"/>
          <w:lang w:eastAsia="pl-PL"/>
        </w:rPr>
        <w:t xml:space="preserve">Spaliny z kotła OP-120 odprowadzane będą po odpyleniu w elektrofiltrze, do atmosfery emitorem E2. </w:t>
      </w:r>
    </w:p>
    <w:p w14:paraId="60107AE8" w14:textId="77777777" w:rsidR="00731DC9" w:rsidRPr="00731DC9" w:rsidRDefault="00731DC9" w:rsidP="00731DC9">
      <w:pPr>
        <w:spacing w:after="0" w:line="276" w:lineRule="auto"/>
        <w:jc w:val="both"/>
        <w:rPr>
          <w:rFonts w:eastAsia="Times New Roman" w:cs="Arial"/>
          <w:b/>
          <w:color w:val="000000"/>
          <w:szCs w:val="24"/>
          <w:lang w:eastAsia="pl-PL"/>
        </w:rPr>
      </w:pPr>
      <w:r w:rsidRPr="00731DC9">
        <w:rPr>
          <w:rFonts w:eastAsia="Times New Roman" w:cs="Arial"/>
          <w:b/>
          <w:bCs/>
          <w:szCs w:val="24"/>
          <w:lang w:eastAsia="pl-PL"/>
        </w:rPr>
        <w:t xml:space="preserve">IV.1.2.2. </w:t>
      </w:r>
      <w:r w:rsidRPr="00731DC9">
        <w:rPr>
          <w:rFonts w:eastAsia="Times New Roman" w:cs="Arial"/>
          <w:szCs w:val="24"/>
          <w:lang w:eastAsia="pl-PL"/>
        </w:rPr>
        <w:t>Kocioł wyposażony będzie w dysze OFA wymuszające właściwy rozdział masy powietrza podawanego do spalania.</w:t>
      </w:r>
    </w:p>
    <w:p w14:paraId="73480CD1" w14:textId="77777777" w:rsidR="00731DC9" w:rsidRPr="00731DC9" w:rsidRDefault="00731DC9" w:rsidP="00731DC9">
      <w:pPr>
        <w:autoSpaceDE w:val="0"/>
        <w:autoSpaceDN w:val="0"/>
        <w:adjustRightInd w:val="0"/>
        <w:spacing w:after="0" w:line="276" w:lineRule="auto"/>
        <w:jc w:val="both"/>
        <w:rPr>
          <w:rFonts w:eastAsia="Times New Roman" w:cs="Arial"/>
          <w:szCs w:val="24"/>
          <w:lang w:eastAsia="pl-PL"/>
        </w:rPr>
      </w:pPr>
      <w:r w:rsidRPr="00731DC9">
        <w:rPr>
          <w:rFonts w:eastAsia="Times New Roman" w:cs="Arial"/>
          <w:b/>
          <w:bCs/>
          <w:szCs w:val="24"/>
          <w:lang w:eastAsia="pl-PL"/>
        </w:rPr>
        <w:t xml:space="preserve">IV.1.2.3. </w:t>
      </w:r>
      <w:r w:rsidRPr="00731DC9">
        <w:rPr>
          <w:rFonts w:eastAsia="Times New Roman" w:cs="Arial"/>
          <w:szCs w:val="24"/>
          <w:lang w:eastAsia="pl-PL"/>
        </w:rPr>
        <w:t>Ciąg spalin z kotła OP-120 wymuszony będzie pracą jednobiegowego wentylatora wyciągowego.</w:t>
      </w:r>
    </w:p>
    <w:p w14:paraId="2E209567" w14:textId="77777777" w:rsidR="00731DC9" w:rsidRPr="00731DC9" w:rsidRDefault="00731DC9" w:rsidP="00731DC9">
      <w:pPr>
        <w:autoSpaceDE w:val="0"/>
        <w:autoSpaceDN w:val="0"/>
        <w:adjustRightInd w:val="0"/>
        <w:spacing w:before="120" w:after="0" w:line="276" w:lineRule="auto"/>
        <w:jc w:val="both"/>
        <w:rPr>
          <w:rFonts w:eastAsia="Times New Roman" w:cs="Arial"/>
          <w:color w:val="000000"/>
          <w:szCs w:val="24"/>
          <w:lang w:eastAsia="pl-PL"/>
        </w:rPr>
      </w:pPr>
      <w:r w:rsidRPr="00731DC9">
        <w:rPr>
          <w:rFonts w:eastAsia="Times New Roman" w:cs="Arial"/>
          <w:b/>
          <w:bCs/>
          <w:color w:val="000000"/>
          <w:szCs w:val="24"/>
          <w:lang w:eastAsia="pl-PL"/>
        </w:rPr>
        <w:t xml:space="preserve">IV.1.3. </w:t>
      </w:r>
      <w:r w:rsidRPr="00731DC9">
        <w:rPr>
          <w:rFonts w:eastAsia="Times New Roman" w:cs="Arial"/>
          <w:color w:val="000000"/>
          <w:szCs w:val="24"/>
          <w:lang w:eastAsia="pl-PL"/>
        </w:rPr>
        <w:t>Podstawowe dane elektrofiltru kotła OP- 120</w:t>
      </w:r>
    </w:p>
    <w:p w14:paraId="3310646A" w14:textId="77777777" w:rsidR="00731DC9" w:rsidRPr="00731DC9" w:rsidRDefault="00731DC9" w:rsidP="00731DC9">
      <w:pPr>
        <w:spacing w:before="120" w:after="0" w:line="276" w:lineRule="auto"/>
        <w:jc w:val="both"/>
        <w:rPr>
          <w:rFonts w:eastAsia="Times New Roman" w:cs="Arial"/>
          <w:szCs w:val="24"/>
          <w:lang w:eastAsia="pl-PL"/>
        </w:rPr>
      </w:pPr>
      <w:r w:rsidRPr="00731DC9">
        <w:rPr>
          <w:rFonts w:eastAsia="Times New Roman" w:cs="Arial"/>
          <w:szCs w:val="24"/>
          <w:lang w:eastAsia="pl-PL"/>
        </w:rPr>
        <w:t>TABELA 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Description w:val="Podstawowe dane elektrofiltru kotła OP- 120"/>
      </w:tblPr>
      <w:tblGrid>
        <w:gridCol w:w="2473"/>
        <w:gridCol w:w="3544"/>
        <w:gridCol w:w="3045"/>
      </w:tblGrid>
      <w:tr w:rsidR="00731DC9" w:rsidRPr="00731DC9" w14:paraId="1D4A6968" w14:textId="77777777" w:rsidTr="007025AA">
        <w:trPr>
          <w:jc w:val="center"/>
        </w:trPr>
        <w:tc>
          <w:tcPr>
            <w:tcW w:w="2473" w:type="dxa"/>
            <w:tcBorders>
              <w:bottom w:val="single" w:sz="4" w:space="0" w:color="auto"/>
            </w:tcBorders>
            <w:vAlign w:val="center"/>
            <w:hideMark/>
          </w:tcPr>
          <w:p w14:paraId="16E901BD" w14:textId="77777777" w:rsidR="00731DC9" w:rsidRPr="00731DC9" w:rsidRDefault="00731DC9" w:rsidP="00731DC9">
            <w:pPr>
              <w:widowControl w:val="0"/>
              <w:autoSpaceDE w:val="0"/>
              <w:autoSpaceDN w:val="0"/>
              <w:adjustRightInd w:val="0"/>
              <w:spacing w:before="120" w:after="0" w:line="240" w:lineRule="auto"/>
              <w:jc w:val="center"/>
              <w:rPr>
                <w:rFonts w:eastAsia="Times New Roman" w:cs="Arial"/>
                <w:b/>
                <w:sz w:val="20"/>
                <w:szCs w:val="20"/>
                <w:lang w:eastAsia="pl-PL"/>
              </w:rPr>
            </w:pPr>
            <w:r w:rsidRPr="00731DC9">
              <w:rPr>
                <w:rFonts w:eastAsia="Times New Roman" w:cs="Arial"/>
                <w:b/>
                <w:sz w:val="20"/>
                <w:szCs w:val="20"/>
                <w:lang w:eastAsia="pl-PL"/>
              </w:rPr>
              <w:t>Numer</w:t>
            </w:r>
          </w:p>
          <w:p w14:paraId="03F4713A" w14:textId="77777777" w:rsidR="00731DC9" w:rsidRPr="00731DC9" w:rsidRDefault="00731DC9" w:rsidP="00731DC9">
            <w:pPr>
              <w:widowControl w:val="0"/>
              <w:autoSpaceDE w:val="0"/>
              <w:autoSpaceDN w:val="0"/>
              <w:adjustRightInd w:val="0"/>
              <w:spacing w:before="120" w:after="0" w:line="240" w:lineRule="auto"/>
              <w:jc w:val="center"/>
              <w:rPr>
                <w:rFonts w:eastAsia="Times New Roman" w:cs="Arial"/>
                <w:b/>
                <w:sz w:val="20"/>
                <w:szCs w:val="20"/>
                <w:lang w:eastAsia="pl-PL"/>
              </w:rPr>
            </w:pPr>
            <w:r w:rsidRPr="00731DC9">
              <w:rPr>
                <w:rFonts w:eastAsia="Times New Roman" w:cs="Arial"/>
                <w:b/>
                <w:sz w:val="20"/>
                <w:szCs w:val="20"/>
                <w:lang w:eastAsia="pl-PL"/>
              </w:rPr>
              <w:t>kotła</w:t>
            </w:r>
          </w:p>
        </w:tc>
        <w:tc>
          <w:tcPr>
            <w:tcW w:w="3544" w:type="dxa"/>
            <w:tcBorders>
              <w:bottom w:val="single" w:sz="4" w:space="0" w:color="auto"/>
            </w:tcBorders>
            <w:vAlign w:val="center"/>
            <w:hideMark/>
          </w:tcPr>
          <w:p w14:paraId="53A86F13" w14:textId="77777777" w:rsidR="00731DC9" w:rsidRPr="00731DC9" w:rsidRDefault="00731DC9" w:rsidP="00731DC9">
            <w:pPr>
              <w:widowControl w:val="0"/>
              <w:autoSpaceDE w:val="0"/>
              <w:autoSpaceDN w:val="0"/>
              <w:adjustRightInd w:val="0"/>
              <w:spacing w:before="120" w:after="0" w:line="240" w:lineRule="auto"/>
              <w:jc w:val="center"/>
              <w:rPr>
                <w:rFonts w:eastAsia="Times New Roman" w:cs="Arial"/>
                <w:b/>
                <w:sz w:val="20"/>
                <w:szCs w:val="20"/>
                <w:lang w:eastAsia="pl-PL"/>
              </w:rPr>
            </w:pPr>
            <w:r w:rsidRPr="00731DC9">
              <w:rPr>
                <w:rFonts w:eastAsia="Times New Roman" w:cs="Arial"/>
                <w:b/>
                <w:sz w:val="20"/>
                <w:szCs w:val="20"/>
                <w:lang w:eastAsia="pl-PL"/>
              </w:rPr>
              <w:t>Typ elektrofiltrów trzystrefowych</w:t>
            </w:r>
          </w:p>
        </w:tc>
        <w:tc>
          <w:tcPr>
            <w:tcW w:w="3045" w:type="dxa"/>
            <w:tcBorders>
              <w:bottom w:val="single" w:sz="4" w:space="0" w:color="auto"/>
            </w:tcBorders>
            <w:vAlign w:val="center"/>
            <w:hideMark/>
          </w:tcPr>
          <w:p w14:paraId="7FB9FDCC" w14:textId="77777777" w:rsidR="00731DC9" w:rsidRPr="00731DC9" w:rsidRDefault="00731DC9" w:rsidP="00731DC9">
            <w:pPr>
              <w:widowControl w:val="0"/>
              <w:autoSpaceDE w:val="0"/>
              <w:autoSpaceDN w:val="0"/>
              <w:adjustRightInd w:val="0"/>
              <w:spacing w:before="120" w:after="0" w:line="240" w:lineRule="auto"/>
              <w:jc w:val="center"/>
              <w:rPr>
                <w:rFonts w:eastAsia="Times New Roman" w:cs="Arial"/>
                <w:b/>
                <w:sz w:val="20"/>
                <w:szCs w:val="20"/>
                <w:lang w:eastAsia="pl-PL"/>
              </w:rPr>
            </w:pPr>
            <w:r w:rsidRPr="00731DC9">
              <w:rPr>
                <w:rFonts w:eastAsia="Times New Roman" w:cs="Arial"/>
                <w:b/>
                <w:sz w:val="20"/>
                <w:szCs w:val="20"/>
                <w:lang w:eastAsia="pl-PL"/>
              </w:rPr>
              <w:t>Skuteczność minimalna [%]</w:t>
            </w:r>
          </w:p>
        </w:tc>
      </w:tr>
      <w:tr w:rsidR="00731DC9" w:rsidRPr="00731DC9" w14:paraId="639719E5" w14:textId="77777777" w:rsidTr="00386777">
        <w:trPr>
          <w:trHeight w:val="417"/>
          <w:jc w:val="center"/>
        </w:trPr>
        <w:tc>
          <w:tcPr>
            <w:tcW w:w="2473" w:type="dxa"/>
            <w:hideMark/>
          </w:tcPr>
          <w:p w14:paraId="4ABA7CA5" w14:textId="77777777" w:rsidR="00731DC9" w:rsidRPr="00731DC9" w:rsidRDefault="00731DC9" w:rsidP="00731DC9">
            <w:pPr>
              <w:widowControl w:val="0"/>
              <w:autoSpaceDE w:val="0"/>
              <w:autoSpaceDN w:val="0"/>
              <w:adjustRightInd w:val="0"/>
              <w:spacing w:before="120" w:after="0" w:line="240" w:lineRule="auto"/>
              <w:jc w:val="center"/>
              <w:rPr>
                <w:rFonts w:eastAsia="Times New Roman" w:cs="Arial"/>
                <w:b/>
                <w:sz w:val="20"/>
                <w:szCs w:val="20"/>
                <w:lang w:eastAsia="pl-PL"/>
              </w:rPr>
            </w:pPr>
            <w:r w:rsidRPr="00731DC9">
              <w:rPr>
                <w:rFonts w:eastAsia="Times New Roman" w:cs="Arial"/>
                <w:b/>
                <w:sz w:val="20"/>
                <w:szCs w:val="20"/>
                <w:lang w:eastAsia="pl-PL"/>
              </w:rPr>
              <w:t>K10</w:t>
            </w:r>
          </w:p>
        </w:tc>
        <w:tc>
          <w:tcPr>
            <w:tcW w:w="3544" w:type="dxa"/>
            <w:hideMark/>
          </w:tcPr>
          <w:p w14:paraId="6F4C92D1" w14:textId="77777777" w:rsidR="00731DC9" w:rsidRPr="00731DC9" w:rsidRDefault="00731DC9" w:rsidP="00731DC9">
            <w:pPr>
              <w:widowControl w:val="0"/>
              <w:autoSpaceDE w:val="0"/>
              <w:autoSpaceDN w:val="0"/>
              <w:adjustRightInd w:val="0"/>
              <w:spacing w:before="120" w:after="0" w:line="240" w:lineRule="auto"/>
              <w:jc w:val="center"/>
              <w:rPr>
                <w:rFonts w:eastAsia="Times New Roman" w:cs="Arial"/>
                <w:sz w:val="20"/>
                <w:szCs w:val="20"/>
                <w:lang w:eastAsia="pl-PL"/>
              </w:rPr>
            </w:pPr>
            <w:r w:rsidRPr="00731DC9">
              <w:rPr>
                <w:rFonts w:eastAsia="Times New Roman" w:cs="Arial"/>
                <w:sz w:val="20"/>
                <w:szCs w:val="20"/>
                <w:lang w:eastAsia="pl-PL"/>
              </w:rPr>
              <w:t>HKE31/800/3x4,0x11,6/350</w:t>
            </w:r>
          </w:p>
        </w:tc>
        <w:tc>
          <w:tcPr>
            <w:tcW w:w="3045" w:type="dxa"/>
            <w:hideMark/>
          </w:tcPr>
          <w:p w14:paraId="67A943B3" w14:textId="77777777" w:rsidR="00731DC9" w:rsidRPr="00731DC9" w:rsidRDefault="00731DC9" w:rsidP="00731DC9">
            <w:pPr>
              <w:widowControl w:val="0"/>
              <w:autoSpaceDE w:val="0"/>
              <w:autoSpaceDN w:val="0"/>
              <w:adjustRightInd w:val="0"/>
              <w:spacing w:before="120" w:after="0" w:line="240" w:lineRule="auto"/>
              <w:jc w:val="center"/>
              <w:rPr>
                <w:rFonts w:eastAsia="Times New Roman" w:cs="Arial"/>
                <w:sz w:val="20"/>
                <w:szCs w:val="20"/>
                <w:lang w:eastAsia="pl-PL"/>
              </w:rPr>
            </w:pPr>
            <w:r w:rsidRPr="00731DC9">
              <w:rPr>
                <w:rFonts w:eastAsia="Times New Roman" w:cs="Arial"/>
                <w:sz w:val="20"/>
                <w:szCs w:val="20"/>
                <w:lang w:eastAsia="pl-PL"/>
              </w:rPr>
              <w:t>99</w:t>
            </w:r>
          </w:p>
        </w:tc>
      </w:tr>
    </w:tbl>
    <w:p w14:paraId="36C9474D" w14:textId="77777777" w:rsidR="00731DC9" w:rsidRPr="00731DC9" w:rsidRDefault="00731DC9" w:rsidP="00731DC9">
      <w:pPr>
        <w:autoSpaceDE w:val="0"/>
        <w:autoSpaceDN w:val="0"/>
        <w:adjustRightInd w:val="0"/>
        <w:spacing w:before="120" w:after="0" w:line="276" w:lineRule="auto"/>
        <w:jc w:val="both"/>
        <w:rPr>
          <w:rFonts w:eastAsia="Times New Roman" w:cs="Arial"/>
          <w:bCs/>
          <w:szCs w:val="24"/>
          <w:lang w:eastAsia="pl-PL"/>
        </w:rPr>
      </w:pPr>
      <w:r w:rsidRPr="00731DC9">
        <w:rPr>
          <w:rFonts w:eastAsia="Times New Roman" w:cs="Arial"/>
          <w:b/>
          <w:bCs/>
          <w:szCs w:val="24"/>
          <w:lang w:eastAsia="pl-PL"/>
        </w:rPr>
        <w:t>IV.1.4.</w:t>
      </w:r>
      <w:r w:rsidRPr="00731DC9">
        <w:rPr>
          <w:rFonts w:eastAsia="Times New Roman" w:cs="Arial"/>
          <w:bCs/>
          <w:szCs w:val="24"/>
          <w:lang w:eastAsia="pl-PL"/>
        </w:rPr>
        <w:t xml:space="preserve"> Kocioł K10 wyposażony będzie  w urządzenia </w:t>
      </w:r>
      <w:r w:rsidRPr="00731DC9">
        <w:rPr>
          <w:rFonts w:eastAsia="Times New Roman" w:cs="Arial"/>
          <w:szCs w:val="24"/>
          <w:lang w:eastAsia="pl-PL"/>
        </w:rPr>
        <w:t>odazotowania spalin metodą niekatalityczną SNCR</w:t>
      </w:r>
      <w:r w:rsidRPr="00731DC9">
        <w:rPr>
          <w:rFonts w:eastAsia="Times New Roman" w:cs="Arial"/>
          <w:bCs/>
          <w:szCs w:val="24"/>
          <w:lang w:eastAsia="pl-PL"/>
        </w:rPr>
        <w:t xml:space="preserve"> umożliwiająca redukcję tlenków azotu o około 40-60%.</w:t>
      </w:r>
    </w:p>
    <w:p w14:paraId="24C3DA8D" w14:textId="2A4936AF" w:rsidR="00731DC9" w:rsidRPr="00731DC9" w:rsidRDefault="00731DC9" w:rsidP="006D1767">
      <w:pPr>
        <w:autoSpaceDE w:val="0"/>
        <w:autoSpaceDN w:val="0"/>
        <w:adjustRightInd w:val="0"/>
        <w:spacing w:before="120" w:after="0" w:line="276" w:lineRule="auto"/>
        <w:jc w:val="both"/>
        <w:rPr>
          <w:rFonts w:eastAsia="Times New Roman" w:cs="Arial"/>
          <w:szCs w:val="24"/>
          <w:lang w:eastAsia="pl-PL"/>
        </w:rPr>
      </w:pPr>
      <w:r w:rsidRPr="00731DC9">
        <w:rPr>
          <w:rFonts w:eastAsia="Times New Roman" w:cs="Arial"/>
          <w:b/>
          <w:bCs/>
          <w:szCs w:val="24"/>
          <w:lang w:eastAsia="pl-PL"/>
        </w:rPr>
        <w:t xml:space="preserve">IV.1.5. </w:t>
      </w:r>
      <w:r w:rsidRPr="00731DC9">
        <w:rPr>
          <w:rFonts w:eastAsia="Times New Roman" w:cs="Arial"/>
          <w:szCs w:val="24"/>
          <w:lang w:eastAsia="pl-PL"/>
        </w:rPr>
        <w:t>Kocioł opalany będzie biomasą, która stanowić będzie 100 % masy paliwa.</w:t>
      </w:r>
    </w:p>
    <w:p w14:paraId="08A41F6E" w14:textId="77777777" w:rsidR="00731DC9" w:rsidRPr="00731DC9" w:rsidRDefault="00731DC9" w:rsidP="00731DC9">
      <w:pPr>
        <w:spacing w:after="0" w:line="276" w:lineRule="auto"/>
        <w:jc w:val="both"/>
        <w:rPr>
          <w:rFonts w:eastAsia="Times New Roman" w:cs="Arial"/>
          <w:b/>
          <w:szCs w:val="24"/>
          <w:lang w:eastAsia="pl-PL"/>
        </w:rPr>
      </w:pPr>
      <w:r w:rsidRPr="00731DC9">
        <w:rPr>
          <w:rFonts w:eastAsia="Times New Roman" w:cs="Arial"/>
          <w:b/>
          <w:szCs w:val="24"/>
          <w:lang w:eastAsia="pl-PL"/>
        </w:rPr>
        <w:t>IV.2. Warunki emisji hałasu do środowiska oraz środki techniczne mające na celu ograniczenie emisji hałasu.</w:t>
      </w:r>
    </w:p>
    <w:p w14:paraId="5CE17656" w14:textId="55C3A7BF" w:rsidR="00731DC9" w:rsidRPr="006D1767" w:rsidRDefault="00731DC9" w:rsidP="003A1171">
      <w:pPr>
        <w:spacing w:before="1560" w:after="240" w:line="240" w:lineRule="auto"/>
        <w:jc w:val="both"/>
        <w:rPr>
          <w:rFonts w:eastAsia="Times New Roman" w:cs="Arial"/>
          <w:szCs w:val="24"/>
          <w:lang w:eastAsia="pl-PL"/>
        </w:rPr>
      </w:pPr>
      <w:r w:rsidRPr="00731DC9">
        <w:rPr>
          <w:rFonts w:eastAsia="Times New Roman" w:cs="Arial"/>
          <w:szCs w:val="24"/>
          <w:lang w:eastAsia="pl-PL"/>
        </w:rPr>
        <w:t>TABELA 14</w:t>
      </w:r>
    </w:p>
    <w:tbl>
      <w:tblPr>
        <w:tblW w:w="921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Description w:val="Warunki emisji hałasu "/>
      </w:tblPr>
      <w:tblGrid>
        <w:gridCol w:w="567"/>
        <w:gridCol w:w="1134"/>
        <w:gridCol w:w="1134"/>
        <w:gridCol w:w="4395"/>
        <w:gridCol w:w="1054"/>
        <w:gridCol w:w="930"/>
      </w:tblGrid>
      <w:tr w:rsidR="007025AA" w:rsidRPr="00731DC9" w14:paraId="2E76770A" w14:textId="77777777" w:rsidTr="007025AA">
        <w:trPr>
          <w:trHeight w:val="345"/>
        </w:trPr>
        <w:tc>
          <w:tcPr>
            <w:tcW w:w="567" w:type="dxa"/>
            <w:vMerge w:val="restart"/>
            <w:vAlign w:val="center"/>
          </w:tcPr>
          <w:p w14:paraId="50859802" w14:textId="77777777" w:rsidR="007025AA" w:rsidRPr="00731DC9" w:rsidRDefault="007025AA" w:rsidP="00731DC9">
            <w:pPr>
              <w:keepNext/>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Lp.</w:t>
            </w:r>
          </w:p>
        </w:tc>
        <w:tc>
          <w:tcPr>
            <w:tcW w:w="1134" w:type="dxa"/>
            <w:vMerge w:val="restart"/>
            <w:vAlign w:val="center"/>
          </w:tcPr>
          <w:p w14:paraId="30256B9B" w14:textId="77777777" w:rsidR="007025AA" w:rsidRPr="00731DC9" w:rsidRDefault="007025AA" w:rsidP="00731DC9">
            <w:pPr>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Symbol</w:t>
            </w:r>
          </w:p>
        </w:tc>
        <w:tc>
          <w:tcPr>
            <w:tcW w:w="1134" w:type="dxa"/>
            <w:vMerge w:val="restart"/>
            <w:vAlign w:val="center"/>
          </w:tcPr>
          <w:p w14:paraId="269DDBD9" w14:textId="77777777" w:rsidR="007025AA" w:rsidRPr="00731DC9" w:rsidRDefault="007025AA" w:rsidP="00731DC9">
            <w:pPr>
              <w:tabs>
                <w:tab w:val="left" w:pos="290"/>
              </w:tabs>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Typ źródła</w:t>
            </w:r>
          </w:p>
        </w:tc>
        <w:tc>
          <w:tcPr>
            <w:tcW w:w="4395" w:type="dxa"/>
            <w:vMerge w:val="restart"/>
            <w:shd w:val="clear" w:color="auto" w:fill="auto"/>
            <w:vAlign w:val="center"/>
          </w:tcPr>
          <w:p w14:paraId="1107D2B3" w14:textId="77777777" w:rsidR="007025AA" w:rsidRPr="00731DC9" w:rsidRDefault="007025AA" w:rsidP="00731DC9">
            <w:pPr>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Nazwa źródła hałasu</w:t>
            </w:r>
          </w:p>
          <w:p w14:paraId="742ADFB6" w14:textId="77777777" w:rsidR="007025AA" w:rsidRPr="00731DC9" w:rsidRDefault="007025AA" w:rsidP="00731DC9">
            <w:pPr>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(lokalizacja)</w:t>
            </w:r>
          </w:p>
        </w:tc>
        <w:tc>
          <w:tcPr>
            <w:tcW w:w="1054" w:type="dxa"/>
            <w:vAlign w:val="center"/>
          </w:tcPr>
          <w:p w14:paraId="5C9BB58F" w14:textId="77777777" w:rsidR="007025AA" w:rsidRPr="00731DC9" w:rsidRDefault="007025AA" w:rsidP="00731DC9">
            <w:pPr>
              <w:keepNext/>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Maksymalny czas pracy źródła w ciągu doby [h]</w:t>
            </w:r>
          </w:p>
        </w:tc>
        <w:tc>
          <w:tcPr>
            <w:tcW w:w="930" w:type="dxa"/>
            <w:vAlign w:val="center"/>
          </w:tcPr>
          <w:p w14:paraId="2BD53C49" w14:textId="5C910797" w:rsidR="007025AA" w:rsidRPr="00731DC9" w:rsidRDefault="007025AA" w:rsidP="00731DC9">
            <w:pPr>
              <w:keepNext/>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Maksymalny czas pracy źródła w ciągu doby [h]</w:t>
            </w:r>
          </w:p>
        </w:tc>
      </w:tr>
      <w:tr w:rsidR="00731DC9" w:rsidRPr="00731DC9" w14:paraId="57C9BCCA" w14:textId="77777777" w:rsidTr="007025AA">
        <w:trPr>
          <w:trHeight w:val="345"/>
        </w:trPr>
        <w:tc>
          <w:tcPr>
            <w:tcW w:w="567" w:type="dxa"/>
            <w:vMerge/>
            <w:vAlign w:val="center"/>
          </w:tcPr>
          <w:p w14:paraId="11C18F28" w14:textId="77777777" w:rsidR="00731DC9" w:rsidRPr="00731DC9" w:rsidRDefault="00731DC9" w:rsidP="00731DC9">
            <w:pPr>
              <w:keepNext/>
              <w:spacing w:after="0" w:line="240" w:lineRule="auto"/>
              <w:jc w:val="center"/>
              <w:rPr>
                <w:rFonts w:eastAsia="Times New Roman" w:cs="Arial"/>
                <w:b/>
                <w:sz w:val="20"/>
                <w:szCs w:val="20"/>
                <w:lang w:eastAsia="pl-PL"/>
              </w:rPr>
            </w:pPr>
          </w:p>
        </w:tc>
        <w:tc>
          <w:tcPr>
            <w:tcW w:w="1134" w:type="dxa"/>
            <w:vMerge/>
            <w:vAlign w:val="center"/>
          </w:tcPr>
          <w:p w14:paraId="499DA0D0" w14:textId="77777777" w:rsidR="00731DC9" w:rsidRPr="00731DC9" w:rsidRDefault="00731DC9" w:rsidP="00731DC9">
            <w:pPr>
              <w:spacing w:after="0" w:line="240" w:lineRule="auto"/>
              <w:jc w:val="center"/>
              <w:rPr>
                <w:rFonts w:eastAsia="Times New Roman" w:cs="Arial"/>
                <w:b/>
                <w:sz w:val="20"/>
                <w:szCs w:val="20"/>
                <w:lang w:eastAsia="pl-PL"/>
              </w:rPr>
            </w:pPr>
          </w:p>
        </w:tc>
        <w:tc>
          <w:tcPr>
            <w:tcW w:w="1134" w:type="dxa"/>
            <w:vMerge/>
            <w:vAlign w:val="center"/>
          </w:tcPr>
          <w:p w14:paraId="3F2F16A4" w14:textId="77777777" w:rsidR="00731DC9" w:rsidRPr="00731DC9" w:rsidRDefault="00731DC9" w:rsidP="00731DC9">
            <w:pPr>
              <w:spacing w:after="0" w:line="240" w:lineRule="auto"/>
              <w:jc w:val="center"/>
              <w:rPr>
                <w:rFonts w:eastAsia="Times New Roman" w:cs="Arial"/>
                <w:b/>
                <w:sz w:val="20"/>
                <w:szCs w:val="20"/>
                <w:lang w:eastAsia="pl-PL"/>
              </w:rPr>
            </w:pPr>
          </w:p>
        </w:tc>
        <w:tc>
          <w:tcPr>
            <w:tcW w:w="4395" w:type="dxa"/>
            <w:vMerge/>
            <w:shd w:val="clear" w:color="auto" w:fill="auto"/>
            <w:vAlign w:val="center"/>
          </w:tcPr>
          <w:p w14:paraId="0C846B92" w14:textId="77777777" w:rsidR="00731DC9" w:rsidRPr="00731DC9" w:rsidRDefault="00731DC9" w:rsidP="00731DC9">
            <w:pPr>
              <w:spacing w:after="0" w:line="240" w:lineRule="auto"/>
              <w:jc w:val="center"/>
              <w:rPr>
                <w:rFonts w:eastAsia="Times New Roman" w:cs="Arial"/>
                <w:b/>
                <w:sz w:val="20"/>
                <w:szCs w:val="20"/>
                <w:lang w:eastAsia="pl-PL"/>
              </w:rPr>
            </w:pPr>
          </w:p>
        </w:tc>
        <w:tc>
          <w:tcPr>
            <w:tcW w:w="1054" w:type="dxa"/>
            <w:vAlign w:val="center"/>
          </w:tcPr>
          <w:p w14:paraId="4F1F7949" w14:textId="77777777" w:rsidR="00731DC9" w:rsidRPr="00731DC9" w:rsidRDefault="00731DC9" w:rsidP="00731DC9">
            <w:pPr>
              <w:keepNext/>
              <w:spacing w:after="0" w:line="240" w:lineRule="auto"/>
              <w:ind w:hanging="37"/>
              <w:jc w:val="center"/>
              <w:rPr>
                <w:rFonts w:eastAsia="Times New Roman" w:cs="Arial"/>
                <w:b/>
                <w:sz w:val="20"/>
                <w:szCs w:val="20"/>
                <w:lang w:eastAsia="pl-PL"/>
              </w:rPr>
            </w:pPr>
            <w:r w:rsidRPr="00731DC9">
              <w:rPr>
                <w:rFonts w:eastAsia="Times New Roman" w:cs="Arial"/>
                <w:b/>
                <w:sz w:val="20"/>
                <w:szCs w:val="20"/>
                <w:lang w:eastAsia="pl-PL"/>
              </w:rPr>
              <w:t>pora dzienna</w:t>
            </w:r>
          </w:p>
        </w:tc>
        <w:tc>
          <w:tcPr>
            <w:tcW w:w="930" w:type="dxa"/>
            <w:vAlign w:val="center"/>
          </w:tcPr>
          <w:p w14:paraId="057CB6AC" w14:textId="77777777" w:rsidR="00731DC9" w:rsidRPr="00731DC9" w:rsidRDefault="00731DC9" w:rsidP="00731DC9">
            <w:pPr>
              <w:keepNext/>
              <w:tabs>
                <w:tab w:val="left" w:pos="-227"/>
              </w:tabs>
              <w:spacing w:after="0" w:line="240" w:lineRule="auto"/>
              <w:ind w:left="-653" w:firstLine="426"/>
              <w:jc w:val="center"/>
              <w:rPr>
                <w:rFonts w:eastAsia="Times New Roman" w:cs="Arial"/>
                <w:b/>
                <w:sz w:val="20"/>
                <w:szCs w:val="20"/>
                <w:lang w:eastAsia="pl-PL"/>
              </w:rPr>
            </w:pPr>
            <w:r w:rsidRPr="00731DC9">
              <w:rPr>
                <w:rFonts w:eastAsia="Times New Roman" w:cs="Arial"/>
                <w:b/>
                <w:sz w:val="20"/>
                <w:szCs w:val="20"/>
                <w:lang w:eastAsia="pl-PL"/>
              </w:rPr>
              <w:t xml:space="preserve"> pora</w:t>
            </w:r>
          </w:p>
          <w:p w14:paraId="1C788D19" w14:textId="77777777" w:rsidR="00731DC9" w:rsidRPr="00731DC9" w:rsidRDefault="00731DC9" w:rsidP="00731DC9">
            <w:pPr>
              <w:keepNext/>
              <w:tabs>
                <w:tab w:val="left" w:pos="-227"/>
              </w:tabs>
              <w:spacing w:after="0" w:line="240" w:lineRule="auto"/>
              <w:ind w:left="-653" w:firstLine="426"/>
              <w:jc w:val="center"/>
              <w:rPr>
                <w:rFonts w:eastAsia="Times New Roman" w:cs="Arial"/>
                <w:b/>
                <w:sz w:val="20"/>
                <w:szCs w:val="20"/>
                <w:lang w:eastAsia="pl-PL"/>
              </w:rPr>
            </w:pPr>
            <w:r w:rsidRPr="00731DC9">
              <w:rPr>
                <w:rFonts w:eastAsia="Times New Roman" w:cs="Arial"/>
                <w:b/>
                <w:sz w:val="20"/>
                <w:szCs w:val="20"/>
                <w:lang w:eastAsia="pl-PL"/>
              </w:rPr>
              <w:t xml:space="preserve"> nocna</w:t>
            </w:r>
          </w:p>
        </w:tc>
      </w:tr>
      <w:tr w:rsidR="00731DC9" w:rsidRPr="00731DC9" w14:paraId="6EA294D1" w14:textId="77777777" w:rsidTr="007025AA">
        <w:trPr>
          <w:trHeight w:val="124"/>
        </w:trPr>
        <w:tc>
          <w:tcPr>
            <w:tcW w:w="567" w:type="dxa"/>
            <w:vAlign w:val="center"/>
          </w:tcPr>
          <w:p w14:paraId="715C80E0" w14:textId="77777777" w:rsidR="00731DC9" w:rsidRPr="00731DC9" w:rsidRDefault="00731DC9" w:rsidP="00731DC9">
            <w:pPr>
              <w:tabs>
                <w:tab w:val="left" w:pos="186"/>
              </w:tabs>
              <w:spacing w:after="0" w:line="240" w:lineRule="auto"/>
              <w:jc w:val="center"/>
              <w:rPr>
                <w:rFonts w:eastAsia="Times New Roman" w:cs="Arial"/>
                <w:sz w:val="20"/>
                <w:szCs w:val="20"/>
                <w:lang w:eastAsia="pl-PL"/>
              </w:rPr>
            </w:pPr>
            <w:r w:rsidRPr="00731DC9">
              <w:rPr>
                <w:rFonts w:eastAsia="Times New Roman" w:cs="Arial"/>
                <w:sz w:val="20"/>
                <w:szCs w:val="20"/>
                <w:lang w:eastAsia="pl-PL"/>
              </w:rPr>
              <w:t>1.</w:t>
            </w:r>
          </w:p>
        </w:tc>
        <w:tc>
          <w:tcPr>
            <w:tcW w:w="1134" w:type="dxa"/>
            <w:vAlign w:val="center"/>
          </w:tcPr>
          <w:p w14:paraId="04C8F602" w14:textId="77777777" w:rsidR="00731DC9" w:rsidRPr="00731DC9" w:rsidRDefault="00731DC9" w:rsidP="00731DC9">
            <w:pPr>
              <w:spacing w:before="40" w:after="40" w:line="240" w:lineRule="auto"/>
              <w:ind w:left="-70" w:right="-48"/>
              <w:jc w:val="center"/>
              <w:rPr>
                <w:rFonts w:eastAsia="Times New Roman" w:cs="Arial"/>
                <w:b/>
                <w:sz w:val="20"/>
                <w:szCs w:val="20"/>
                <w:lang w:eastAsia="pl-PL"/>
              </w:rPr>
            </w:pPr>
            <w:r w:rsidRPr="00731DC9">
              <w:rPr>
                <w:rFonts w:eastAsia="Times New Roman" w:cs="Arial"/>
                <w:b/>
                <w:sz w:val="20"/>
                <w:szCs w:val="20"/>
                <w:lang w:eastAsia="pl-PL"/>
              </w:rPr>
              <w:t>B2</w:t>
            </w:r>
          </w:p>
        </w:tc>
        <w:tc>
          <w:tcPr>
            <w:tcW w:w="1134" w:type="dxa"/>
            <w:vAlign w:val="center"/>
          </w:tcPr>
          <w:p w14:paraId="2C925C1B"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budynek</w:t>
            </w:r>
          </w:p>
        </w:tc>
        <w:tc>
          <w:tcPr>
            <w:tcW w:w="4395" w:type="dxa"/>
            <w:shd w:val="clear" w:color="auto" w:fill="auto"/>
            <w:vAlign w:val="center"/>
          </w:tcPr>
          <w:p w14:paraId="05E44630"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Budynek maszynowni Elektrowni II</w:t>
            </w:r>
          </w:p>
        </w:tc>
        <w:tc>
          <w:tcPr>
            <w:tcW w:w="1054" w:type="dxa"/>
            <w:shd w:val="clear" w:color="auto" w:fill="auto"/>
            <w:vAlign w:val="center"/>
          </w:tcPr>
          <w:p w14:paraId="216552C4"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16</w:t>
            </w:r>
          </w:p>
        </w:tc>
        <w:tc>
          <w:tcPr>
            <w:tcW w:w="930" w:type="dxa"/>
            <w:shd w:val="clear" w:color="auto" w:fill="auto"/>
            <w:vAlign w:val="center"/>
          </w:tcPr>
          <w:p w14:paraId="4724ECF0"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8</w:t>
            </w:r>
          </w:p>
        </w:tc>
      </w:tr>
      <w:tr w:rsidR="00731DC9" w:rsidRPr="00731DC9" w14:paraId="4F16852A" w14:textId="77777777" w:rsidTr="007025AA">
        <w:tc>
          <w:tcPr>
            <w:tcW w:w="567" w:type="dxa"/>
            <w:vAlign w:val="center"/>
          </w:tcPr>
          <w:p w14:paraId="6E3409C3" w14:textId="77777777" w:rsidR="00731DC9" w:rsidRPr="00731DC9" w:rsidRDefault="00731DC9" w:rsidP="00731DC9">
            <w:pPr>
              <w:tabs>
                <w:tab w:val="left" w:pos="186"/>
              </w:tabs>
              <w:spacing w:after="0" w:line="240" w:lineRule="auto"/>
              <w:jc w:val="center"/>
              <w:rPr>
                <w:rFonts w:eastAsia="Times New Roman" w:cs="Arial"/>
                <w:sz w:val="20"/>
                <w:szCs w:val="20"/>
                <w:lang w:val="de-DE" w:eastAsia="pl-PL"/>
              </w:rPr>
            </w:pPr>
            <w:r w:rsidRPr="00731DC9">
              <w:rPr>
                <w:rFonts w:eastAsia="Times New Roman" w:cs="Arial"/>
                <w:sz w:val="20"/>
                <w:szCs w:val="20"/>
                <w:lang w:eastAsia="pl-PL"/>
              </w:rPr>
              <w:t>2.</w:t>
            </w:r>
          </w:p>
        </w:tc>
        <w:tc>
          <w:tcPr>
            <w:tcW w:w="1134" w:type="dxa"/>
            <w:vAlign w:val="center"/>
          </w:tcPr>
          <w:p w14:paraId="5D677726" w14:textId="77777777" w:rsidR="00731DC9" w:rsidRPr="00731DC9" w:rsidRDefault="00731DC9" w:rsidP="00731DC9">
            <w:pPr>
              <w:spacing w:before="40" w:after="40" w:line="240" w:lineRule="auto"/>
              <w:ind w:left="-70" w:right="-45"/>
              <w:jc w:val="center"/>
              <w:rPr>
                <w:rFonts w:eastAsia="Times New Roman" w:cs="Arial"/>
                <w:b/>
                <w:sz w:val="20"/>
                <w:szCs w:val="20"/>
                <w:lang w:eastAsia="pl-PL"/>
              </w:rPr>
            </w:pPr>
            <w:r w:rsidRPr="00731DC9">
              <w:rPr>
                <w:rFonts w:eastAsia="Times New Roman" w:cs="Arial"/>
                <w:b/>
                <w:sz w:val="20"/>
                <w:szCs w:val="20"/>
                <w:lang w:eastAsia="pl-PL"/>
              </w:rPr>
              <w:t>B4</w:t>
            </w:r>
          </w:p>
        </w:tc>
        <w:tc>
          <w:tcPr>
            <w:tcW w:w="1134" w:type="dxa"/>
            <w:vAlign w:val="center"/>
          </w:tcPr>
          <w:p w14:paraId="6552C9A4"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budynek</w:t>
            </w:r>
          </w:p>
        </w:tc>
        <w:tc>
          <w:tcPr>
            <w:tcW w:w="4395" w:type="dxa"/>
            <w:shd w:val="clear" w:color="auto" w:fill="auto"/>
            <w:vAlign w:val="center"/>
          </w:tcPr>
          <w:p w14:paraId="340E7471"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Budynek kotłowni Elektrowni II</w:t>
            </w:r>
          </w:p>
        </w:tc>
        <w:tc>
          <w:tcPr>
            <w:tcW w:w="1054" w:type="dxa"/>
            <w:shd w:val="clear" w:color="auto" w:fill="auto"/>
            <w:vAlign w:val="center"/>
          </w:tcPr>
          <w:p w14:paraId="2995E10E"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16</w:t>
            </w:r>
          </w:p>
        </w:tc>
        <w:tc>
          <w:tcPr>
            <w:tcW w:w="930" w:type="dxa"/>
            <w:shd w:val="clear" w:color="auto" w:fill="auto"/>
            <w:vAlign w:val="center"/>
          </w:tcPr>
          <w:p w14:paraId="75E78CEE"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8</w:t>
            </w:r>
          </w:p>
        </w:tc>
      </w:tr>
      <w:tr w:rsidR="00731DC9" w:rsidRPr="00731DC9" w14:paraId="7732ED0A" w14:textId="77777777" w:rsidTr="007025AA">
        <w:tc>
          <w:tcPr>
            <w:tcW w:w="567" w:type="dxa"/>
            <w:vAlign w:val="center"/>
          </w:tcPr>
          <w:p w14:paraId="2DFF7C18" w14:textId="77777777" w:rsidR="00731DC9" w:rsidRPr="00731DC9" w:rsidRDefault="00731DC9" w:rsidP="00731DC9">
            <w:pPr>
              <w:tabs>
                <w:tab w:val="left" w:pos="186"/>
              </w:tabs>
              <w:spacing w:after="0" w:line="240" w:lineRule="auto"/>
              <w:jc w:val="center"/>
              <w:rPr>
                <w:rFonts w:eastAsia="Times New Roman" w:cs="Arial"/>
                <w:sz w:val="20"/>
                <w:szCs w:val="20"/>
                <w:lang w:val="de-DE" w:eastAsia="pl-PL"/>
              </w:rPr>
            </w:pPr>
            <w:r w:rsidRPr="00731DC9">
              <w:rPr>
                <w:rFonts w:eastAsia="Times New Roman" w:cs="Arial"/>
                <w:sz w:val="20"/>
                <w:szCs w:val="20"/>
                <w:lang w:val="de-DE" w:eastAsia="pl-PL"/>
              </w:rPr>
              <w:t>3.</w:t>
            </w:r>
          </w:p>
        </w:tc>
        <w:tc>
          <w:tcPr>
            <w:tcW w:w="1134" w:type="dxa"/>
            <w:vAlign w:val="center"/>
          </w:tcPr>
          <w:p w14:paraId="3D486469" w14:textId="77777777" w:rsidR="00731DC9" w:rsidRPr="00731DC9" w:rsidRDefault="00731DC9" w:rsidP="00731DC9">
            <w:pPr>
              <w:spacing w:before="40" w:after="40" w:line="240" w:lineRule="auto"/>
              <w:ind w:left="-70" w:right="-45"/>
              <w:jc w:val="center"/>
              <w:rPr>
                <w:rFonts w:eastAsia="Times New Roman" w:cs="Arial"/>
                <w:b/>
                <w:sz w:val="20"/>
                <w:szCs w:val="20"/>
                <w:lang w:eastAsia="pl-PL"/>
              </w:rPr>
            </w:pPr>
            <w:r w:rsidRPr="00731DC9">
              <w:rPr>
                <w:rFonts w:eastAsia="Times New Roman" w:cs="Arial"/>
                <w:b/>
                <w:sz w:val="20"/>
                <w:szCs w:val="20"/>
                <w:lang w:eastAsia="pl-PL"/>
              </w:rPr>
              <w:t>B9</w:t>
            </w:r>
          </w:p>
        </w:tc>
        <w:tc>
          <w:tcPr>
            <w:tcW w:w="1134" w:type="dxa"/>
            <w:vAlign w:val="center"/>
          </w:tcPr>
          <w:p w14:paraId="1D40D2C2"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budynek</w:t>
            </w:r>
          </w:p>
        </w:tc>
        <w:tc>
          <w:tcPr>
            <w:tcW w:w="4395" w:type="dxa"/>
            <w:shd w:val="clear" w:color="auto" w:fill="auto"/>
            <w:vAlign w:val="center"/>
          </w:tcPr>
          <w:p w14:paraId="5AE2224F" w14:textId="77777777" w:rsidR="00731DC9" w:rsidRPr="00731DC9" w:rsidRDefault="00731DC9" w:rsidP="00731DC9">
            <w:pPr>
              <w:spacing w:before="40" w:after="40" w:line="240" w:lineRule="auto"/>
              <w:jc w:val="center"/>
              <w:rPr>
                <w:rFonts w:eastAsia="Times New Roman" w:cs="Arial"/>
                <w:sz w:val="20"/>
                <w:szCs w:val="20"/>
                <w:lang w:eastAsia="pl-PL"/>
              </w:rPr>
            </w:pPr>
            <w:proofErr w:type="spellStart"/>
            <w:r w:rsidRPr="00731DC9">
              <w:rPr>
                <w:rFonts w:eastAsia="Times New Roman" w:cs="Arial"/>
                <w:sz w:val="20"/>
                <w:szCs w:val="20"/>
                <w:lang w:eastAsia="pl-PL"/>
              </w:rPr>
              <w:t>Sprężarkownia</w:t>
            </w:r>
            <w:proofErr w:type="spellEnd"/>
          </w:p>
        </w:tc>
        <w:tc>
          <w:tcPr>
            <w:tcW w:w="1054" w:type="dxa"/>
            <w:shd w:val="clear" w:color="auto" w:fill="auto"/>
            <w:vAlign w:val="center"/>
          </w:tcPr>
          <w:p w14:paraId="304B15A1"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16</w:t>
            </w:r>
          </w:p>
        </w:tc>
        <w:tc>
          <w:tcPr>
            <w:tcW w:w="930" w:type="dxa"/>
            <w:shd w:val="clear" w:color="auto" w:fill="auto"/>
            <w:vAlign w:val="center"/>
          </w:tcPr>
          <w:p w14:paraId="4B898EAA"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8</w:t>
            </w:r>
          </w:p>
        </w:tc>
      </w:tr>
      <w:tr w:rsidR="00731DC9" w:rsidRPr="00731DC9" w14:paraId="282857A9" w14:textId="77777777" w:rsidTr="007025AA">
        <w:tc>
          <w:tcPr>
            <w:tcW w:w="567" w:type="dxa"/>
            <w:vAlign w:val="center"/>
          </w:tcPr>
          <w:p w14:paraId="77BC9E4D" w14:textId="77777777" w:rsidR="00731DC9" w:rsidRPr="00731DC9" w:rsidRDefault="00731DC9" w:rsidP="00731DC9">
            <w:pPr>
              <w:tabs>
                <w:tab w:val="left" w:pos="186"/>
              </w:tabs>
              <w:spacing w:after="0" w:line="240" w:lineRule="auto"/>
              <w:jc w:val="center"/>
              <w:rPr>
                <w:rFonts w:eastAsia="Times New Roman" w:cs="Arial"/>
                <w:sz w:val="20"/>
                <w:szCs w:val="20"/>
                <w:lang w:val="de-DE" w:eastAsia="pl-PL"/>
              </w:rPr>
            </w:pPr>
            <w:r w:rsidRPr="00731DC9">
              <w:rPr>
                <w:rFonts w:eastAsia="Times New Roman" w:cs="Arial"/>
                <w:sz w:val="20"/>
                <w:szCs w:val="20"/>
                <w:lang w:val="de-DE" w:eastAsia="pl-PL"/>
              </w:rPr>
              <w:t>4.</w:t>
            </w:r>
          </w:p>
        </w:tc>
        <w:tc>
          <w:tcPr>
            <w:tcW w:w="1134" w:type="dxa"/>
            <w:vAlign w:val="center"/>
          </w:tcPr>
          <w:p w14:paraId="1A11F1FA" w14:textId="77777777" w:rsidR="00731DC9" w:rsidRPr="00731DC9" w:rsidRDefault="00731DC9" w:rsidP="00731DC9">
            <w:pPr>
              <w:spacing w:before="40" w:after="40" w:line="240" w:lineRule="auto"/>
              <w:ind w:left="-70" w:right="-45"/>
              <w:jc w:val="center"/>
              <w:rPr>
                <w:rFonts w:eastAsia="Times New Roman" w:cs="Arial"/>
                <w:b/>
                <w:sz w:val="20"/>
                <w:szCs w:val="20"/>
                <w:lang w:eastAsia="pl-PL"/>
              </w:rPr>
            </w:pPr>
            <w:r w:rsidRPr="00731DC9">
              <w:rPr>
                <w:rFonts w:eastAsia="Times New Roman" w:cs="Arial"/>
                <w:b/>
                <w:sz w:val="20"/>
                <w:szCs w:val="20"/>
                <w:lang w:eastAsia="pl-PL"/>
              </w:rPr>
              <w:t>B14</w:t>
            </w:r>
          </w:p>
        </w:tc>
        <w:tc>
          <w:tcPr>
            <w:tcW w:w="1134" w:type="dxa"/>
            <w:vAlign w:val="center"/>
          </w:tcPr>
          <w:p w14:paraId="3D7CBCFE"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budynek</w:t>
            </w:r>
          </w:p>
        </w:tc>
        <w:tc>
          <w:tcPr>
            <w:tcW w:w="4395" w:type="dxa"/>
            <w:shd w:val="clear" w:color="auto" w:fill="auto"/>
            <w:vAlign w:val="center"/>
          </w:tcPr>
          <w:p w14:paraId="756B2673"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Pompownia bagrowa Elektrowni II</w:t>
            </w:r>
          </w:p>
        </w:tc>
        <w:tc>
          <w:tcPr>
            <w:tcW w:w="1054" w:type="dxa"/>
            <w:shd w:val="clear" w:color="auto" w:fill="auto"/>
            <w:vAlign w:val="center"/>
          </w:tcPr>
          <w:p w14:paraId="2AAF033D"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16</w:t>
            </w:r>
          </w:p>
        </w:tc>
        <w:tc>
          <w:tcPr>
            <w:tcW w:w="930" w:type="dxa"/>
            <w:shd w:val="clear" w:color="auto" w:fill="auto"/>
            <w:vAlign w:val="center"/>
          </w:tcPr>
          <w:p w14:paraId="171BFF93"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8</w:t>
            </w:r>
          </w:p>
        </w:tc>
      </w:tr>
      <w:tr w:rsidR="00731DC9" w:rsidRPr="00731DC9" w14:paraId="4115B78B" w14:textId="77777777" w:rsidTr="007025AA">
        <w:tc>
          <w:tcPr>
            <w:tcW w:w="567" w:type="dxa"/>
            <w:vAlign w:val="center"/>
          </w:tcPr>
          <w:p w14:paraId="2EB7BD25" w14:textId="77777777" w:rsidR="00731DC9" w:rsidRPr="00731DC9" w:rsidRDefault="00731DC9" w:rsidP="00731DC9">
            <w:pPr>
              <w:tabs>
                <w:tab w:val="left" w:pos="186"/>
              </w:tabs>
              <w:spacing w:after="0" w:line="240" w:lineRule="auto"/>
              <w:jc w:val="center"/>
              <w:rPr>
                <w:rFonts w:eastAsia="Times New Roman" w:cs="Arial"/>
                <w:sz w:val="20"/>
                <w:szCs w:val="20"/>
                <w:lang w:val="de-DE" w:eastAsia="pl-PL"/>
              </w:rPr>
            </w:pPr>
            <w:r w:rsidRPr="00731DC9">
              <w:rPr>
                <w:rFonts w:eastAsia="Times New Roman" w:cs="Arial"/>
                <w:sz w:val="20"/>
                <w:szCs w:val="20"/>
                <w:lang w:val="de-DE" w:eastAsia="pl-PL"/>
              </w:rPr>
              <w:t>5.</w:t>
            </w:r>
          </w:p>
        </w:tc>
        <w:tc>
          <w:tcPr>
            <w:tcW w:w="1134" w:type="dxa"/>
            <w:vAlign w:val="center"/>
          </w:tcPr>
          <w:p w14:paraId="59E00A9C" w14:textId="77777777" w:rsidR="00731DC9" w:rsidRPr="00731DC9" w:rsidRDefault="00731DC9" w:rsidP="00731DC9">
            <w:pPr>
              <w:spacing w:before="40" w:after="40" w:line="240" w:lineRule="auto"/>
              <w:ind w:left="-70" w:right="-45"/>
              <w:jc w:val="center"/>
              <w:rPr>
                <w:rFonts w:eastAsia="Times New Roman" w:cs="Arial"/>
                <w:b/>
                <w:sz w:val="20"/>
                <w:szCs w:val="20"/>
                <w:lang w:eastAsia="pl-PL"/>
              </w:rPr>
            </w:pPr>
            <w:r w:rsidRPr="00731DC9">
              <w:rPr>
                <w:rFonts w:eastAsia="Times New Roman" w:cs="Arial"/>
                <w:b/>
                <w:sz w:val="20"/>
                <w:szCs w:val="20"/>
                <w:lang w:eastAsia="pl-PL"/>
              </w:rPr>
              <w:t>B15</w:t>
            </w:r>
          </w:p>
        </w:tc>
        <w:tc>
          <w:tcPr>
            <w:tcW w:w="1134" w:type="dxa"/>
            <w:vAlign w:val="center"/>
          </w:tcPr>
          <w:p w14:paraId="0303D82B"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budynek</w:t>
            </w:r>
          </w:p>
        </w:tc>
        <w:tc>
          <w:tcPr>
            <w:tcW w:w="4395" w:type="dxa"/>
            <w:shd w:val="clear" w:color="auto" w:fill="auto"/>
            <w:vAlign w:val="center"/>
          </w:tcPr>
          <w:p w14:paraId="4588A6C3"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Budynek suszarni parowej</w:t>
            </w:r>
          </w:p>
        </w:tc>
        <w:tc>
          <w:tcPr>
            <w:tcW w:w="1054" w:type="dxa"/>
            <w:shd w:val="clear" w:color="auto" w:fill="auto"/>
            <w:vAlign w:val="center"/>
          </w:tcPr>
          <w:p w14:paraId="26726913"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16</w:t>
            </w:r>
          </w:p>
        </w:tc>
        <w:tc>
          <w:tcPr>
            <w:tcW w:w="930" w:type="dxa"/>
            <w:shd w:val="clear" w:color="auto" w:fill="auto"/>
            <w:vAlign w:val="center"/>
          </w:tcPr>
          <w:p w14:paraId="0E35CD68"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8</w:t>
            </w:r>
          </w:p>
        </w:tc>
      </w:tr>
      <w:tr w:rsidR="00731DC9" w:rsidRPr="00731DC9" w14:paraId="16B86557" w14:textId="77777777" w:rsidTr="007025AA">
        <w:tc>
          <w:tcPr>
            <w:tcW w:w="567" w:type="dxa"/>
            <w:vAlign w:val="center"/>
          </w:tcPr>
          <w:p w14:paraId="792F2224" w14:textId="77777777" w:rsidR="00731DC9" w:rsidRPr="00731DC9" w:rsidRDefault="00731DC9" w:rsidP="00731DC9">
            <w:pPr>
              <w:tabs>
                <w:tab w:val="left" w:pos="186"/>
              </w:tabs>
              <w:spacing w:after="0" w:line="240" w:lineRule="auto"/>
              <w:jc w:val="center"/>
              <w:rPr>
                <w:rFonts w:eastAsia="Times New Roman" w:cs="Arial"/>
                <w:sz w:val="20"/>
                <w:szCs w:val="20"/>
                <w:lang w:val="de-DE" w:eastAsia="pl-PL"/>
              </w:rPr>
            </w:pPr>
            <w:r w:rsidRPr="00731DC9">
              <w:rPr>
                <w:rFonts w:eastAsia="Times New Roman" w:cs="Arial"/>
                <w:sz w:val="20"/>
                <w:szCs w:val="20"/>
                <w:lang w:val="de-DE" w:eastAsia="pl-PL"/>
              </w:rPr>
              <w:t>6.</w:t>
            </w:r>
          </w:p>
        </w:tc>
        <w:tc>
          <w:tcPr>
            <w:tcW w:w="1134" w:type="dxa"/>
            <w:vAlign w:val="center"/>
          </w:tcPr>
          <w:p w14:paraId="203DA655" w14:textId="77777777" w:rsidR="00731DC9" w:rsidRPr="00731DC9" w:rsidRDefault="00731DC9" w:rsidP="00731DC9">
            <w:pPr>
              <w:spacing w:before="40" w:after="40" w:line="240" w:lineRule="auto"/>
              <w:jc w:val="center"/>
              <w:rPr>
                <w:rFonts w:eastAsia="Times New Roman" w:cs="Arial"/>
                <w:b/>
                <w:bCs/>
                <w:sz w:val="20"/>
                <w:szCs w:val="20"/>
                <w:lang w:eastAsia="pl-PL"/>
              </w:rPr>
            </w:pPr>
            <w:r w:rsidRPr="00731DC9">
              <w:rPr>
                <w:rFonts w:eastAsia="Times New Roman" w:cs="Arial"/>
                <w:b/>
                <w:sz w:val="20"/>
                <w:szCs w:val="20"/>
                <w:lang w:eastAsia="pl-PL"/>
              </w:rPr>
              <w:t>Z2</w:t>
            </w:r>
          </w:p>
        </w:tc>
        <w:tc>
          <w:tcPr>
            <w:tcW w:w="1134" w:type="dxa"/>
            <w:vAlign w:val="center"/>
          </w:tcPr>
          <w:p w14:paraId="7822CA0A"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punktowe</w:t>
            </w:r>
          </w:p>
        </w:tc>
        <w:tc>
          <w:tcPr>
            <w:tcW w:w="4395" w:type="dxa"/>
            <w:shd w:val="clear" w:color="auto" w:fill="auto"/>
            <w:vAlign w:val="center"/>
          </w:tcPr>
          <w:p w14:paraId="69ADE68E"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Wentylator spalin Elektrowni II (1 szt.)</w:t>
            </w:r>
          </w:p>
        </w:tc>
        <w:tc>
          <w:tcPr>
            <w:tcW w:w="1054" w:type="dxa"/>
            <w:shd w:val="clear" w:color="auto" w:fill="auto"/>
            <w:vAlign w:val="center"/>
          </w:tcPr>
          <w:p w14:paraId="4F72B86A"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16</w:t>
            </w:r>
          </w:p>
        </w:tc>
        <w:tc>
          <w:tcPr>
            <w:tcW w:w="930" w:type="dxa"/>
            <w:shd w:val="clear" w:color="auto" w:fill="auto"/>
            <w:vAlign w:val="center"/>
          </w:tcPr>
          <w:p w14:paraId="7F19AABF"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8</w:t>
            </w:r>
          </w:p>
        </w:tc>
      </w:tr>
      <w:tr w:rsidR="00731DC9" w:rsidRPr="00731DC9" w14:paraId="3BD24E1A" w14:textId="77777777" w:rsidTr="007025AA">
        <w:tc>
          <w:tcPr>
            <w:tcW w:w="567" w:type="dxa"/>
            <w:vAlign w:val="center"/>
          </w:tcPr>
          <w:p w14:paraId="3B146923" w14:textId="77777777" w:rsidR="00731DC9" w:rsidRPr="00731DC9" w:rsidRDefault="00731DC9" w:rsidP="00731DC9">
            <w:pPr>
              <w:tabs>
                <w:tab w:val="left" w:pos="186"/>
              </w:tabs>
              <w:spacing w:after="0" w:line="240" w:lineRule="auto"/>
              <w:jc w:val="center"/>
              <w:rPr>
                <w:rFonts w:eastAsia="Times New Roman" w:cs="Arial"/>
                <w:sz w:val="20"/>
                <w:szCs w:val="20"/>
                <w:lang w:val="de-DE" w:eastAsia="pl-PL"/>
              </w:rPr>
            </w:pPr>
            <w:r w:rsidRPr="00731DC9">
              <w:rPr>
                <w:rFonts w:eastAsia="Times New Roman" w:cs="Arial"/>
                <w:sz w:val="20"/>
                <w:szCs w:val="20"/>
                <w:lang w:val="de-DE" w:eastAsia="pl-PL"/>
              </w:rPr>
              <w:t>7.</w:t>
            </w:r>
          </w:p>
        </w:tc>
        <w:tc>
          <w:tcPr>
            <w:tcW w:w="1134" w:type="dxa"/>
            <w:vAlign w:val="center"/>
          </w:tcPr>
          <w:p w14:paraId="191235D7" w14:textId="77777777" w:rsidR="00731DC9" w:rsidRPr="00731DC9" w:rsidRDefault="00731DC9" w:rsidP="00731DC9">
            <w:pPr>
              <w:spacing w:before="40" w:after="40" w:line="240" w:lineRule="auto"/>
              <w:jc w:val="center"/>
              <w:rPr>
                <w:rFonts w:eastAsia="Times New Roman" w:cs="Arial"/>
                <w:b/>
                <w:bCs/>
                <w:sz w:val="20"/>
                <w:szCs w:val="20"/>
                <w:lang w:eastAsia="pl-PL"/>
              </w:rPr>
            </w:pPr>
            <w:r w:rsidRPr="00731DC9">
              <w:rPr>
                <w:rFonts w:eastAsia="Times New Roman" w:cs="Arial"/>
                <w:b/>
                <w:sz w:val="20"/>
                <w:szCs w:val="20"/>
                <w:lang w:eastAsia="pl-PL"/>
              </w:rPr>
              <w:t>Z4</w:t>
            </w:r>
          </w:p>
        </w:tc>
        <w:tc>
          <w:tcPr>
            <w:tcW w:w="1134" w:type="dxa"/>
            <w:vAlign w:val="center"/>
          </w:tcPr>
          <w:p w14:paraId="6AA82F93"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punktowe</w:t>
            </w:r>
          </w:p>
        </w:tc>
        <w:tc>
          <w:tcPr>
            <w:tcW w:w="4395" w:type="dxa"/>
            <w:shd w:val="clear" w:color="auto" w:fill="auto"/>
            <w:vAlign w:val="center"/>
          </w:tcPr>
          <w:p w14:paraId="51361CA1"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Transformator Elektrowni II (1 szt.)</w:t>
            </w:r>
          </w:p>
        </w:tc>
        <w:tc>
          <w:tcPr>
            <w:tcW w:w="1054" w:type="dxa"/>
            <w:shd w:val="clear" w:color="auto" w:fill="auto"/>
            <w:vAlign w:val="center"/>
          </w:tcPr>
          <w:p w14:paraId="23F51A7E"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16</w:t>
            </w:r>
          </w:p>
        </w:tc>
        <w:tc>
          <w:tcPr>
            <w:tcW w:w="930" w:type="dxa"/>
            <w:shd w:val="clear" w:color="auto" w:fill="auto"/>
            <w:vAlign w:val="center"/>
          </w:tcPr>
          <w:p w14:paraId="0D060AA0"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8</w:t>
            </w:r>
          </w:p>
        </w:tc>
      </w:tr>
      <w:tr w:rsidR="00731DC9" w:rsidRPr="00731DC9" w14:paraId="4287B894" w14:textId="77777777" w:rsidTr="007025AA">
        <w:tc>
          <w:tcPr>
            <w:tcW w:w="567" w:type="dxa"/>
            <w:vAlign w:val="center"/>
          </w:tcPr>
          <w:p w14:paraId="0E0B1B35" w14:textId="77777777" w:rsidR="00731DC9" w:rsidRPr="00731DC9" w:rsidRDefault="00731DC9" w:rsidP="00731DC9">
            <w:pPr>
              <w:tabs>
                <w:tab w:val="left" w:pos="186"/>
              </w:tabs>
              <w:spacing w:after="0" w:line="240" w:lineRule="auto"/>
              <w:jc w:val="center"/>
              <w:rPr>
                <w:rFonts w:eastAsia="Times New Roman" w:cs="Arial"/>
                <w:sz w:val="20"/>
                <w:szCs w:val="20"/>
                <w:lang w:val="de-DE" w:eastAsia="pl-PL"/>
              </w:rPr>
            </w:pPr>
            <w:r w:rsidRPr="00731DC9">
              <w:rPr>
                <w:rFonts w:eastAsia="Times New Roman" w:cs="Arial"/>
                <w:sz w:val="20"/>
                <w:szCs w:val="20"/>
                <w:lang w:val="de-DE" w:eastAsia="pl-PL"/>
              </w:rPr>
              <w:t>8.</w:t>
            </w:r>
          </w:p>
        </w:tc>
        <w:tc>
          <w:tcPr>
            <w:tcW w:w="1134" w:type="dxa"/>
            <w:vAlign w:val="center"/>
          </w:tcPr>
          <w:p w14:paraId="5B1F78F9" w14:textId="77777777" w:rsidR="00731DC9" w:rsidRPr="00731DC9" w:rsidRDefault="00731DC9" w:rsidP="00731DC9">
            <w:pPr>
              <w:spacing w:before="40" w:after="40" w:line="240" w:lineRule="auto"/>
              <w:jc w:val="center"/>
              <w:rPr>
                <w:rFonts w:eastAsia="Times New Roman" w:cs="Arial"/>
                <w:b/>
                <w:bCs/>
                <w:sz w:val="20"/>
                <w:szCs w:val="20"/>
                <w:lang w:eastAsia="pl-PL"/>
              </w:rPr>
            </w:pPr>
            <w:r w:rsidRPr="00731DC9">
              <w:rPr>
                <w:rFonts w:eastAsia="Times New Roman" w:cs="Arial"/>
                <w:b/>
                <w:sz w:val="20"/>
                <w:szCs w:val="20"/>
                <w:lang w:eastAsia="pl-PL"/>
              </w:rPr>
              <w:t>Z6/1</w:t>
            </w:r>
            <w:r w:rsidRPr="00731DC9">
              <w:rPr>
                <w:rFonts w:eastAsia="Times New Roman" w:cs="Arial"/>
                <w:b/>
                <w:sz w:val="20"/>
                <w:szCs w:val="20"/>
                <w:lang w:eastAsia="pl-PL"/>
              </w:rPr>
              <w:sym w:font="Symbol" w:char="F0B8"/>
            </w:r>
            <w:r w:rsidRPr="00731DC9">
              <w:rPr>
                <w:rFonts w:eastAsia="Times New Roman" w:cs="Arial"/>
                <w:b/>
                <w:sz w:val="20"/>
                <w:szCs w:val="20"/>
                <w:lang w:eastAsia="pl-PL"/>
              </w:rPr>
              <w:t>2</w:t>
            </w:r>
          </w:p>
        </w:tc>
        <w:tc>
          <w:tcPr>
            <w:tcW w:w="1134" w:type="dxa"/>
            <w:vAlign w:val="center"/>
          </w:tcPr>
          <w:p w14:paraId="6170D58D"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punktowe</w:t>
            </w:r>
          </w:p>
        </w:tc>
        <w:tc>
          <w:tcPr>
            <w:tcW w:w="4395" w:type="dxa"/>
            <w:shd w:val="clear" w:color="auto" w:fill="auto"/>
            <w:vAlign w:val="center"/>
          </w:tcPr>
          <w:p w14:paraId="40BD6E0B"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Czerpnie zewnętrzne do wentylatorów powietrza Elektrowni II (2 szt.)</w:t>
            </w:r>
          </w:p>
        </w:tc>
        <w:tc>
          <w:tcPr>
            <w:tcW w:w="1054" w:type="dxa"/>
            <w:shd w:val="clear" w:color="auto" w:fill="auto"/>
            <w:vAlign w:val="center"/>
          </w:tcPr>
          <w:p w14:paraId="3E338472"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16</w:t>
            </w:r>
          </w:p>
        </w:tc>
        <w:tc>
          <w:tcPr>
            <w:tcW w:w="930" w:type="dxa"/>
            <w:shd w:val="clear" w:color="auto" w:fill="auto"/>
            <w:vAlign w:val="center"/>
          </w:tcPr>
          <w:p w14:paraId="596CEB32"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8</w:t>
            </w:r>
          </w:p>
        </w:tc>
      </w:tr>
      <w:tr w:rsidR="00731DC9" w:rsidRPr="00731DC9" w14:paraId="0F965D9D" w14:textId="77777777" w:rsidTr="007025AA">
        <w:trPr>
          <w:trHeight w:val="312"/>
        </w:trPr>
        <w:tc>
          <w:tcPr>
            <w:tcW w:w="567" w:type="dxa"/>
            <w:vAlign w:val="center"/>
          </w:tcPr>
          <w:p w14:paraId="6BC0D051" w14:textId="77777777" w:rsidR="00731DC9" w:rsidRPr="00731DC9" w:rsidRDefault="00731DC9" w:rsidP="00731DC9">
            <w:pPr>
              <w:tabs>
                <w:tab w:val="left" w:pos="186"/>
              </w:tabs>
              <w:spacing w:after="0" w:line="240" w:lineRule="auto"/>
              <w:jc w:val="center"/>
              <w:rPr>
                <w:rFonts w:eastAsia="Times New Roman" w:cs="Arial"/>
                <w:sz w:val="20"/>
                <w:szCs w:val="20"/>
                <w:lang w:val="de-DE" w:eastAsia="pl-PL"/>
              </w:rPr>
            </w:pPr>
            <w:r w:rsidRPr="00731DC9">
              <w:rPr>
                <w:rFonts w:eastAsia="Times New Roman" w:cs="Arial"/>
                <w:sz w:val="20"/>
                <w:szCs w:val="20"/>
                <w:lang w:val="de-DE" w:eastAsia="pl-PL"/>
              </w:rPr>
              <w:t>9.</w:t>
            </w:r>
          </w:p>
        </w:tc>
        <w:tc>
          <w:tcPr>
            <w:tcW w:w="1134" w:type="dxa"/>
            <w:vAlign w:val="center"/>
          </w:tcPr>
          <w:p w14:paraId="5F04A95D" w14:textId="77777777" w:rsidR="00731DC9" w:rsidRPr="00731DC9" w:rsidRDefault="00731DC9" w:rsidP="00731DC9">
            <w:pPr>
              <w:spacing w:before="40" w:after="40" w:line="240" w:lineRule="auto"/>
              <w:jc w:val="center"/>
              <w:rPr>
                <w:rFonts w:eastAsia="Times New Roman" w:cs="Arial"/>
                <w:b/>
                <w:sz w:val="20"/>
                <w:szCs w:val="20"/>
                <w:lang w:eastAsia="pl-PL"/>
              </w:rPr>
            </w:pPr>
            <w:r w:rsidRPr="00731DC9">
              <w:rPr>
                <w:rFonts w:eastAsia="Times New Roman" w:cs="Arial"/>
                <w:b/>
                <w:sz w:val="20"/>
                <w:szCs w:val="20"/>
                <w:lang w:eastAsia="pl-PL"/>
              </w:rPr>
              <w:t>Z8/1-2</w:t>
            </w:r>
          </w:p>
        </w:tc>
        <w:tc>
          <w:tcPr>
            <w:tcW w:w="1134" w:type="dxa"/>
            <w:vAlign w:val="center"/>
          </w:tcPr>
          <w:p w14:paraId="50E22B07"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punktowe</w:t>
            </w:r>
          </w:p>
        </w:tc>
        <w:tc>
          <w:tcPr>
            <w:tcW w:w="4395" w:type="dxa"/>
            <w:shd w:val="clear" w:color="auto" w:fill="auto"/>
            <w:vAlign w:val="center"/>
          </w:tcPr>
          <w:p w14:paraId="0F998802"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Rębaki na placu biomasy nr 2</w:t>
            </w:r>
          </w:p>
        </w:tc>
        <w:tc>
          <w:tcPr>
            <w:tcW w:w="1054" w:type="dxa"/>
            <w:shd w:val="clear" w:color="auto" w:fill="auto"/>
            <w:vAlign w:val="center"/>
          </w:tcPr>
          <w:p w14:paraId="10036DC0"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16</w:t>
            </w:r>
          </w:p>
        </w:tc>
        <w:tc>
          <w:tcPr>
            <w:tcW w:w="930" w:type="dxa"/>
            <w:vMerge w:val="restart"/>
            <w:shd w:val="clear" w:color="auto" w:fill="auto"/>
            <w:vAlign w:val="center"/>
          </w:tcPr>
          <w:p w14:paraId="6E961AFD"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 xml:space="preserve">8* </w:t>
            </w:r>
          </w:p>
        </w:tc>
      </w:tr>
      <w:tr w:rsidR="00731DC9" w:rsidRPr="00731DC9" w14:paraId="16CD419B" w14:textId="77777777" w:rsidTr="007025AA">
        <w:trPr>
          <w:trHeight w:val="312"/>
        </w:trPr>
        <w:tc>
          <w:tcPr>
            <w:tcW w:w="567" w:type="dxa"/>
            <w:vAlign w:val="center"/>
          </w:tcPr>
          <w:p w14:paraId="169213B3" w14:textId="77777777" w:rsidR="00731DC9" w:rsidRPr="00731DC9" w:rsidRDefault="00731DC9" w:rsidP="00731DC9">
            <w:pPr>
              <w:tabs>
                <w:tab w:val="left" w:pos="186"/>
              </w:tabs>
              <w:spacing w:after="0" w:line="240" w:lineRule="auto"/>
              <w:jc w:val="center"/>
              <w:rPr>
                <w:rFonts w:eastAsia="Times New Roman" w:cs="Arial"/>
                <w:sz w:val="20"/>
                <w:szCs w:val="20"/>
                <w:lang w:val="de-DE" w:eastAsia="pl-PL"/>
              </w:rPr>
            </w:pPr>
            <w:r w:rsidRPr="00731DC9">
              <w:rPr>
                <w:rFonts w:eastAsia="Times New Roman" w:cs="Arial"/>
                <w:sz w:val="20"/>
                <w:szCs w:val="20"/>
                <w:lang w:val="de-DE" w:eastAsia="pl-PL"/>
              </w:rPr>
              <w:t>10.</w:t>
            </w:r>
          </w:p>
        </w:tc>
        <w:tc>
          <w:tcPr>
            <w:tcW w:w="1134" w:type="dxa"/>
            <w:vAlign w:val="center"/>
          </w:tcPr>
          <w:p w14:paraId="7D0A6E53" w14:textId="77777777" w:rsidR="00731DC9" w:rsidRPr="00731DC9" w:rsidRDefault="00731DC9" w:rsidP="00731DC9">
            <w:pPr>
              <w:spacing w:before="40" w:after="40" w:line="240" w:lineRule="auto"/>
              <w:jc w:val="center"/>
              <w:rPr>
                <w:rFonts w:eastAsia="Times New Roman" w:cs="Arial"/>
                <w:b/>
                <w:sz w:val="20"/>
                <w:szCs w:val="20"/>
                <w:lang w:eastAsia="pl-PL"/>
              </w:rPr>
            </w:pPr>
            <w:r w:rsidRPr="00731DC9">
              <w:rPr>
                <w:rFonts w:eastAsia="Times New Roman" w:cs="Arial"/>
                <w:b/>
                <w:sz w:val="20"/>
                <w:szCs w:val="20"/>
                <w:lang w:eastAsia="pl-PL"/>
              </w:rPr>
              <w:t>Z10</w:t>
            </w:r>
          </w:p>
        </w:tc>
        <w:tc>
          <w:tcPr>
            <w:tcW w:w="1134" w:type="dxa"/>
            <w:vAlign w:val="center"/>
          </w:tcPr>
          <w:p w14:paraId="14375E1E"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punktowe</w:t>
            </w:r>
          </w:p>
        </w:tc>
        <w:tc>
          <w:tcPr>
            <w:tcW w:w="4395" w:type="dxa"/>
            <w:shd w:val="clear" w:color="auto" w:fill="auto"/>
            <w:vAlign w:val="center"/>
          </w:tcPr>
          <w:p w14:paraId="2B225108"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Zestaw rębaków (przygotowanie biomasy)</w:t>
            </w:r>
          </w:p>
        </w:tc>
        <w:tc>
          <w:tcPr>
            <w:tcW w:w="1054" w:type="dxa"/>
            <w:shd w:val="clear" w:color="auto" w:fill="auto"/>
            <w:vAlign w:val="center"/>
          </w:tcPr>
          <w:p w14:paraId="5E8B7938"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16</w:t>
            </w:r>
          </w:p>
        </w:tc>
        <w:tc>
          <w:tcPr>
            <w:tcW w:w="930" w:type="dxa"/>
            <w:vMerge/>
            <w:shd w:val="clear" w:color="auto" w:fill="auto"/>
            <w:vAlign w:val="center"/>
          </w:tcPr>
          <w:p w14:paraId="27B646F7" w14:textId="77777777" w:rsidR="00731DC9" w:rsidRPr="00731DC9" w:rsidRDefault="00731DC9" w:rsidP="00731DC9">
            <w:pPr>
              <w:spacing w:before="40" w:after="40" w:line="240" w:lineRule="auto"/>
              <w:jc w:val="center"/>
              <w:rPr>
                <w:rFonts w:eastAsia="Times New Roman" w:cs="Arial"/>
                <w:sz w:val="20"/>
                <w:szCs w:val="20"/>
                <w:lang w:eastAsia="pl-PL"/>
              </w:rPr>
            </w:pPr>
          </w:p>
        </w:tc>
      </w:tr>
      <w:tr w:rsidR="00731DC9" w:rsidRPr="00731DC9" w14:paraId="3EF4979C" w14:textId="77777777" w:rsidTr="007025AA">
        <w:trPr>
          <w:trHeight w:val="300"/>
        </w:trPr>
        <w:tc>
          <w:tcPr>
            <w:tcW w:w="567" w:type="dxa"/>
            <w:vAlign w:val="center"/>
          </w:tcPr>
          <w:p w14:paraId="5B5AA2E9" w14:textId="77777777" w:rsidR="00731DC9" w:rsidRPr="00731DC9" w:rsidRDefault="00731DC9" w:rsidP="00731DC9">
            <w:pPr>
              <w:tabs>
                <w:tab w:val="left" w:pos="186"/>
              </w:tabs>
              <w:spacing w:after="0" w:line="240" w:lineRule="auto"/>
              <w:jc w:val="center"/>
              <w:rPr>
                <w:rFonts w:eastAsia="Times New Roman" w:cs="Arial"/>
                <w:sz w:val="20"/>
                <w:szCs w:val="20"/>
                <w:lang w:val="de-DE" w:eastAsia="pl-PL"/>
              </w:rPr>
            </w:pPr>
            <w:r w:rsidRPr="00731DC9">
              <w:rPr>
                <w:rFonts w:eastAsia="Times New Roman" w:cs="Arial"/>
                <w:sz w:val="20"/>
                <w:szCs w:val="20"/>
                <w:lang w:val="de-DE" w:eastAsia="pl-PL"/>
              </w:rPr>
              <w:t>11.</w:t>
            </w:r>
          </w:p>
        </w:tc>
        <w:tc>
          <w:tcPr>
            <w:tcW w:w="1134" w:type="dxa"/>
            <w:vAlign w:val="center"/>
          </w:tcPr>
          <w:p w14:paraId="3F28A90C" w14:textId="77777777" w:rsidR="00731DC9" w:rsidRPr="00731DC9" w:rsidRDefault="00731DC9" w:rsidP="00731DC9">
            <w:pPr>
              <w:spacing w:before="40" w:after="40" w:line="240" w:lineRule="auto"/>
              <w:jc w:val="center"/>
              <w:rPr>
                <w:rFonts w:eastAsia="Times New Roman" w:cs="Arial"/>
                <w:b/>
                <w:sz w:val="20"/>
                <w:szCs w:val="20"/>
                <w:lang w:eastAsia="pl-PL"/>
              </w:rPr>
            </w:pPr>
            <w:r w:rsidRPr="00731DC9">
              <w:rPr>
                <w:rFonts w:eastAsia="Times New Roman" w:cs="Arial"/>
                <w:b/>
                <w:sz w:val="20"/>
                <w:szCs w:val="20"/>
                <w:lang w:eastAsia="pl-PL"/>
              </w:rPr>
              <w:t>Z11</w:t>
            </w:r>
          </w:p>
        </w:tc>
        <w:tc>
          <w:tcPr>
            <w:tcW w:w="1134" w:type="dxa"/>
            <w:vAlign w:val="center"/>
          </w:tcPr>
          <w:p w14:paraId="15EA1A7D"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punktowe</w:t>
            </w:r>
          </w:p>
        </w:tc>
        <w:tc>
          <w:tcPr>
            <w:tcW w:w="4395" w:type="dxa"/>
            <w:shd w:val="clear" w:color="auto" w:fill="auto"/>
            <w:vAlign w:val="center"/>
          </w:tcPr>
          <w:p w14:paraId="5106DAD1"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Wentylator suszarni biomasy</w:t>
            </w:r>
          </w:p>
        </w:tc>
        <w:tc>
          <w:tcPr>
            <w:tcW w:w="1054" w:type="dxa"/>
            <w:shd w:val="clear" w:color="auto" w:fill="auto"/>
            <w:vAlign w:val="center"/>
          </w:tcPr>
          <w:p w14:paraId="0F05609E"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16</w:t>
            </w:r>
          </w:p>
        </w:tc>
        <w:tc>
          <w:tcPr>
            <w:tcW w:w="930" w:type="dxa"/>
            <w:shd w:val="clear" w:color="auto" w:fill="auto"/>
            <w:vAlign w:val="center"/>
          </w:tcPr>
          <w:p w14:paraId="5C5834F6"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8</w:t>
            </w:r>
          </w:p>
        </w:tc>
      </w:tr>
    </w:tbl>
    <w:p w14:paraId="48691822" w14:textId="77777777" w:rsidR="00731DC9" w:rsidRPr="00731DC9" w:rsidRDefault="00731DC9" w:rsidP="00731DC9">
      <w:pPr>
        <w:spacing w:after="0" w:line="240" w:lineRule="auto"/>
        <w:rPr>
          <w:rFonts w:ascii="Times New Roman" w:eastAsia="Times New Roman" w:hAnsi="Times New Roman" w:cs="Times New Roman"/>
          <w:sz w:val="20"/>
          <w:szCs w:val="20"/>
          <w:lang w:eastAsia="pl-PL"/>
        </w:rPr>
      </w:pPr>
      <w:r w:rsidRPr="00731DC9">
        <w:rPr>
          <w:rFonts w:eastAsia="Times New Roman" w:cs="Arial"/>
          <w:sz w:val="20"/>
          <w:szCs w:val="20"/>
          <w:lang w:eastAsia="pl-PL"/>
        </w:rPr>
        <w:t>*sumaryczny czas pracy obu źródeł</w:t>
      </w:r>
    </w:p>
    <w:p w14:paraId="02CFAFBD" w14:textId="77777777" w:rsidR="00731DC9" w:rsidRPr="00731DC9" w:rsidRDefault="00731DC9" w:rsidP="00AE6532">
      <w:pPr>
        <w:widowControl w:val="0"/>
        <w:spacing w:before="240" w:after="240" w:line="276" w:lineRule="auto"/>
        <w:jc w:val="both"/>
        <w:rPr>
          <w:rFonts w:eastAsia="Times New Roman" w:cs="Arial"/>
          <w:szCs w:val="24"/>
          <w:lang w:eastAsia="pl-PL"/>
        </w:rPr>
      </w:pPr>
      <w:r w:rsidRPr="00731DC9">
        <w:rPr>
          <w:rFonts w:eastAsia="Times New Roman" w:cs="Arial"/>
          <w:b/>
          <w:szCs w:val="24"/>
          <w:lang w:eastAsia="pl-PL"/>
        </w:rPr>
        <w:t xml:space="preserve">IV.2.1. </w:t>
      </w:r>
      <w:r w:rsidRPr="00731DC9">
        <w:rPr>
          <w:rFonts w:eastAsia="Times New Roman" w:cs="Arial"/>
          <w:szCs w:val="24"/>
          <w:lang w:eastAsia="pl-PL"/>
        </w:rPr>
        <w:t>Źródła hałasu uruchamiane będą wyłącznie w niezbędnych okresach w trakcie prowadzenia procesów.</w:t>
      </w:r>
    </w:p>
    <w:p w14:paraId="7495A1E6" w14:textId="27E55C2D" w:rsidR="00731DC9" w:rsidRPr="00731DC9" w:rsidRDefault="00731DC9" w:rsidP="00731DC9">
      <w:pPr>
        <w:widowControl w:val="0"/>
        <w:spacing w:before="120" w:after="0" w:line="276" w:lineRule="auto"/>
        <w:jc w:val="both"/>
        <w:rPr>
          <w:rFonts w:eastAsia="Times New Roman" w:cs="Arial"/>
          <w:szCs w:val="24"/>
          <w:lang w:eastAsia="pl-PL"/>
        </w:rPr>
      </w:pPr>
      <w:r w:rsidRPr="00731DC9">
        <w:rPr>
          <w:rFonts w:eastAsia="Times New Roman" w:cs="Arial"/>
          <w:b/>
          <w:szCs w:val="24"/>
          <w:lang w:eastAsia="pl-PL"/>
        </w:rPr>
        <w:t>IV.2.2.</w:t>
      </w:r>
      <w:r w:rsidRPr="00731DC9">
        <w:rPr>
          <w:rFonts w:eastAsia="Times New Roman" w:cs="Arial"/>
          <w:szCs w:val="24"/>
          <w:lang w:eastAsia="pl-PL"/>
        </w:rPr>
        <w:t xml:space="preserve"> Prowadzona będzie kontrola stanu technicznego i konserwacja zapewniająca  dotrzymanie  dopuszczalnego poziomu emisji hałasu do środowiska z instalacji.</w:t>
      </w:r>
    </w:p>
    <w:p w14:paraId="2B70F642" w14:textId="77777777" w:rsidR="00731DC9" w:rsidRPr="00731DC9" w:rsidRDefault="00731DC9" w:rsidP="00AE6532">
      <w:pPr>
        <w:tabs>
          <w:tab w:val="left" w:pos="0"/>
        </w:tabs>
        <w:spacing w:before="240" w:after="240" w:line="276" w:lineRule="auto"/>
        <w:jc w:val="both"/>
        <w:rPr>
          <w:rFonts w:eastAsia="Times New Roman" w:cs="Arial"/>
          <w:b/>
          <w:szCs w:val="24"/>
          <w:lang w:eastAsia="pl-PL"/>
        </w:rPr>
      </w:pPr>
      <w:r w:rsidRPr="00731DC9">
        <w:rPr>
          <w:rFonts w:eastAsia="Times New Roman" w:cs="Arial"/>
          <w:b/>
          <w:szCs w:val="24"/>
          <w:lang w:eastAsia="pl-PL"/>
        </w:rPr>
        <w:t xml:space="preserve">IV.3. Warunki gospodarowania wytwarzanymi odpadami </w:t>
      </w:r>
    </w:p>
    <w:p w14:paraId="27A41C91" w14:textId="77777777" w:rsidR="00731DC9" w:rsidRPr="00731DC9" w:rsidRDefault="00731DC9" w:rsidP="00731DC9">
      <w:pPr>
        <w:tabs>
          <w:tab w:val="left" w:pos="360"/>
          <w:tab w:val="center" w:pos="4536"/>
          <w:tab w:val="right" w:pos="9072"/>
        </w:tabs>
        <w:spacing w:before="120" w:after="0" w:line="276" w:lineRule="auto"/>
        <w:rPr>
          <w:rFonts w:eastAsia="Times New Roman" w:cs="Arial"/>
          <w:szCs w:val="24"/>
          <w:lang w:eastAsia="pl-PL"/>
        </w:rPr>
      </w:pPr>
      <w:r w:rsidRPr="00731DC9">
        <w:rPr>
          <w:rFonts w:eastAsia="Times New Roman" w:cs="Arial"/>
          <w:b/>
          <w:szCs w:val="24"/>
          <w:lang w:eastAsia="pl-PL"/>
        </w:rPr>
        <w:t>IV.3.1.</w:t>
      </w:r>
      <w:r w:rsidRPr="00731DC9">
        <w:rPr>
          <w:rFonts w:eastAsia="Times New Roman" w:cs="Arial"/>
          <w:szCs w:val="24"/>
          <w:lang w:eastAsia="pl-PL"/>
        </w:rPr>
        <w:t xml:space="preserve"> Sposób gospodarowania wytwarzanymi odpadami</w:t>
      </w:r>
    </w:p>
    <w:p w14:paraId="5DE8B14E" w14:textId="77777777" w:rsidR="00731DC9" w:rsidRPr="00731DC9" w:rsidRDefault="00731DC9" w:rsidP="00AE6532">
      <w:pPr>
        <w:tabs>
          <w:tab w:val="left" w:pos="360"/>
          <w:tab w:val="center" w:pos="4536"/>
          <w:tab w:val="right" w:pos="9072"/>
        </w:tabs>
        <w:spacing w:before="240" w:after="240" w:line="276" w:lineRule="auto"/>
        <w:jc w:val="both"/>
        <w:rPr>
          <w:rFonts w:eastAsia="Times New Roman" w:cs="Arial"/>
          <w:szCs w:val="24"/>
          <w:lang w:eastAsia="pl-PL"/>
        </w:rPr>
      </w:pPr>
      <w:r w:rsidRPr="00731DC9">
        <w:rPr>
          <w:rFonts w:eastAsia="Times New Roman" w:cs="Arial"/>
          <w:b/>
          <w:szCs w:val="24"/>
          <w:lang w:eastAsia="pl-PL"/>
        </w:rPr>
        <w:t xml:space="preserve">IV.3.1.1. </w:t>
      </w:r>
      <w:r w:rsidRPr="00731DC9">
        <w:rPr>
          <w:rFonts w:eastAsia="Times New Roman" w:cs="Arial"/>
          <w:szCs w:val="24"/>
          <w:lang w:eastAsia="pl-PL"/>
        </w:rPr>
        <w:t>Sposób gospodarowania wytwarzanymi</w:t>
      </w:r>
      <w:r w:rsidRPr="00731DC9">
        <w:rPr>
          <w:rFonts w:eastAsia="Times New Roman" w:cs="Arial"/>
          <w:b/>
          <w:szCs w:val="24"/>
          <w:lang w:eastAsia="pl-PL"/>
        </w:rPr>
        <w:t xml:space="preserve"> </w:t>
      </w:r>
      <w:r w:rsidRPr="00731DC9">
        <w:rPr>
          <w:rFonts w:eastAsia="Times New Roman" w:cs="Arial"/>
          <w:szCs w:val="24"/>
          <w:lang w:eastAsia="pl-PL"/>
        </w:rPr>
        <w:t>odpadami innymi niż niebezpieczne:</w:t>
      </w:r>
    </w:p>
    <w:p w14:paraId="42E6D3E1" w14:textId="77777777" w:rsidR="00731DC9" w:rsidRPr="00731DC9" w:rsidRDefault="00731DC9" w:rsidP="00AE6532">
      <w:pPr>
        <w:spacing w:before="240" w:after="240" w:line="240" w:lineRule="auto"/>
        <w:jc w:val="both"/>
        <w:rPr>
          <w:rFonts w:eastAsia="Times New Roman" w:cs="Arial"/>
          <w:szCs w:val="24"/>
          <w:lang w:eastAsia="pl-PL"/>
        </w:rPr>
      </w:pPr>
      <w:r w:rsidRPr="00731DC9">
        <w:rPr>
          <w:rFonts w:eastAsia="Times New Roman" w:cs="Arial"/>
          <w:szCs w:val="24"/>
          <w:lang w:eastAsia="pl-PL"/>
        </w:rPr>
        <w:t>TABELA 15</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Sposób gospodarowania wytwarzanymi odpadami "/>
      </w:tblPr>
      <w:tblGrid>
        <w:gridCol w:w="540"/>
        <w:gridCol w:w="1080"/>
        <w:gridCol w:w="4192"/>
        <w:gridCol w:w="3544"/>
      </w:tblGrid>
      <w:tr w:rsidR="00731DC9" w:rsidRPr="00731DC9" w14:paraId="7814FE7A" w14:textId="77777777" w:rsidTr="006D1767">
        <w:trPr>
          <w:trHeight w:val="571"/>
        </w:trPr>
        <w:tc>
          <w:tcPr>
            <w:tcW w:w="540" w:type="dxa"/>
          </w:tcPr>
          <w:p w14:paraId="2C5B30B6" w14:textId="77777777" w:rsidR="00731DC9" w:rsidRPr="00731DC9" w:rsidRDefault="00731DC9" w:rsidP="00731DC9">
            <w:pPr>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Lp.</w:t>
            </w:r>
          </w:p>
        </w:tc>
        <w:tc>
          <w:tcPr>
            <w:tcW w:w="1080" w:type="dxa"/>
            <w:vAlign w:val="center"/>
          </w:tcPr>
          <w:p w14:paraId="41688504" w14:textId="77777777" w:rsidR="00731DC9" w:rsidRPr="00731DC9" w:rsidRDefault="00731DC9" w:rsidP="00731DC9">
            <w:pPr>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Kod</w:t>
            </w:r>
          </w:p>
          <w:p w14:paraId="61C3CE8E" w14:textId="77777777" w:rsidR="00731DC9" w:rsidRPr="00731DC9" w:rsidRDefault="00731DC9" w:rsidP="00731DC9">
            <w:pPr>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odpadu</w:t>
            </w:r>
          </w:p>
        </w:tc>
        <w:tc>
          <w:tcPr>
            <w:tcW w:w="4192" w:type="dxa"/>
            <w:vAlign w:val="center"/>
          </w:tcPr>
          <w:p w14:paraId="2FD81134" w14:textId="77777777" w:rsidR="00731DC9" w:rsidRPr="00731DC9" w:rsidRDefault="00731DC9" w:rsidP="00731DC9">
            <w:pPr>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Rodzaj odpadu innego niż niebezpieczny</w:t>
            </w:r>
          </w:p>
        </w:tc>
        <w:tc>
          <w:tcPr>
            <w:tcW w:w="3544" w:type="dxa"/>
            <w:vAlign w:val="center"/>
          </w:tcPr>
          <w:p w14:paraId="0F18B5C9" w14:textId="77777777" w:rsidR="00731DC9" w:rsidRPr="00731DC9" w:rsidRDefault="00731DC9" w:rsidP="00731DC9">
            <w:pPr>
              <w:spacing w:after="0" w:line="240" w:lineRule="auto"/>
              <w:jc w:val="center"/>
              <w:rPr>
                <w:rFonts w:eastAsia="Times New Roman" w:cs="Arial"/>
                <w:b/>
                <w:snapToGrid w:val="0"/>
                <w:sz w:val="20"/>
                <w:szCs w:val="20"/>
                <w:lang w:eastAsia="pl-PL"/>
              </w:rPr>
            </w:pPr>
            <w:r w:rsidRPr="00731DC9">
              <w:rPr>
                <w:rFonts w:eastAsia="Times New Roman" w:cs="Arial"/>
                <w:b/>
                <w:snapToGrid w:val="0"/>
                <w:sz w:val="20"/>
                <w:szCs w:val="20"/>
                <w:lang w:eastAsia="pl-PL"/>
              </w:rPr>
              <w:t xml:space="preserve">Sposób </w:t>
            </w:r>
          </w:p>
          <w:p w14:paraId="420294D8" w14:textId="77777777" w:rsidR="00731DC9" w:rsidRPr="00731DC9" w:rsidRDefault="00731DC9" w:rsidP="00731DC9">
            <w:pPr>
              <w:spacing w:after="0" w:line="240" w:lineRule="auto"/>
              <w:jc w:val="center"/>
              <w:rPr>
                <w:rFonts w:eastAsia="Times New Roman" w:cs="Arial"/>
                <w:b/>
                <w:sz w:val="20"/>
                <w:szCs w:val="20"/>
                <w:lang w:eastAsia="pl-PL"/>
              </w:rPr>
            </w:pPr>
            <w:r w:rsidRPr="00731DC9">
              <w:rPr>
                <w:rFonts w:eastAsia="Times New Roman" w:cs="Arial"/>
                <w:b/>
                <w:snapToGrid w:val="0"/>
                <w:sz w:val="20"/>
                <w:szCs w:val="20"/>
                <w:lang w:eastAsia="pl-PL"/>
              </w:rPr>
              <w:t>gospodarowania odpadami</w:t>
            </w:r>
          </w:p>
        </w:tc>
      </w:tr>
      <w:tr w:rsidR="00731DC9" w:rsidRPr="00731DC9" w14:paraId="35A772A2" w14:textId="77777777" w:rsidTr="006D1767">
        <w:tc>
          <w:tcPr>
            <w:tcW w:w="540" w:type="dxa"/>
            <w:vAlign w:val="center"/>
          </w:tcPr>
          <w:p w14:paraId="5873909F" w14:textId="77777777" w:rsidR="00731DC9" w:rsidRPr="00731DC9" w:rsidRDefault="00731DC9" w:rsidP="00731DC9">
            <w:pPr>
              <w:spacing w:after="0" w:line="240" w:lineRule="auto"/>
              <w:jc w:val="center"/>
              <w:rPr>
                <w:rFonts w:eastAsia="Times New Roman" w:cs="Arial"/>
                <w:snapToGrid w:val="0"/>
                <w:sz w:val="20"/>
                <w:szCs w:val="20"/>
                <w:lang w:eastAsia="pl-PL"/>
              </w:rPr>
            </w:pPr>
            <w:r w:rsidRPr="00731DC9">
              <w:rPr>
                <w:rFonts w:eastAsia="Times New Roman" w:cs="Arial"/>
                <w:snapToGrid w:val="0"/>
                <w:sz w:val="20"/>
                <w:szCs w:val="20"/>
                <w:lang w:eastAsia="pl-PL"/>
              </w:rPr>
              <w:t>1.</w:t>
            </w:r>
          </w:p>
        </w:tc>
        <w:tc>
          <w:tcPr>
            <w:tcW w:w="1080" w:type="dxa"/>
            <w:vAlign w:val="center"/>
          </w:tcPr>
          <w:p w14:paraId="647FF8CE" w14:textId="77777777" w:rsidR="00731DC9" w:rsidRPr="00731DC9" w:rsidRDefault="00731DC9" w:rsidP="00731DC9">
            <w:pPr>
              <w:spacing w:before="40" w:after="40" w:line="240" w:lineRule="auto"/>
              <w:rPr>
                <w:rFonts w:eastAsia="Times New Roman" w:cs="Arial"/>
                <w:b/>
                <w:sz w:val="20"/>
                <w:szCs w:val="20"/>
                <w:lang w:eastAsia="pl-PL"/>
              </w:rPr>
            </w:pPr>
            <w:r w:rsidRPr="00731DC9">
              <w:rPr>
                <w:rFonts w:eastAsia="Times New Roman" w:cs="Arial"/>
                <w:b/>
                <w:sz w:val="20"/>
                <w:szCs w:val="20"/>
                <w:lang w:eastAsia="pl-PL"/>
              </w:rPr>
              <w:t>10 01 03</w:t>
            </w:r>
          </w:p>
        </w:tc>
        <w:tc>
          <w:tcPr>
            <w:tcW w:w="4192" w:type="dxa"/>
            <w:vAlign w:val="center"/>
          </w:tcPr>
          <w:p w14:paraId="1C78D6E6"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Popioły lotne z torfu lub drewna niepoddanego obróbce chemicznej</w:t>
            </w:r>
          </w:p>
        </w:tc>
        <w:tc>
          <w:tcPr>
            <w:tcW w:w="3544" w:type="dxa"/>
            <w:vAlign w:val="center"/>
          </w:tcPr>
          <w:p w14:paraId="62D8E3C9" w14:textId="77777777" w:rsidR="00731DC9" w:rsidRPr="00731DC9" w:rsidRDefault="00731DC9" w:rsidP="00731DC9">
            <w:pPr>
              <w:spacing w:after="0" w:line="240" w:lineRule="auto"/>
              <w:jc w:val="center"/>
              <w:rPr>
                <w:rFonts w:eastAsia="Times New Roman" w:cs="Arial"/>
                <w:snapToGrid w:val="0"/>
                <w:sz w:val="20"/>
                <w:szCs w:val="20"/>
                <w:lang w:eastAsia="pl-PL"/>
              </w:rPr>
            </w:pPr>
            <w:r w:rsidRPr="00731DC9">
              <w:rPr>
                <w:rFonts w:eastAsia="Times New Roman" w:cs="Arial"/>
                <w:sz w:val="20"/>
                <w:szCs w:val="20"/>
                <w:shd w:val="clear" w:color="auto" w:fill="FFFFFF"/>
                <w:lang w:eastAsia="pl-PL"/>
              </w:rPr>
              <w:t>Odpady przekazywane będą uprawnionym podmiotom do odzysku.</w:t>
            </w:r>
          </w:p>
        </w:tc>
      </w:tr>
      <w:tr w:rsidR="00731DC9" w:rsidRPr="00731DC9" w14:paraId="366092FF" w14:textId="77777777" w:rsidTr="006D1767">
        <w:tc>
          <w:tcPr>
            <w:tcW w:w="540" w:type="dxa"/>
            <w:vAlign w:val="center"/>
          </w:tcPr>
          <w:p w14:paraId="73E577CE" w14:textId="77777777" w:rsidR="00731DC9" w:rsidRPr="00731DC9" w:rsidRDefault="00731DC9" w:rsidP="00731DC9">
            <w:pPr>
              <w:spacing w:after="0" w:line="240" w:lineRule="auto"/>
              <w:jc w:val="center"/>
              <w:rPr>
                <w:rFonts w:eastAsia="Times New Roman" w:cs="Arial"/>
                <w:snapToGrid w:val="0"/>
                <w:sz w:val="20"/>
                <w:szCs w:val="20"/>
                <w:lang w:eastAsia="pl-PL"/>
              </w:rPr>
            </w:pPr>
            <w:r w:rsidRPr="00731DC9">
              <w:rPr>
                <w:rFonts w:eastAsia="Times New Roman" w:cs="Arial"/>
                <w:snapToGrid w:val="0"/>
                <w:sz w:val="20"/>
                <w:szCs w:val="20"/>
                <w:lang w:eastAsia="pl-PL"/>
              </w:rPr>
              <w:t>2.</w:t>
            </w:r>
          </w:p>
        </w:tc>
        <w:tc>
          <w:tcPr>
            <w:tcW w:w="1080" w:type="dxa"/>
            <w:vAlign w:val="center"/>
          </w:tcPr>
          <w:p w14:paraId="45321A90" w14:textId="77777777" w:rsidR="00731DC9" w:rsidRPr="00731DC9" w:rsidRDefault="00731DC9" w:rsidP="00731DC9">
            <w:pPr>
              <w:spacing w:before="40" w:after="40" w:line="240" w:lineRule="auto"/>
              <w:rPr>
                <w:rFonts w:eastAsia="Times New Roman" w:cs="Arial"/>
                <w:b/>
                <w:sz w:val="20"/>
                <w:szCs w:val="20"/>
                <w:lang w:eastAsia="pl-PL"/>
              </w:rPr>
            </w:pPr>
            <w:r w:rsidRPr="00731DC9">
              <w:rPr>
                <w:rFonts w:eastAsia="Times New Roman" w:cs="Arial"/>
                <w:b/>
                <w:sz w:val="20"/>
                <w:szCs w:val="20"/>
                <w:lang w:eastAsia="pl-PL"/>
              </w:rPr>
              <w:t>10 01 80</w:t>
            </w:r>
          </w:p>
        </w:tc>
        <w:tc>
          <w:tcPr>
            <w:tcW w:w="4192" w:type="dxa"/>
            <w:vAlign w:val="center"/>
          </w:tcPr>
          <w:p w14:paraId="2E31E28D"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 xml:space="preserve">Mieszanki popiołowo-żużlowe </w:t>
            </w:r>
            <w:r w:rsidRPr="00731DC9">
              <w:rPr>
                <w:rFonts w:eastAsia="Times New Roman" w:cs="Arial"/>
                <w:sz w:val="20"/>
                <w:szCs w:val="20"/>
                <w:lang w:eastAsia="pl-PL"/>
              </w:rPr>
              <w:br/>
              <w:t>z mokrego odprowadzania odpadów paleniskowych</w:t>
            </w:r>
          </w:p>
        </w:tc>
        <w:tc>
          <w:tcPr>
            <w:tcW w:w="3544" w:type="dxa"/>
            <w:vAlign w:val="center"/>
          </w:tcPr>
          <w:p w14:paraId="4ACD05B3" w14:textId="77777777" w:rsidR="00731DC9" w:rsidRPr="00731DC9" w:rsidRDefault="00731DC9" w:rsidP="00731DC9">
            <w:pPr>
              <w:spacing w:after="0" w:line="240" w:lineRule="auto"/>
              <w:jc w:val="center"/>
              <w:rPr>
                <w:rFonts w:eastAsia="Times New Roman" w:cs="Arial"/>
                <w:snapToGrid w:val="0"/>
                <w:sz w:val="20"/>
                <w:szCs w:val="20"/>
                <w:lang w:eastAsia="pl-PL"/>
              </w:rPr>
            </w:pPr>
            <w:r w:rsidRPr="00731DC9">
              <w:rPr>
                <w:rFonts w:eastAsia="Times New Roman" w:cs="Arial"/>
                <w:sz w:val="20"/>
                <w:szCs w:val="20"/>
                <w:lang w:eastAsia="pl-PL"/>
              </w:rPr>
              <w:t>Odpady wykorzystywane będą we własnej instalacji w procesie R5</w:t>
            </w:r>
            <w:r w:rsidRPr="00731DC9">
              <w:rPr>
                <w:rFonts w:eastAsia="Times New Roman" w:cs="Arial"/>
                <w:color w:val="FF0000"/>
                <w:sz w:val="20"/>
                <w:szCs w:val="20"/>
                <w:lang w:eastAsia="pl-PL"/>
              </w:rPr>
              <w:t xml:space="preserve"> </w:t>
            </w:r>
            <w:r w:rsidRPr="00731DC9">
              <w:rPr>
                <w:rFonts w:eastAsia="Times New Roman" w:cs="Arial"/>
                <w:sz w:val="20"/>
                <w:szCs w:val="20"/>
                <w:lang w:eastAsia="pl-PL"/>
              </w:rPr>
              <w:t xml:space="preserve">lub przekazywane </w:t>
            </w:r>
            <w:r w:rsidRPr="00731DC9">
              <w:rPr>
                <w:rFonts w:eastAsia="Times New Roman" w:cs="Arial"/>
                <w:color w:val="000000"/>
                <w:sz w:val="20"/>
                <w:szCs w:val="20"/>
                <w:shd w:val="clear" w:color="auto" w:fill="FFFFFF"/>
                <w:lang w:eastAsia="pl-PL"/>
              </w:rPr>
              <w:t>będą uprawnionym podmiotom do odzysku.</w:t>
            </w:r>
            <w:r w:rsidRPr="00731DC9">
              <w:rPr>
                <w:rFonts w:eastAsia="Times New Roman" w:cs="Arial"/>
                <w:sz w:val="20"/>
                <w:szCs w:val="20"/>
                <w:lang w:eastAsia="pl-PL"/>
              </w:rPr>
              <w:t xml:space="preserve">  </w:t>
            </w:r>
          </w:p>
        </w:tc>
      </w:tr>
      <w:tr w:rsidR="00731DC9" w:rsidRPr="00731DC9" w14:paraId="3CAEF6E3" w14:textId="77777777" w:rsidTr="006D1767">
        <w:tc>
          <w:tcPr>
            <w:tcW w:w="540" w:type="dxa"/>
            <w:vAlign w:val="center"/>
          </w:tcPr>
          <w:p w14:paraId="31F41ADA" w14:textId="77777777" w:rsidR="00731DC9" w:rsidRPr="00731DC9" w:rsidRDefault="00731DC9" w:rsidP="00731DC9">
            <w:pPr>
              <w:spacing w:after="0" w:line="240" w:lineRule="auto"/>
              <w:jc w:val="center"/>
              <w:rPr>
                <w:rFonts w:eastAsia="Times New Roman" w:cs="Arial"/>
                <w:snapToGrid w:val="0"/>
                <w:sz w:val="20"/>
                <w:szCs w:val="20"/>
                <w:lang w:eastAsia="pl-PL"/>
              </w:rPr>
            </w:pPr>
            <w:r w:rsidRPr="00731DC9">
              <w:rPr>
                <w:rFonts w:eastAsia="Times New Roman" w:cs="Arial"/>
                <w:snapToGrid w:val="0"/>
                <w:sz w:val="20"/>
                <w:szCs w:val="20"/>
                <w:lang w:eastAsia="pl-PL"/>
              </w:rPr>
              <w:t>3.</w:t>
            </w:r>
          </w:p>
        </w:tc>
        <w:tc>
          <w:tcPr>
            <w:tcW w:w="1080" w:type="dxa"/>
            <w:vAlign w:val="center"/>
          </w:tcPr>
          <w:p w14:paraId="7CB6EB58" w14:textId="77777777" w:rsidR="00731DC9" w:rsidRPr="00731DC9" w:rsidRDefault="00731DC9" w:rsidP="00731DC9">
            <w:pPr>
              <w:spacing w:before="40" w:after="40" w:line="240" w:lineRule="auto"/>
              <w:jc w:val="center"/>
              <w:rPr>
                <w:rFonts w:eastAsia="Times New Roman" w:cs="Arial"/>
                <w:b/>
                <w:sz w:val="20"/>
                <w:szCs w:val="20"/>
                <w:lang w:eastAsia="pl-PL"/>
              </w:rPr>
            </w:pPr>
            <w:r w:rsidRPr="00731DC9">
              <w:rPr>
                <w:rFonts w:eastAsia="Times New Roman" w:cs="Arial"/>
                <w:b/>
                <w:sz w:val="20"/>
                <w:szCs w:val="20"/>
                <w:lang w:eastAsia="pl-PL"/>
              </w:rPr>
              <w:t>10 01 81</w:t>
            </w:r>
          </w:p>
        </w:tc>
        <w:tc>
          <w:tcPr>
            <w:tcW w:w="4192" w:type="dxa"/>
            <w:vAlign w:val="center"/>
          </w:tcPr>
          <w:p w14:paraId="106F7A1F"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Mikrosfery z popiołów lotnych</w:t>
            </w:r>
          </w:p>
        </w:tc>
        <w:tc>
          <w:tcPr>
            <w:tcW w:w="3544" w:type="dxa"/>
            <w:vAlign w:val="center"/>
          </w:tcPr>
          <w:p w14:paraId="1FACA126" w14:textId="77777777" w:rsidR="00731DC9" w:rsidRPr="00731DC9" w:rsidRDefault="00731DC9" w:rsidP="00731DC9">
            <w:pPr>
              <w:spacing w:after="0" w:line="240" w:lineRule="auto"/>
              <w:jc w:val="center"/>
              <w:rPr>
                <w:rFonts w:eastAsia="Times New Roman" w:cs="Arial"/>
                <w:snapToGrid w:val="0"/>
                <w:sz w:val="20"/>
                <w:szCs w:val="20"/>
                <w:lang w:eastAsia="pl-PL"/>
              </w:rPr>
            </w:pPr>
            <w:r w:rsidRPr="00731DC9">
              <w:rPr>
                <w:rFonts w:eastAsia="Times New Roman" w:cs="Arial"/>
                <w:sz w:val="20"/>
                <w:szCs w:val="20"/>
                <w:shd w:val="clear" w:color="auto" w:fill="FFFFFF"/>
                <w:lang w:eastAsia="pl-PL"/>
              </w:rPr>
              <w:t>Odpady przekazywane będą uprawnionym podmiotom do odzysku.</w:t>
            </w:r>
          </w:p>
        </w:tc>
      </w:tr>
    </w:tbl>
    <w:p w14:paraId="498F1F56" w14:textId="77777777" w:rsidR="00731DC9" w:rsidRPr="00731DC9" w:rsidRDefault="00731DC9" w:rsidP="00AE6532">
      <w:pPr>
        <w:tabs>
          <w:tab w:val="left" w:pos="360"/>
          <w:tab w:val="center" w:pos="4536"/>
          <w:tab w:val="right" w:pos="9072"/>
        </w:tabs>
        <w:spacing w:before="240" w:after="240" w:line="240" w:lineRule="auto"/>
        <w:rPr>
          <w:rFonts w:eastAsia="Times New Roman" w:cs="Arial"/>
          <w:szCs w:val="24"/>
          <w:lang w:eastAsia="pl-PL"/>
        </w:rPr>
      </w:pPr>
      <w:r w:rsidRPr="00731DC9">
        <w:rPr>
          <w:rFonts w:eastAsia="Times New Roman" w:cs="Arial"/>
          <w:b/>
          <w:szCs w:val="24"/>
          <w:lang w:eastAsia="pl-PL"/>
        </w:rPr>
        <w:t>IV.3.1.2.</w:t>
      </w:r>
      <w:r w:rsidRPr="00731DC9">
        <w:rPr>
          <w:rFonts w:eastAsia="Times New Roman" w:cs="Arial"/>
          <w:szCs w:val="24"/>
          <w:lang w:eastAsia="pl-PL"/>
        </w:rPr>
        <w:t xml:space="preserve"> Sposób gospodarowania wytwarzanymi</w:t>
      </w:r>
      <w:r w:rsidRPr="00731DC9">
        <w:rPr>
          <w:rFonts w:eastAsia="Times New Roman" w:cs="Arial"/>
          <w:b/>
          <w:szCs w:val="24"/>
          <w:lang w:eastAsia="pl-PL"/>
        </w:rPr>
        <w:t xml:space="preserve"> </w:t>
      </w:r>
      <w:r w:rsidRPr="00731DC9">
        <w:rPr>
          <w:rFonts w:eastAsia="Times New Roman" w:cs="Arial"/>
          <w:szCs w:val="24"/>
          <w:lang w:eastAsia="pl-PL"/>
        </w:rPr>
        <w:t>odpadami niebezpiecznymi:</w:t>
      </w:r>
    </w:p>
    <w:p w14:paraId="12B20EC5" w14:textId="77777777" w:rsidR="00731DC9" w:rsidRPr="00731DC9" w:rsidRDefault="00731DC9" w:rsidP="00AE6532">
      <w:pPr>
        <w:spacing w:before="240" w:after="240" w:line="240" w:lineRule="auto"/>
        <w:jc w:val="both"/>
        <w:rPr>
          <w:rFonts w:eastAsia="Times New Roman" w:cs="Arial"/>
          <w:szCs w:val="24"/>
          <w:lang w:eastAsia="pl-PL"/>
        </w:rPr>
      </w:pPr>
      <w:r w:rsidRPr="00731DC9">
        <w:rPr>
          <w:rFonts w:eastAsia="Times New Roman" w:cs="Arial"/>
          <w:szCs w:val="24"/>
          <w:lang w:eastAsia="pl-PL"/>
        </w:rPr>
        <w:t>TABELA 16</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Sposób gospodarowania wytwarzanymi odpadami niebezpiecznymi"/>
      </w:tblPr>
      <w:tblGrid>
        <w:gridCol w:w="540"/>
        <w:gridCol w:w="1260"/>
        <w:gridCol w:w="4012"/>
        <w:gridCol w:w="3544"/>
      </w:tblGrid>
      <w:tr w:rsidR="00731DC9" w:rsidRPr="00731DC9" w14:paraId="30110F0F" w14:textId="77777777" w:rsidTr="008E06E3">
        <w:trPr>
          <w:trHeight w:val="534"/>
        </w:trPr>
        <w:tc>
          <w:tcPr>
            <w:tcW w:w="540" w:type="dxa"/>
            <w:vAlign w:val="center"/>
          </w:tcPr>
          <w:p w14:paraId="53ED5DF4" w14:textId="77777777" w:rsidR="00731DC9" w:rsidRPr="00731DC9" w:rsidRDefault="00731DC9" w:rsidP="00731DC9">
            <w:pPr>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Lp.</w:t>
            </w:r>
          </w:p>
        </w:tc>
        <w:tc>
          <w:tcPr>
            <w:tcW w:w="1260" w:type="dxa"/>
            <w:vAlign w:val="center"/>
          </w:tcPr>
          <w:p w14:paraId="543A30EE" w14:textId="77777777" w:rsidR="00731DC9" w:rsidRPr="00731DC9" w:rsidRDefault="00731DC9" w:rsidP="00731DC9">
            <w:pPr>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Kod</w:t>
            </w:r>
          </w:p>
          <w:p w14:paraId="57740BC0" w14:textId="77777777" w:rsidR="00731DC9" w:rsidRPr="00731DC9" w:rsidRDefault="00731DC9" w:rsidP="00731DC9">
            <w:pPr>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odpadu</w:t>
            </w:r>
          </w:p>
        </w:tc>
        <w:tc>
          <w:tcPr>
            <w:tcW w:w="4012" w:type="dxa"/>
            <w:vAlign w:val="center"/>
          </w:tcPr>
          <w:p w14:paraId="19F3B72B" w14:textId="77777777" w:rsidR="00731DC9" w:rsidRPr="00731DC9" w:rsidRDefault="00731DC9" w:rsidP="00731DC9">
            <w:pPr>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Rodzaj odpadów niebezpiecznych</w:t>
            </w:r>
          </w:p>
        </w:tc>
        <w:tc>
          <w:tcPr>
            <w:tcW w:w="3544" w:type="dxa"/>
            <w:vAlign w:val="center"/>
          </w:tcPr>
          <w:p w14:paraId="35C6AE1C" w14:textId="77777777" w:rsidR="00731DC9" w:rsidRPr="00731DC9" w:rsidRDefault="00731DC9" w:rsidP="00731DC9">
            <w:pPr>
              <w:spacing w:after="0" w:line="240" w:lineRule="auto"/>
              <w:jc w:val="center"/>
              <w:rPr>
                <w:rFonts w:eastAsia="Times New Roman" w:cs="Arial"/>
                <w:b/>
                <w:snapToGrid w:val="0"/>
                <w:sz w:val="20"/>
                <w:szCs w:val="20"/>
                <w:lang w:eastAsia="pl-PL"/>
              </w:rPr>
            </w:pPr>
            <w:r w:rsidRPr="00731DC9">
              <w:rPr>
                <w:rFonts w:eastAsia="Times New Roman" w:cs="Arial"/>
                <w:b/>
                <w:snapToGrid w:val="0"/>
                <w:sz w:val="20"/>
                <w:szCs w:val="20"/>
                <w:lang w:eastAsia="pl-PL"/>
              </w:rPr>
              <w:t xml:space="preserve">Sposób </w:t>
            </w:r>
          </w:p>
          <w:p w14:paraId="22123892" w14:textId="77777777" w:rsidR="00731DC9" w:rsidRPr="00731DC9" w:rsidRDefault="00731DC9" w:rsidP="00731DC9">
            <w:pPr>
              <w:spacing w:after="0" w:line="240" w:lineRule="auto"/>
              <w:jc w:val="center"/>
              <w:rPr>
                <w:rFonts w:eastAsia="Times New Roman" w:cs="Arial"/>
                <w:b/>
                <w:sz w:val="20"/>
                <w:szCs w:val="20"/>
                <w:lang w:eastAsia="pl-PL"/>
              </w:rPr>
            </w:pPr>
            <w:r w:rsidRPr="00731DC9">
              <w:rPr>
                <w:rFonts w:eastAsia="Times New Roman" w:cs="Arial"/>
                <w:b/>
                <w:snapToGrid w:val="0"/>
                <w:sz w:val="20"/>
                <w:szCs w:val="20"/>
                <w:lang w:eastAsia="pl-PL"/>
              </w:rPr>
              <w:t>gospodarowania odpadami</w:t>
            </w:r>
          </w:p>
        </w:tc>
      </w:tr>
      <w:tr w:rsidR="00731DC9" w:rsidRPr="00731DC9" w14:paraId="52976857" w14:textId="77777777" w:rsidTr="008E06E3">
        <w:trPr>
          <w:trHeight w:val="911"/>
        </w:trPr>
        <w:tc>
          <w:tcPr>
            <w:tcW w:w="540" w:type="dxa"/>
            <w:vAlign w:val="center"/>
          </w:tcPr>
          <w:p w14:paraId="197B7A02" w14:textId="77777777" w:rsidR="00731DC9" w:rsidRPr="00731DC9" w:rsidRDefault="00731DC9" w:rsidP="00731DC9">
            <w:pPr>
              <w:spacing w:after="0" w:line="240" w:lineRule="auto"/>
              <w:jc w:val="center"/>
              <w:rPr>
                <w:rFonts w:eastAsia="Times New Roman" w:cs="Arial"/>
                <w:snapToGrid w:val="0"/>
                <w:sz w:val="20"/>
                <w:szCs w:val="20"/>
                <w:lang w:eastAsia="pl-PL"/>
              </w:rPr>
            </w:pPr>
            <w:r w:rsidRPr="00731DC9">
              <w:rPr>
                <w:rFonts w:eastAsia="Times New Roman" w:cs="Arial"/>
                <w:snapToGrid w:val="0"/>
                <w:sz w:val="20"/>
                <w:szCs w:val="20"/>
                <w:lang w:eastAsia="pl-PL"/>
              </w:rPr>
              <w:t>1.</w:t>
            </w:r>
          </w:p>
        </w:tc>
        <w:tc>
          <w:tcPr>
            <w:tcW w:w="1260" w:type="dxa"/>
            <w:vAlign w:val="center"/>
          </w:tcPr>
          <w:p w14:paraId="3104641D" w14:textId="77777777" w:rsidR="00731DC9" w:rsidRPr="00731DC9" w:rsidRDefault="00731DC9" w:rsidP="00731DC9">
            <w:pPr>
              <w:spacing w:after="0" w:line="240" w:lineRule="auto"/>
              <w:jc w:val="center"/>
              <w:rPr>
                <w:rFonts w:eastAsia="Times New Roman" w:cs="Arial"/>
                <w:b/>
                <w:snapToGrid w:val="0"/>
                <w:sz w:val="20"/>
                <w:szCs w:val="20"/>
                <w:lang w:eastAsia="pl-PL"/>
              </w:rPr>
            </w:pPr>
            <w:r w:rsidRPr="00731DC9">
              <w:rPr>
                <w:rFonts w:eastAsia="Times New Roman" w:cs="Arial"/>
                <w:b/>
                <w:sz w:val="20"/>
                <w:szCs w:val="20"/>
                <w:lang w:eastAsia="pl-PL"/>
              </w:rPr>
              <w:t xml:space="preserve">13 02 05* </w:t>
            </w:r>
          </w:p>
        </w:tc>
        <w:tc>
          <w:tcPr>
            <w:tcW w:w="4012" w:type="dxa"/>
            <w:vAlign w:val="center"/>
          </w:tcPr>
          <w:p w14:paraId="108167A8" w14:textId="77777777" w:rsidR="00731DC9" w:rsidRPr="00731DC9" w:rsidRDefault="00731DC9" w:rsidP="00731DC9">
            <w:pPr>
              <w:spacing w:before="120" w:after="0" w:line="240" w:lineRule="auto"/>
              <w:jc w:val="center"/>
              <w:rPr>
                <w:rFonts w:eastAsia="Times New Roman" w:cs="Arial"/>
                <w:sz w:val="20"/>
                <w:szCs w:val="20"/>
                <w:lang w:eastAsia="pl-PL"/>
              </w:rPr>
            </w:pPr>
            <w:r w:rsidRPr="00731DC9">
              <w:rPr>
                <w:rFonts w:eastAsia="Times New Roman" w:cs="Arial"/>
                <w:sz w:val="20"/>
                <w:szCs w:val="20"/>
                <w:lang w:eastAsia="pl-PL"/>
              </w:rPr>
              <w:t xml:space="preserve">Mineralne oleje silnikowe, przekładniowe i smarowe nie zawierające związków </w:t>
            </w:r>
            <w:proofErr w:type="spellStart"/>
            <w:r w:rsidRPr="00731DC9">
              <w:rPr>
                <w:rFonts w:eastAsia="Times New Roman" w:cs="Arial"/>
                <w:sz w:val="20"/>
                <w:szCs w:val="20"/>
                <w:lang w:eastAsia="pl-PL"/>
              </w:rPr>
              <w:t>chlorowcoorganicznych</w:t>
            </w:r>
            <w:proofErr w:type="spellEnd"/>
          </w:p>
          <w:p w14:paraId="4F725792" w14:textId="77777777" w:rsidR="00731DC9" w:rsidRPr="00731DC9" w:rsidRDefault="00731DC9" w:rsidP="00731DC9">
            <w:pPr>
              <w:spacing w:before="120" w:after="0" w:line="240" w:lineRule="auto"/>
              <w:jc w:val="center"/>
              <w:rPr>
                <w:rFonts w:eastAsia="Times New Roman" w:cs="Arial"/>
                <w:snapToGrid w:val="0"/>
                <w:sz w:val="20"/>
                <w:szCs w:val="20"/>
                <w:lang w:eastAsia="pl-PL"/>
              </w:rPr>
            </w:pPr>
          </w:p>
        </w:tc>
        <w:tc>
          <w:tcPr>
            <w:tcW w:w="3544" w:type="dxa"/>
            <w:vAlign w:val="center"/>
          </w:tcPr>
          <w:p w14:paraId="70965713" w14:textId="77777777" w:rsidR="00731DC9" w:rsidRPr="00731DC9" w:rsidRDefault="00731DC9" w:rsidP="00731DC9">
            <w:pPr>
              <w:spacing w:after="0" w:line="240" w:lineRule="auto"/>
              <w:jc w:val="center"/>
              <w:rPr>
                <w:rFonts w:eastAsia="Times New Roman" w:cs="Arial"/>
                <w:snapToGrid w:val="0"/>
                <w:sz w:val="20"/>
                <w:szCs w:val="20"/>
                <w:lang w:eastAsia="pl-PL"/>
              </w:rPr>
            </w:pPr>
            <w:r w:rsidRPr="00731DC9">
              <w:rPr>
                <w:rFonts w:eastAsia="Times New Roman" w:cs="Arial"/>
                <w:sz w:val="20"/>
                <w:szCs w:val="20"/>
                <w:shd w:val="clear" w:color="auto" w:fill="FFFFFF"/>
                <w:lang w:eastAsia="pl-PL"/>
              </w:rPr>
              <w:t>Odpady przekazywane będą uprawnionym podmiotom do odzysku lub w przypadku braku możliwości odzysku do unieszkodliwiania.</w:t>
            </w:r>
          </w:p>
        </w:tc>
      </w:tr>
      <w:tr w:rsidR="00731DC9" w:rsidRPr="00731DC9" w14:paraId="78BAEC6D" w14:textId="77777777" w:rsidTr="008E06E3">
        <w:tc>
          <w:tcPr>
            <w:tcW w:w="540" w:type="dxa"/>
            <w:vAlign w:val="center"/>
          </w:tcPr>
          <w:p w14:paraId="158AB5F0" w14:textId="77777777" w:rsidR="00731DC9" w:rsidRPr="00731DC9" w:rsidRDefault="00731DC9" w:rsidP="00731DC9">
            <w:pPr>
              <w:spacing w:after="0" w:line="240" w:lineRule="auto"/>
              <w:jc w:val="center"/>
              <w:rPr>
                <w:rFonts w:eastAsia="Times New Roman" w:cs="Arial"/>
                <w:snapToGrid w:val="0"/>
                <w:sz w:val="20"/>
                <w:szCs w:val="20"/>
                <w:lang w:eastAsia="pl-PL"/>
              </w:rPr>
            </w:pPr>
            <w:r w:rsidRPr="00731DC9">
              <w:rPr>
                <w:rFonts w:eastAsia="Times New Roman" w:cs="Arial"/>
                <w:snapToGrid w:val="0"/>
                <w:sz w:val="20"/>
                <w:szCs w:val="20"/>
                <w:lang w:eastAsia="pl-PL"/>
              </w:rPr>
              <w:t>4.</w:t>
            </w:r>
          </w:p>
        </w:tc>
        <w:tc>
          <w:tcPr>
            <w:tcW w:w="1260" w:type="dxa"/>
            <w:vAlign w:val="center"/>
          </w:tcPr>
          <w:p w14:paraId="057273FC" w14:textId="77777777" w:rsidR="00731DC9" w:rsidRPr="00731DC9" w:rsidRDefault="00731DC9" w:rsidP="00731DC9">
            <w:pPr>
              <w:snapToGrid w:val="0"/>
              <w:spacing w:before="40" w:after="40" w:line="240" w:lineRule="auto"/>
              <w:jc w:val="center"/>
              <w:rPr>
                <w:rFonts w:eastAsia="Times New Roman" w:cs="Arial"/>
                <w:b/>
                <w:sz w:val="20"/>
                <w:szCs w:val="20"/>
                <w:lang w:eastAsia="pl-PL"/>
              </w:rPr>
            </w:pPr>
            <w:r w:rsidRPr="00731DC9">
              <w:rPr>
                <w:rFonts w:eastAsia="Times New Roman" w:cs="Arial"/>
                <w:b/>
                <w:sz w:val="20"/>
                <w:szCs w:val="20"/>
                <w:lang w:eastAsia="pl-PL"/>
              </w:rPr>
              <w:t>13 08 99*</w:t>
            </w:r>
          </w:p>
        </w:tc>
        <w:tc>
          <w:tcPr>
            <w:tcW w:w="4012" w:type="dxa"/>
            <w:vAlign w:val="center"/>
          </w:tcPr>
          <w:p w14:paraId="12D83C14" w14:textId="77777777" w:rsidR="00731DC9" w:rsidRPr="00731DC9" w:rsidRDefault="00731DC9" w:rsidP="00731DC9">
            <w:pPr>
              <w:snapToGrid w:val="0"/>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Inne niewymienione odpady</w:t>
            </w:r>
          </w:p>
        </w:tc>
        <w:tc>
          <w:tcPr>
            <w:tcW w:w="3544" w:type="dxa"/>
            <w:vAlign w:val="center"/>
          </w:tcPr>
          <w:p w14:paraId="0C858138" w14:textId="77777777" w:rsidR="00731DC9" w:rsidRPr="00731DC9" w:rsidRDefault="00731DC9" w:rsidP="00731DC9">
            <w:pPr>
              <w:spacing w:after="0" w:line="240" w:lineRule="auto"/>
              <w:jc w:val="center"/>
              <w:rPr>
                <w:rFonts w:eastAsia="Times New Roman" w:cs="Arial"/>
                <w:snapToGrid w:val="0"/>
                <w:sz w:val="20"/>
                <w:szCs w:val="20"/>
                <w:lang w:eastAsia="pl-PL"/>
              </w:rPr>
            </w:pPr>
            <w:r w:rsidRPr="00731DC9">
              <w:rPr>
                <w:rFonts w:eastAsia="Times New Roman" w:cs="Arial"/>
                <w:sz w:val="20"/>
                <w:szCs w:val="20"/>
                <w:shd w:val="clear" w:color="auto" w:fill="FFFFFF"/>
                <w:lang w:eastAsia="pl-PL"/>
              </w:rPr>
              <w:t>Odpady przekazywane będą uprawnionym podmiotom do odzysku lub w przypadku braku możliwości odzysku do unieszkodliwiania.</w:t>
            </w:r>
          </w:p>
        </w:tc>
      </w:tr>
    </w:tbl>
    <w:p w14:paraId="360CFC72" w14:textId="77777777" w:rsidR="00731DC9" w:rsidRPr="00731DC9" w:rsidRDefault="00731DC9" w:rsidP="00731DC9">
      <w:pPr>
        <w:tabs>
          <w:tab w:val="left" w:pos="567"/>
        </w:tabs>
        <w:spacing w:before="240" w:after="0" w:line="360" w:lineRule="auto"/>
        <w:jc w:val="both"/>
        <w:rPr>
          <w:rFonts w:eastAsia="Times New Roman" w:cs="Arial"/>
          <w:b/>
          <w:szCs w:val="24"/>
          <w:lang w:eastAsia="pl-PL"/>
        </w:rPr>
      </w:pPr>
      <w:r w:rsidRPr="00731DC9">
        <w:rPr>
          <w:rFonts w:eastAsia="Times New Roman" w:cs="Arial"/>
          <w:b/>
          <w:szCs w:val="24"/>
          <w:lang w:eastAsia="pl-PL"/>
        </w:rPr>
        <w:t>IV.3.2. Miejsce i sposób magazynowania wytworzonych odpadów</w:t>
      </w:r>
    </w:p>
    <w:p w14:paraId="2B3D7C27" w14:textId="77777777" w:rsidR="00731DC9" w:rsidRPr="00731DC9" w:rsidRDefault="00731DC9" w:rsidP="00731DC9">
      <w:pPr>
        <w:tabs>
          <w:tab w:val="left" w:pos="360"/>
          <w:tab w:val="center" w:pos="4536"/>
          <w:tab w:val="right" w:pos="9072"/>
        </w:tabs>
        <w:spacing w:after="0" w:line="360" w:lineRule="auto"/>
        <w:rPr>
          <w:rFonts w:eastAsia="Times New Roman" w:cs="Arial"/>
          <w:szCs w:val="24"/>
          <w:lang w:eastAsia="pl-PL"/>
        </w:rPr>
      </w:pPr>
      <w:r w:rsidRPr="00731DC9">
        <w:rPr>
          <w:rFonts w:eastAsia="Times New Roman" w:cs="Arial"/>
          <w:b/>
          <w:szCs w:val="24"/>
          <w:lang w:eastAsia="pl-PL"/>
        </w:rPr>
        <w:t>IV.3.2.1.</w:t>
      </w:r>
      <w:r w:rsidRPr="00731DC9">
        <w:rPr>
          <w:rFonts w:eastAsia="Times New Roman" w:cs="Arial"/>
          <w:szCs w:val="24"/>
          <w:lang w:eastAsia="pl-PL"/>
        </w:rPr>
        <w:t xml:space="preserve"> Magazynowanie odpadów innych niż niebezpieczne:</w:t>
      </w:r>
    </w:p>
    <w:p w14:paraId="70D0BCBB" w14:textId="77777777" w:rsidR="00731DC9" w:rsidRPr="00731DC9" w:rsidRDefault="00731DC9" w:rsidP="00731DC9">
      <w:pPr>
        <w:spacing w:after="0" w:line="240" w:lineRule="auto"/>
        <w:jc w:val="both"/>
        <w:rPr>
          <w:rFonts w:eastAsia="Times New Roman" w:cs="Arial"/>
          <w:szCs w:val="24"/>
          <w:lang w:eastAsia="pl-PL"/>
        </w:rPr>
      </w:pPr>
      <w:r w:rsidRPr="00731DC9">
        <w:rPr>
          <w:rFonts w:eastAsia="Times New Roman" w:cs="Arial"/>
          <w:szCs w:val="24"/>
          <w:lang w:eastAsia="pl-PL"/>
        </w:rPr>
        <w:t>TABELA 17</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Description w:val="Magazynowanie odpadów innych niż niebezpieczne"/>
      </w:tblPr>
      <w:tblGrid>
        <w:gridCol w:w="897"/>
        <w:gridCol w:w="1260"/>
        <w:gridCol w:w="3870"/>
        <w:gridCol w:w="3329"/>
      </w:tblGrid>
      <w:tr w:rsidR="00731DC9" w:rsidRPr="00731DC9" w14:paraId="6585D847" w14:textId="77777777" w:rsidTr="008E06E3">
        <w:trPr>
          <w:trHeight w:val="525"/>
        </w:trPr>
        <w:tc>
          <w:tcPr>
            <w:tcW w:w="897" w:type="dxa"/>
          </w:tcPr>
          <w:p w14:paraId="12E5469A" w14:textId="77777777" w:rsidR="00731DC9" w:rsidRPr="00731DC9" w:rsidRDefault="00731DC9" w:rsidP="00731DC9">
            <w:pPr>
              <w:spacing w:after="0" w:line="268" w:lineRule="auto"/>
              <w:jc w:val="center"/>
              <w:rPr>
                <w:rFonts w:ascii="Arial Narrow" w:eastAsia="Times New Roman" w:hAnsi="Arial Narrow" w:cs="Arial"/>
                <w:b/>
                <w:szCs w:val="24"/>
                <w:lang w:eastAsia="pl-PL"/>
              </w:rPr>
            </w:pPr>
          </w:p>
          <w:p w14:paraId="00D22E62" w14:textId="77777777" w:rsidR="00731DC9" w:rsidRPr="00731DC9" w:rsidRDefault="00731DC9" w:rsidP="00731DC9">
            <w:pPr>
              <w:spacing w:after="0" w:line="268" w:lineRule="auto"/>
              <w:jc w:val="center"/>
              <w:rPr>
                <w:rFonts w:ascii="Arial Narrow" w:eastAsia="Times New Roman" w:hAnsi="Arial Narrow" w:cs="Arial"/>
                <w:b/>
                <w:szCs w:val="24"/>
                <w:lang w:eastAsia="pl-PL"/>
              </w:rPr>
            </w:pPr>
            <w:r w:rsidRPr="00731DC9">
              <w:rPr>
                <w:rFonts w:ascii="Arial Narrow" w:eastAsia="Times New Roman" w:hAnsi="Arial Narrow" w:cs="Arial"/>
                <w:b/>
                <w:szCs w:val="24"/>
                <w:lang w:eastAsia="pl-PL"/>
              </w:rPr>
              <w:t>Lp.</w:t>
            </w:r>
          </w:p>
        </w:tc>
        <w:tc>
          <w:tcPr>
            <w:tcW w:w="1260" w:type="dxa"/>
            <w:vAlign w:val="center"/>
            <w:hideMark/>
          </w:tcPr>
          <w:p w14:paraId="1A4A0E11" w14:textId="77777777" w:rsidR="00731DC9" w:rsidRPr="00731DC9" w:rsidRDefault="00731DC9" w:rsidP="00731DC9">
            <w:pPr>
              <w:spacing w:after="0" w:line="268" w:lineRule="auto"/>
              <w:jc w:val="center"/>
              <w:rPr>
                <w:rFonts w:ascii="Arial Narrow" w:eastAsia="Times New Roman" w:hAnsi="Arial Narrow" w:cs="Arial"/>
                <w:b/>
                <w:szCs w:val="24"/>
                <w:lang w:eastAsia="pl-PL"/>
              </w:rPr>
            </w:pPr>
            <w:r w:rsidRPr="00731DC9">
              <w:rPr>
                <w:rFonts w:ascii="Arial Narrow" w:eastAsia="Times New Roman" w:hAnsi="Arial Narrow" w:cs="Arial"/>
                <w:b/>
                <w:szCs w:val="24"/>
                <w:lang w:eastAsia="pl-PL"/>
              </w:rPr>
              <w:t>Kod</w:t>
            </w:r>
          </w:p>
          <w:p w14:paraId="260A58F4" w14:textId="77777777" w:rsidR="00731DC9" w:rsidRPr="00731DC9" w:rsidRDefault="00731DC9" w:rsidP="00731DC9">
            <w:pPr>
              <w:spacing w:after="0" w:line="268" w:lineRule="auto"/>
              <w:jc w:val="center"/>
              <w:rPr>
                <w:rFonts w:ascii="Arial Narrow" w:eastAsia="Times New Roman" w:hAnsi="Arial Narrow" w:cs="Arial"/>
                <w:b/>
                <w:szCs w:val="24"/>
                <w:lang w:eastAsia="pl-PL"/>
              </w:rPr>
            </w:pPr>
            <w:r w:rsidRPr="00731DC9">
              <w:rPr>
                <w:rFonts w:ascii="Arial Narrow" w:eastAsia="Times New Roman" w:hAnsi="Arial Narrow" w:cs="Arial"/>
                <w:b/>
                <w:szCs w:val="24"/>
                <w:lang w:eastAsia="pl-PL"/>
              </w:rPr>
              <w:t>odpadu</w:t>
            </w:r>
          </w:p>
        </w:tc>
        <w:tc>
          <w:tcPr>
            <w:tcW w:w="3870" w:type="dxa"/>
            <w:vAlign w:val="center"/>
            <w:hideMark/>
          </w:tcPr>
          <w:p w14:paraId="76033F26" w14:textId="77777777" w:rsidR="00731DC9" w:rsidRPr="00731DC9" w:rsidRDefault="00731DC9" w:rsidP="00731DC9">
            <w:pPr>
              <w:spacing w:after="0" w:line="268" w:lineRule="auto"/>
              <w:jc w:val="center"/>
              <w:rPr>
                <w:rFonts w:ascii="Arial Narrow" w:eastAsia="Times New Roman" w:hAnsi="Arial Narrow" w:cs="Arial"/>
                <w:b/>
                <w:szCs w:val="24"/>
                <w:lang w:eastAsia="pl-PL"/>
              </w:rPr>
            </w:pPr>
            <w:r w:rsidRPr="00731DC9">
              <w:rPr>
                <w:rFonts w:ascii="Arial Narrow" w:eastAsia="Times New Roman" w:hAnsi="Arial Narrow" w:cs="Arial"/>
                <w:b/>
                <w:szCs w:val="24"/>
                <w:lang w:eastAsia="pl-PL"/>
              </w:rPr>
              <w:t>Rodzaj odpadów niebezpiecznego</w:t>
            </w:r>
          </w:p>
        </w:tc>
        <w:tc>
          <w:tcPr>
            <w:tcW w:w="3329" w:type="dxa"/>
            <w:vAlign w:val="center"/>
            <w:hideMark/>
          </w:tcPr>
          <w:p w14:paraId="759A8754" w14:textId="77777777" w:rsidR="00731DC9" w:rsidRPr="00731DC9" w:rsidRDefault="00731DC9" w:rsidP="00731DC9">
            <w:pPr>
              <w:spacing w:after="0" w:line="268" w:lineRule="auto"/>
              <w:jc w:val="center"/>
              <w:rPr>
                <w:rFonts w:ascii="Arial Narrow" w:eastAsia="Times New Roman" w:hAnsi="Arial Narrow" w:cs="Arial"/>
                <w:b/>
                <w:szCs w:val="24"/>
                <w:lang w:eastAsia="pl-PL"/>
              </w:rPr>
            </w:pPr>
            <w:r w:rsidRPr="00731DC9">
              <w:rPr>
                <w:rFonts w:ascii="Arial Narrow" w:eastAsia="Times New Roman" w:hAnsi="Arial Narrow" w:cs="Arial"/>
                <w:b/>
                <w:szCs w:val="24"/>
                <w:lang w:eastAsia="pl-PL"/>
              </w:rPr>
              <w:t xml:space="preserve">Sposoby i miejsca </w:t>
            </w:r>
          </w:p>
          <w:p w14:paraId="4446A71D" w14:textId="77777777" w:rsidR="00731DC9" w:rsidRPr="00731DC9" w:rsidRDefault="00731DC9" w:rsidP="00731DC9">
            <w:pPr>
              <w:spacing w:after="0" w:line="268" w:lineRule="auto"/>
              <w:jc w:val="center"/>
              <w:rPr>
                <w:rFonts w:ascii="Arial Narrow" w:eastAsia="Times New Roman" w:hAnsi="Arial Narrow" w:cs="Arial"/>
                <w:b/>
                <w:szCs w:val="24"/>
                <w:lang w:eastAsia="pl-PL"/>
              </w:rPr>
            </w:pPr>
            <w:r w:rsidRPr="00731DC9">
              <w:rPr>
                <w:rFonts w:ascii="Arial Narrow" w:eastAsia="Times New Roman" w:hAnsi="Arial Narrow" w:cs="Arial"/>
                <w:b/>
                <w:szCs w:val="24"/>
                <w:lang w:eastAsia="pl-PL"/>
              </w:rPr>
              <w:t>magazynowania odpadów</w:t>
            </w:r>
          </w:p>
        </w:tc>
      </w:tr>
      <w:tr w:rsidR="00731DC9" w:rsidRPr="00731DC9" w14:paraId="44F2A151" w14:textId="77777777" w:rsidTr="008E06E3">
        <w:tc>
          <w:tcPr>
            <w:tcW w:w="897" w:type="dxa"/>
            <w:vAlign w:val="center"/>
            <w:hideMark/>
          </w:tcPr>
          <w:p w14:paraId="5AC70657" w14:textId="77777777" w:rsidR="00731DC9" w:rsidRPr="00731DC9" w:rsidRDefault="00731DC9" w:rsidP="00731DC9">
            <w:pPr>
              <w:spacing w:after="0" w:line="268" w:lineRule="auto"/>
              <w:jc w:val="center"/>
              <w:rPr>
                <w:rFonts w:ascii="Arial Narrow" w:eastAsia="Times New Roman" w:hAnsi="Arial Narrow" w:cs="Arial"/>
                <w:snapToGrid w:val="0"/>
                <w:szCs w:val="24"/>
                <w:lang w:eastAsia="pl-PL"/>
              </w:rPr>
            </w:pPr>
            <w:r w:rsidRPr="00731DC9">
              <w:rPr>
                <w:rFonts w:ascii="Arial Narrow" w:eastAsia="Times New Roman" w:hAnsi="Arial Narrow" w:cs="Arial"/>
                <w:snapToGrid w:val="0"/>
                <w:szCs w:val="24"/>
                <w:lang w:eastAsia="pl-PL"/>
              </w:rPr>
              <w:t>1.</w:t>
            </w:r>
          </w:p>
        </w:tc>
        <w:tc>
          <w:tcPr>
            <w:tcW w:w="1260" w:type="dxa"/>
            <w:vAlign w:val="center"/>
            <w:hideMark/>
          </w:tcPr>
          <w:p w14:paraId="204B1CB0" w14:textId="77777777" w:rsidR="00731DC9" w:rsidRPr="00731DC9" w:rsidRDefault="00731DC9" w:rsidP="00731DC9">
            <w:pPr>
              <w:spacing w:after="0" w:line="268" w:lineRule="auto"/>
              <w:jc w:val="center"/>
              <w:rPr>
                <w:rFonts w:ascii="Arial Narrow" w:eastAsia="Times New Roman" w:hAnsi="Arial Narrow" w:cs="Arial"/>
                <w:b/>
                <w:snapToGrid w:val="0"/>
                <w:szCs w:val="24"/>
                <w:lang w:eastAsia="pl-PL"/>
              </w:rPr>
            </w:pPr>
            <w:r w:rsidRPr="00731DC9">
              <w:rPr>
                <w:rFonts w:ascii="Arial Narrow" w:eastAsia="Times New Roman" w:hAnsi="Arial Narrow" w:cs="Arial"/>
                <w:b/>
                <w:szCs w:val="24"/>
                <w:lang w:eastAsia="pl-PL"/>
              </w:rPr>
              <w:t xml:space="preserve">13 02 05* </w:t>
            </w:r>
          </w:p>
        </w:tc>
        <w:tc>
          <w:tcPr>
            <w:tcW w:w="3870" w:type="dxa"/>
            <w:vAlign w:val="center"/>
            <w:hideMark/>
          </w:tcPr>
          <w:p w14:paraId="7C9840AF" w14:textId="77777777" w:rsidR="00731DC9" w:rsidRPr="00731DC9" w:rsidRDefault="00731DC9" w:rsidP="00731DC9">
            <w:pPr>
              <w:spacing w:after="0" w:line="268" w:lineRule="auto"/>
              <w:jc w:val="center"/>
              <w:rPr>
                <w:rFonts w:ascii="Arial Narrow" w:eastAsia="Times New Roman" w:hAnsi="Arial Narrow" w:cs="Arial"/>
                <w:szCs w:val="24"/>
                <w:lang w:eastAsia="pl-PL"/>
              </w:rPr>
            </w:pPr>
            <w:r w:rsidRPr="00731DC9">
              <w:rPr>
                <w:rFonts w:ascii="Arial Narrow" w:eastAsia="Times New Roman" w:hAnsi="Arial Narrow" w:cs="Arial"/>
                <w:szCs w:val="24"/>
                <w:lang w:eastAsia="pl-PL"/>
              </w:rPr>
              <w:t xml:space="preserve">Mineralne oleje silnikowe, przekładniowe i smarowe nie zawierające związków </w:t>
            </w:r>
            <w:proofErr w:type="spellStart"/>
            <w:r w:rsidRPr="00731DC9">
              <w:rPr>
                <w:rFonts w:ascii="Arial Narrow" w:eastAsia="Times New Roman" w:hAnsi="Arial Narrow" w:cs="Arial"/>
                <w:szCs w:val="24"/>
                <w:lang w:eastAsia="pl-PL"/>
              </w:rPr>
              <w:t>chlorowcoorganicznych</w:t>
            </w:r>
            <w:proofErr w:type="spellEnd"/>
          </w:p>
        </w:tc>
        <w:tc>
          <w:tcPr>
            <w:tcW w:w="3329" w:type="dxa"/>
            <w:vAlign w:val="center"/>
            <w:hideMark/>
          </w:tcPr>
          <w:p w14:paraId="77F674FA" w14:textId="77777777" w:rsidR="00731DC9" w:rsidRPr="00731DC9" w:rsidRDefault="00731DC9" w:rsidP="00731DC9">
            <w:pPr>
              <w:spacing w:after="0" w:line="268" w:lineRule="auto"/>
              <w:jc w:val="center"/>
              <w:rPr>
                <w:rFonts w:ascii="Arial Narrow" w:eastAsia="Times New Roman" w:hAnsi="Arial Narrow" w:cs="Arial"/>
                <w:sz w:val="22"/>
              </w:rPr>
            </w:pPr>
            <w:r w:rsidRPr="00731DC9">
              <w:rPr>
                <w:rFonts w:ascii="Arial Narrow" w:eastAsia="Times New Roman" w:hAnsi="Arial Narrow" w:cs="Arial"/>
                <w:sz w:val="22"/>
              </w:rPr>
              <w:t>Selektywnie, w wydzielonych oznakowanych nazwą i kodem odpadu zbiornikach ustawionych w niecce betonowej, która stanowi dodatkowe zabezpieczenie, na terenie magazynu olejowego.</w:t>
            </w:r>
            <w:r w:rsidRPr="00731DC9">
              <w:rPr>
                <w:rFonts w:ascii="Arial Narrow" w:eastAsia="Times New Roman" w:hAnsi="Arial Narrow" w:cs="Arial"/>
                <w:sz w:val="22"/>
              </w:rPr>
              <w:br/>
              <w:t xml:space="preserve">W miejscu magazynowania zabezpieczony będzie pojemnik </w:t>
            </w:r>
            <w:r w:rsidRPr="00731DC9">
              <w:rPr>
                <w:rFonts w:ascii="Arial Narrow" w:eastAsia="Times New Roman" w:hAnsi="Arial Narrow" w:cs="Arial"/>
                <w:sz w:val="22"/>
              </w:rPr>
              <w:br/>
              <w:t>z sorbentem.</w:t>
            </w:r>
          </w:p>
        </w:tc>
      </w:tr>
      <w:tr w:rsidR="00731DC9" w:rsidRPr="00731DC9" w14:paraId="0810AD13" w14:textId="77777777" w:rsidTr="008E06E3">
        <w:tc>
          <w:tcPr>
            <w:tcW w:w="897" w:type="dxa"/>
            <w:vAlign w:val="center"/>
            <w:hideMark/>
          </w:tcPr>
          <w:p w14:paraId="2B237C11" w14:textId="77777777" w:rsidR="00731DC9" w:rsidRPr="00731DC9" w:rsidRDefault="00731DC9" w:rsidP="00731DC9">
            <w:pPr>
              <w:spacing w:after="0" w:line="268" w:lineRule="auto"/>
              <w:jc w:val="center"/>
              <w:rPr>
                <w:rFonts w:ascii="Arial Narrow" w:eastAsia="Times New Roman" w:hAnsi="Arial Narrow" w:cs="Arial"/>
                <w:snapToGrid w:val="0"/>
                <w:sz w:val="22"/>
              </w:rPr>
            </w:pPr>
            <w:r w:rsidRPr="00731DC9">
              <w:rPr>
                <w:rFonts w:ascii="Arial Narrow" w:eastAsia="Times New Roman" w:hAnsi="Arial Narrow" w:cs="Arial"/>
                <w:snapToGrid w:val="0"/>
                <w:szCs w:val="24"/>
                <w:lang w:eastAsia="pl-PL"/>
              </w:rPr>
              <w:t>2.</w:t>
            </w:r>
          </w:p>
        </w:tc>
        <w:tc>
          <w:tcPr>
            <w:tcW w:w="1260" w:type="dxa"/>
            <w:vAlign w:val="center"/>
            <w:hideMark/>
          </w:tcPr>
          <w:p w14:paraId="0B5B5146" w14:textId="77777777" w:rsidR="00731DC9" w:rsidRPr="00731DC9" w:rsidRDefault="00731DC9" w:rsidP="00731DC9">
            <w:pPr>
              <w:snapToGrid w:val="0"/>
              <w:spacing w:after="0" w:line="268" w:lineRule="auto"/>
              <w:jc w:val="center"/>
              <w:rPr>
                <w:rFonts w:ascii="Arial Narrow" w:eastAsia="Times New Roman" w:hAnsi="Arial Narrow" w:cs="Arial"/>
                <w:b/>
                <w:szCs w:val="24"/>
                <w:lang w:eastAsia="pl-PL"/>
              </w:rPr>
            </w:pPr>
            <w:r w:rsidRPr="00731DC9">
              <w:rPr>
                <w:rFonts w:ascii="Arial Narrow" w:eastAsia="Times New Roman" w:hAnsi="Arial Narrow" w:cs="Arial"/>
                <w:b/>
                <w:szCs w:val="24"/>
                <w:lang w:eastAsia="pl-PL"/>
              </w:rPr>
              <w:t>13 08 99*</w:t>
            </w:r>
          </w:p>
        </w:tc>
        <w:tc>
          <w:tcPr>
            <w:tcW w:w="3870" w:type="dxa"/>
            <w:vAlign w:val="center"/>
            <w:hideMark/>
          </w:tcPr>
          <w:p w14:paraId="4949ADA4" w14:textId="77777777" w:rsidR="00731DC9" w:rsidRPr="00731DC9" w:rsidRDefault="00731DC9" w:rsidP="00731DC9">
            <w:pPr>
              <w:snapToGrid w:val="0"/>
              <w:spacing w:after="0" w:line="268" w:lineRule="auto"/>
              <w:jc w:val="center"/>
              <w:rPr>
                <w:rFonts w:ascii="Arial Narrow" w:eastAsia="Times New Roman" w:hAnsi="Arial Narrow" w:cs="Arial"/>
                <w:szCs w:val="24"/>
                <w:lang w:eastAsia="pl-PL"/>
              </w:rPr>
            </w:pPr>
            <w:r w:rsidRPr="00731DC9">
              <w:rPr>
                <w:rFonts w:ascii="Arial Narrow" w:eastAsia="Times New Roman" w:hAnsi="Arial Narrow" w:cs="Arial"/>
                <w:szCs w:val="24"/>
                <w:lang w:eastAsia="pl-PL"/>
              </w:rPr>
              <w:t>Inne niewymienione odpady</w:t>
            </w:r>
          </w:p>
        </w:tc>
        <w:tc>
          <w:tcPr>
            <w:tcW w:w="3329" w:type="dxa"/>
            <w:vAlign w:val="center"/>
            <w:hideMark/>
          </w:tcPr>
          <w:p w14:paraId="2A9743CC" w14:textId="77777777" w:rsidR="00731DC9" w:rsidRPr="00731DC9" w:rsidRDefault="00731DC9" w:rsidP="00731DC9">
            <w:pPr>
              <w:spacing w:after="0" w:line="268" w:lineRule="auto"/>
              <w:jc w:val="center"/>
              <w:rPr>
                <w:rFonts w:ascii="Arial Narrow" w:eastAsia="Times New Roman" w:hAnsi="Arial Narrow" w:cs="Arial"/>
                <w:snapToGrid w:val="0"/>
                <w:szCs w:val="24"/>
                <w:lang w:eastAsia="pl-PL"/>
              </w:rPr>
            </w:pPr>
            <w:r w:rsidRPr="00731DC9">
              <w:rPr>
                <w:rFonts w:ascii="Arial Narrow" w:eastAsia="Times New Roman" w:hAnsi="Arial Narrow" w:cs="Arial"/>
                <w:szCs w:val="24"/>
                <w:lang w:eastAsia="pl-PL"/>
              </w:rPr>
              <w:t>Odpady magazynowane będą w magazynie olejowym, w</w:t>
            </w:r>
            <w:r w:rsidRPr="00731DC9">
              <w:rPr>
                <w:rFonts w:ascii="Arial Narrow" w:eastAsia="Times New Roman" w:hAnsi="Arial Narrow" w:cs="Calibri"/>
                <w:szCs w:val="24"/>
                <w:lang w:eastAsia="pl-PL"/>
              </w:rPr>
              <w:t> </w:t>
            </w:r>
            <w:r w:rsidRPr="00731DC9">
              <w:rPr>
                <w:rFonts w:ascii="Arial Narrow" w:eastAsia="Times New Roman" w:hAnsi="Arial Narrow" w:cs="Arial"/>
                <w:szCs w:val="24"/>
                <w:lang w:eastAsia="pl-PL"/>
              </w:rPr>
              <w:t xml:space="preserve">szczelnych, zamykanych i oznaczonych nazwą i kodem odpadu  zbiornikach, beczkach lub innych pojemnikach, wykonanych z materiałów trudnopalnych i odpornych na działanie olejów w nich zgromadzonych. Pojemniki ustawione będą w niecce betonowej, w miejscu wyposażonym w pojemnik z sorbentem. </w:t>
            </w:r>
          </w:p>
        </w:tc>
      </w:tr>
    </w:tbl>
    <w:p w14:paraId="660C6724" w14:textId="77777777" w:rsidR="00731DC9" w:rsidRPr="00731DC9" w:rsidRDefault="00731DC9" w:rsidP="007025AA">
      <w:pPr>
        <w:spacing w:before="240" w:after="240" w:line="276" w:lineRule="auto"/>
        <w:jc w:val="both"/>
        <w:rPr>
          <w:rFonts w:eastAsia="Times New Roman" w:cs="Arial"/>
          <w:szCs w:val="24"/>
          <w:lang w:eastAsia="pl-PL"/>
        </w:rPr>
      </w:pPr>
      <w:r w:rsidRPr="00731DC9">
        <w:rPr>
          <w:rFonts w:eastAsia="Times New Roman" w:cs="Arial"/>
          <w:b/>
          <w:szCs w:val="24"/>
          <w:lang w:eastAsia="pl-PL"/>
        </w:rPr>
        <w:t>IV.3.3.</w:t>
      </w:r>
      <w:r w:rsidRPr="00731DC9">
        <w:rPr>
          <w:rFonts w:eastAsia="Times New Roman" w:cs="Arial"/>
          <w:szCs w:val="24"/>
          <w:lang w:eastAsia="pl-PL"/>
        </w:rPr>
        <w:t xml:space="preserve"> Wytwarzane odpady inne niż niebezpieczne nie będą magazynowane, bezpośrednio po wytworzeniu przekazywane będą uprawnionym odbiorcom w celu ich dalszego zagospodarowania zgodnie z hierarchią postępowania z odpadami. </w:t>
      </w:r>
    </w:p>
    <w:p w14:paraId="04DDAB6B" w14:textId="102059BE" w:rsidR="00731DC9" w:rsidRPr="00731DC9" w:rsidRDefault="00731DC9" w:rsidP="00731DC9">
      <w:pPr>
        <w:autoSpaceDE w:val="0"/>
        <w:autoSpaceDN w:val="0"/>
        <w:adjustRightInd w:val="0"/>
        <w:spacing w:before="120" w:after="0" w:line="276" w:lineRule="auto"/>
        <w:jc w:val="both"/>
        <w:rPr>
          <w:rFonts w:eastAsia="Times New Roman" w:cs="Arial"/>
          <w:szCs w:val="24"/>
          <w:lang w:eastAsia="pl-PL"/>
        </w:rPr>
      </w:pPr>
      <w:r w:rsidRPr="00731DC9">
        <w:rPr>
          <w:rFonts w:eastAsia="Times New Roman" w:cs="Arial"/>
          <w:b/>
          <w:szCs w:val="24"/>
          <w:lang w:eastAsia="pl-PL"/>
        </w:rPr>
        <w:t>IV.3.4.</w:t>
      </w:r>
      <w:r w:rsidRPr="00731DC9">
        <w:rPr>
          <w:rFonts w:eastAsia="Times New Roman" w:cs="Arial"/>
          <w:szCs w:val="24"/>
          <w:lang w:eastAsia="pl-PL"/>
        </w:rPr>
        <w:t xml:space="preserve"> Każdy rodzaj odpadów niebezpiecznych będzie magazynowany oddzielnie w odpowiednich pojemnikach, w zamkniętych pomieszczeniach, w sposób uniemożliwiający ich negatywne oddziaływanie na środowisko i zabezpieczający przed oddziaływaniem czynników atmosferycznych oraz uniemożliwiający dostęp do nich osób nieupoważnionych. Wszystkie miejsca magazynowania odpadów niebezpiecznych będą posiadać utwardzoną nawierzchnię, oświetlenie, urządzenia i materiały gaśnicze oraz zapas sorbentów do likwidacji ewentualnych wycieków.</w:t>
      </w:r>
    </w:p>
    <w:p w14:paraId="4705EB75" w14:textId="77777777" w:rsidR="00731DC9" w:rsidRPr="00731DC9" w:rsidRDefault="00731DC9" w:rsidP="00731DC9">
      <w:pPr>
        <w:autoSpaceDE w:val="0"/>
        <w:autoSpaceDN w:val="0"/>
        <w:adjustRightInd w:val="0"/>
        <w:spacing w:before="120" w:after="0" w:line="276" w:lineRule="auto"/>
        <w:jc w:val="both"/>
        <w:rPr>
          <w:rFonts w:eastAsia="Times New Roman" w:cs="Arial"/>
          <w:szCs w:val="24"/>
          <w:lang w:eastAsia="pl-PL"/>
        </w:rPr>
      </w:pPr>
      <w:r w:rsidRPr="00731DC9">
        <w:rPr>
          <w:rFonts w:eastAsia="Times New Roman" w:cs="Arial"/>
          <w:b/>
          <w:szCs w:val="24"/>
          <w:lang w:eastAsia="pl-PL"/>
        </w:rPr>
        <w:t>IV.3.5.</w:t>
      </w:r>
      <w:r w:rsidRPr="00731DC9">
        <w:rPr>
          <w:rFonts w:eastAsia="Times New Roman" w:cs="Arial"/>
          <w:szCs w:val="24"/>
          <w:lang w:eastAsia="pl-PL"/>
        </w:rPr>
        <w:t xml:space="preserve"> Powierzchnie komunikacyjne przy obiektach i placach do przechowywania odpadów oraz drogi wewnętrzne będą utwardzone i utrzymywane w czystości. </w:t>
      </w:r>
    </w:p>
    <w:p w14:paraId="4926BB33" w14:textId="77777777" w:rsidR="00731DC9" w:rsidRPr="00731DC9" w:rsidRDefault="00731DC9" w:rsidP="00731DC9">
      <w:pPr>
        <w:spacing w:before="120" w:after="0" w:line="276" w:lineRule="auto"/>
        <w:jc w:val="both"/>
        <w:rPr>
          <w:rFonts w:eastAsia="Times New Roman" w:cs="Arial"/>
          <w:szCs w:val="24"/>
          <w:lang w:eastAsia="pl-PL"/>
        </w:rPr>
      </w:pPr>
      <w:r w:rsidRPr="00731DC9">
        <w:rPr>
          <w:rFonts w:eastAsia="Times New Roman" w:cs="Arial"/>
          <w:b/>
          <w:szCs w:val="24"/>
          <w:lang w:eastAsia="pl-PL"/>
        </w:rPr>
        <w:t>IV.3.6.</w:t>
      </w:r>
      <w:r w:rsidRPr="00731DC9">
        <w:rPr>
          <w:rFonts w:eastAsia="Times New Roman" w:cs="Arial"/>
          <w:szCs w:val="24"/>
          <w:lang w:eastAsia="pl-PL"/>
        </w:rPr>
        <w:t xml:space="preserve"> Prowadzona będzie ewidencja wytwarzanych odpadów.</w:t>
      </w:r>
    </w:p>
    <w:p w14:paraId="6DE8693E" w14:textId="05D21308" w:rsidR="00731DC9" w:rsidRPr="00731DC9" w:rsidRDefault="00731DC9" w:rsidP="00731DC9">
      <w:pPr>
        <w:spacing w:before="120" w:after="0" w:line="276" w:lineRule="auto"/>
        <w:jc w:val="both"/>
        <w:rPr>
          <w:rFonts w:eastAsia="Times New Roman" w:cs="Arial"/>
          <w:szCs w:val="24"/>
          <w:lang w:eastAsia="pl-PL"/>
        </w:rPr>
      </w:pPr>
      <w:r w:rsidRPr="00731DC9">
        <w:rPr>
          <w:rFonts w:eastAsia="Times New Roman" w:cs="Arial"/>
          <w:b/>
          <w:szCs w:val="24"/>
          <w:lang w:eastAsia="pl-PL"/>
        </w:rPr>
        <w:t>IV.3.7.</w:t>
      </w:r>
      <w:r w:rsidRPr="00731DC9">
        <w:rPr>
          <w:rFonts w:eastAsia="Times New Roman" w:cs="Arial"/>
          <w:szCs w:val="24"/>
          <w:lang w:eastAsia="pl-PL"/>
        </w:rPr>
        <w:t xml:space="preserve"> Wytworzone odpady będą przekazywane firmom prowadzącym działalność w zakresie gospodarowania odpadami, posiadającym wymagane prawem zezwolenia w celu odzysku lub unieszkodliwienia lub posiadaczom uprawnionym do odbioru odpadów bez zezwolenia.</w:t>
      </w:r>
    </w:p>
    <w:p w14:paraId="081A67F0" w14:textId="77777777" w:rsidR="00731DC9" w:rsidRPr="00731DC9" w:rsidRDefault="00731DC9" w:rsidP="00731DC9">
      <w:pPr>
        <w:autoSpaceDE w:val="0"/>
        <w:autoSpaceDN w:val="0"/>
        <w:adjustRightInd w:val="0"/>
        <w:spacing w:before="120" w:after="0" w:line="276" w:lineRule="auto"/>
        <w:jc w:val="both"/>
        <w:rPr>
          <w:rFonts w:eastAsia="Times New Roman" w:cs="Arial"/>
          <w:szCs w:val="24"/>
          <w:lang w:eastAsia="pl-PL"/>
        </w:rPr>
      </w:pPr>
      <w:r w:rsidRPr="00731DC9">
        <w:rPr>
          <w:rFonts w:eastAsia="Times New Roman" w:cs="Arial"/>
          <w:b/>
          <w:szCs w:val="24"/>
          <w:lang w:eastAsia="pl-PL"/>
        </w:rPr>
        <w:t>IV.3.8.</w:t>
      </w:r>
      <w:r w:rsidRPr="00731DC9">
        <w:rPr>
          <w:rFonts w:eastAsia="Times New Roman" w:cs="Arial"/>
          <w:szCs w:val="24"/>
          <w:lang w:eastAsia="pl-PL"/>
        </w:rPr>
        <w:t xml:space="preserve"> Usuwane odpady będą zabezpieczone przed przypadkowym ich rozproszeniem.</w:t>
      </w:r>
    </w:p>
    <w:p w14:paraId="781211C4" w14:textId="77777777" w:rsidR="00731DC9" w:rsidRPr="00731DC9" w:rsidRDefault="00731DC9" w:rsidP="00731DC9">
      <w:pPr>
        <w:spacing w:before="120" w:after="0" w:line="276" w:lineRule="auto"/>
        <w:jc w:val="both"/>
        <w:rPr>
          <w:rFonts w:eastAsia="Times New Roman" w:cs="Arial"/>
          <w:szCs w:val="24"/>
          <w:lang w:eastAsia="pl-PL"/>
        </w:rPr>
      </w:pPr>
      <w:r w:rsidRPr="00731DC9">
        <w:rPr>
          <w:rFonts w:eastAsia="Times New Roman" w:cs="Arial"/>
          <w:b/>
          <w:szCs w:val="24"/>
          <w:lang w:eastAsia="pl-PL"/>
        </w:rPr>
        <w:t>IV.3.9.</w:t>
      </w:r>
      <w:r w:rsidRPr="00731DC9">
        <w:rPr>
          <w:rFonts w:eastAsia="Times New Roman" w:cs="Arial"/>
          <w:szCs w:val="24"/>
          <w:lang w:eastAsia="pl-PL"/>
        </w:rPr>
        <w:t xml:space="preserve"> Gospodarka odpadami będzie odbywać się zgodnie z wewnętrzną instrukcją postępowania z odpadami.</w:t>
      </w:r>
    </w:p>
    <w:p w14:paraId="0361E4BD" w14:textId="6730D2DA" w:rsidR="00731DC9" w:rsidRPr="00731DC9" w:rsidRDefault="00731DC9" w:rsidP="005132AF">
      <w:pPr>
        <w:spacing w:before="120" w:after="0" w:line="276" w:lineRule="auto"/>
        <w:jc w:val="both"/>
        <w:rPr>
          <w:rFonts w:eastAsia="Times New Roman" w:cs="Arial"/>
          <w:szCs w:val="24"/>
          <w:lang w:eastAsia="pl-PL"/>
        </w:rPr>
      </w:pPr>
      <w:r w:rsidRPr="00731DC9">
        <w:rPr>
          <w:rFonts w:eastAsia="Times New Roman" w:cs="Arial"/>
          <w:b/>
          <w:szCs w:val="24"/>
          <w:lang w:eastAsia="pl-PL"/>
        </w:rPr>
        <w:t>IV.3.10.</w:t>
      </w:r>
      <w:r w:rsidRPr="00731DC9">
        <w:rPr>
          <w:rFonts w:eastAsia="Times New Roman" w:cs="Arial"/>
          <w:szCs w:val="24"/>
          <w:lang w:eastAsia="pl-PL"/>
        </w:rPr>
        <w:t xml:space="preserve"> Odpady transportowane będą transportem uprawnionych odbiorców odpadów, z częstotliwością wynikającą z procesów technologicznych oraz wynikającą z zebrania odpowiedniej ilości tych odpadów do transportu.</w:t>
      </w:r>
    </w:p>
    <w:p w14:paraId="5D90CC7F" w14:textId="77777777" w:rsidR="00731DC9" w:rsidRPr="00731DC9" w:rsidRDefault="00731DC9" w:rsidP="005132AF">
      <w:pPr>
        <w:autoSpaceDE w:val="0"/>
        <w:autoSpaceDN w:val="0"/>
        <w:adjustRightInd w:val="0"/>
        <w:spacing w:before="600" w:after="600" w:line="276" w:lineRule="auto"/>
        <w:jc w:val="both"/>
        <w:rPr>
          <w:rFonts w:eastAsia="Times New Roman" w:cs="Arial"/>
          <w:color w:val="000000"/>
          <w:szCs w:val="24"/>
          <w:lang w:eastAsia="pl-PL"/>
        </w:rPr>
      </w:pPr>
      <w:r w:rsidRPr="00731DC9">
        <w:rPr>
          <w:rFonts w:eastAsia="Times New Roman" w:cs="Arial"/>
          <w:b/>
          <w:bCs/>
          <w:color w:val="000000"/>
          <w:szCs w:val="24"/>
          <w:lang w:eastAsia="pl-PL"/>
        </w:rPr>
        <w:t xml:space="preserve">IV.4. Warunki poboru wody i emisji ścieków z instalacji </w:t>
      </w:r>
    </w:p>
    <w:p w14:paraId="170219ED" w14:textId="4BE62D98" w:rsidR="00731DC9" w:rsidRPr="00731DC9" w:rsidRDefault="00731DC9" w:rsidP="00731DC9">
      <w:pPr>
        <w:autoSpaceDE w:val="0"/>
        <w:autoSpaceDN w:val="0"/>
        <w:adjustRightInd w:val="0"/>
        <w:spacing w:before="120" w:after="0" w:line="276" w:lineRule="auto"/>
        <w:jc w:val="both"/>
        <w:rPr>
          <w:rFonts w:eastAsia="Times New Roman" w:cs="Arial"/>
          <w:szCs w:val="24"/>
          <w:lang w:eastAsia="pl-PL"/>
        </w:rPr>
      </w:pPr>
      <w:r w:rsidRPr="00731DC9">
        <w:rPr>
          <w:rFonts w:eastAsia="Times New Roman" w:cs="Arial"/>
          <w:b/>
          <w:bCs/>
          <w:color w:val="000000"/>
          <w:szCs w:val="24"/>
          <w:lang w:eastAsia="pl-PL"/>
        </w:rPr>
        <w:t xml:space="preserve">IV.4.1. </w:t>
      </w:r>
      <w:r w:rsidRPr="00731DC9">
        <w:rPr>
          <w:rFonts w:eastAsia="Times New Roman" w:cs="Arial"/>
          <w:color w:val="000000"/>
          <w:szCs w:val="24"/>
          <w:lang w:eastAsia="pl-PL"/>
        </w:rPr>
        <w:t xml:space="preserve">Woda do celów chłodniczych instalacji pobierana będzie z rzeki San w km 30+100 z ujęcia zatokowego na lewym brzegu rzeki, za pomocą pompowni nad </w:t>
      </w:r>
      <w:r w:rsidRPr="00731DC9">
        <w:rPr>
          <w:rFonts w:eastAsia="Times New Roman" w:cs="Arial"/>
          <w:szCs w:val="24"/>
          <w:lang w:eastAsia="pl-PL"/>
        </w:rPr>
        <w:t>Sanem.</w:t>
      </w:r>
    </w:p>
    <w:p w14:paraId="46A96141" w14:textId="77777777" w:rsidR="00731DC9" w:rsidRPr="00731DC9" w:rsidRDefault="00731DC9" w:rsidP="00731DC9">
      <w:pPr>
        <w:spacing w:before="120" w:after="0" w:line="276" w:lineRule="auto"/>
        <w:jc w:val="both"/>
        <w:rPr>
          <w:rFonts w:eastAsia="Times New Roman" w:cs="Arial"/>
          <w:szCs w:val="24"/>
          <w:lang w:eastAsia="pl-PL"/>
        </w:rPr>
      </w:pPr>
      <w:r w:rsidRPr="00731DC9">
        <w:rPr>
          <w:rFonts w:eastAsia="Times New Roman" w:cs="Arial"/>
          <w:b/>
          <w:bCs/>
          <w:szCs w:val="24"/>
          <w:lang w:eastAsia="pl-PL"/>
        </w:rPr>
        <w:t xml:space="preserve">IV.4.2. </w:t>
      </w:r>
      <w:r w:rsidRPr="00731DC9">
        <w:rPr>
          <w:rFonts w:eastAsia="Times New Roman" w:cs="Arial"/>
          <w:bCs/>
          <w:szCs w:val="24"/>
          <w:lang w:eastAsia="pl-PL"/>
        </w:rPr>
        <w:t>Ustalam dopuszczalną do poboru ilość wody:</w:t>
      </w:r>
    </w:p>
    <w:p w14:paraId="6B04D161" w14:textId="77777777" w:rsidR="00731DC9" w:rsidRPr="00731DC9" w:rsidRDefault="00731DC9" w:rsidP="00731DC9">
      <w:pPr>
        <w:autoSpaceDE w:val="0"/>
        <w:autoSpaceDN w:val="0"/>
        <w:adjustRightInd w:val="0"/>
        <w:spacing w:after="0" w:line="276" w:lineRule="auto"/>
        <w:ind w:firstLine="709"/>
        <w:jc w:val="center"/>
        <w:rPr>
          <w:rFonts w:eastAsia="Times New Roman" w:cs="Arial"/>
          <w:szCs w:val="24"/>
          <w:lang w:eastAsia="pl-PL"/>
        </w:rPr>
      </w:pPr>
      <w:proofErr w:type="spellStart"/>
      <w:r w:rsidRPr="00731DC9">
        <w:rPr>
          <w:rFonts w:eastAsia="Times New Roman" w:cs="Arial"/>
          <w:szCs w:val="24"/>
          <w:lang w:eastAsia="pl-PL"/>
        </w:rPr>
        <w:t>Q</w:t>
      </w:r>
      <w:r w:rsidRPr="00731DC9">
        <w:rPr>
          <w:rFonts w:eastAsia="Times New Roman" w:cs="Arial"/>
          <w:szCs w:val="24"/>
          <w:vertAlign w:val="subscript"/>
          <w:lang w:eastAsia="pl-PL"/>
        </w:rPr>
        <w:t>max</w:t>
      </w:r>
      <w:proofErr w:type="spellEnd"/>
      <w:r w:rsidRPr="00731DC9">
        <w:rPr>
          <w:rFonts w:eastAsia="Times New Roman" w:cs="Arial"/>
          <w:szCs w:val="24"/>
          <w:vertAlign w:val="subscript"/>
          <w:lang w:eastAsia="pl-PL"/>
        </w:rPr>
        <w:t xml:space="preserve"> s </w:t>
      </w:r>
      <w:r w:rsidRPr="00731DC9">
        <w:rPr>
          <w:rFonts w:eastAsia="Times New Roman" w:cs="Arial"/>
          <w:szCs w:val="24"/>
          <w:lang w:eastAsia="pl-PL"/>
        </w:rPr>
        <w:t>= 1,11 m</w:t>
      </w:r>
      <w:r w:rsidRPr="00731DC9">
        <w:rPr>
          <w:rFonts w:eastAsia="Times New Roman" w:cs="Arial"/>
          <w:szCs w:val="24"/>
          <w:vertAlign w:val="superscript"/>
          <w:lang w:eastAsia="pl-PL"/>
        </w:rPr>
        <w:t>3</w:t>
      </w:r>
      <w:r w:rsidRPr="00731DC9">
        <w:rPr>
          <w:rFonts w:eastAsia="Times New Roman" w:cs="Arial"/>
          <w:szCs w:val="24"/>
          <w:lang w:eastAsia="pl-PL"/>
        </w:rPr>
        <w:t>/s</w:t>
      </w:r>
    </w:p>
    <w:p w14:paraId="32E15D1E" w14:textId="77777777" w:rsidR="00731DC9" w:rsidRPr="00731DC9" w:rsidRDefault="00731DC9" w:rsidP="00731DC9">
      <w:pPr>
        <w:autoSpaceDE w:val="0"/>
        <w:autoSpaceDN w:val="0"/>
        <w:adjustRightInd w:val="0"/>
        <w:spacing w:after="0" w:line="276" w:lineRule="auto"/>
        <w:ind w:left="709"/>
        <w:jc w:val="center"/>
        <w:rPr>
          <w:rFonts w:eastAsia="Times New Roman" w:cs="Arial"/>
          <w:szCs w:val="24"/>
          <w:lang w:eastAsia="pl-PL"/>
        </w:rPr>
      </w:pPr>
      <w:proofErr w:type="spellStart"/>
      <w:r w:rsidRPr="00731DC9">
        <w:rPr>
          <w:rFonts w:eastAsia="Times New Roman" w:cs="Arial"/>
          <w:szCs w:val="24"/>
          <w:lang w:eastAsia="pl-PL"/>
        </w:rPr>
        <w:t>Q</w:t>
      </w:r>
      <w:r w:rsidRPr="00731DC9">
        <w:rPr>
          <w:rFonts w:eastAsia="Times New Roman" w:cs="Arial"/>
          <w:szCs w:val="24"/>
          <w:vertAlign w:val="subscript"/>
          <w:lang w:eastAsia="pl-PL"/>
        </w:rPr>
        <w:t>max</w:t>
      </w:r>
      <w:proofErr w:type="spellEnd"/>
      <w:r w:rsidRPr="00731DC9">
        <w:rPr>
          <w:rFonts w:eastAsia="Times New Roman" w:cs="Arial"/>
          <w:szCs w:val="24"/>
          <w:vertAlign w:val="subscript"/>
          <w:lang w:eastAsia="pl-PL"/>
        </w:rPr>
        <w:t xml:space="preserve"> h </w:t>
      </w:r>
      <w:r w:rsidRPr="00731DC9">
        <w:rPr>
          <w:rFonts w:eastAsia="Times New Roman" w:cs="Arial"/>
          <w:szCs w:val="24"/>
          <w:lang w:eastAsia="pl-PL"/>
        </w:rPr>
        <w:t>= 4 000 m</w:t>
      </w:r>
      <w:r w:rsidRPr="00731DC9">
        <w:rPr>
          <w:rFonts w:eastAsia="Times New Roman" w:cs="Arial"/>
          <w:szCs w:val="24"/>
          <w:vertAlign w:val="superscript"/>
          <w:lang w:eastAsia="pl-PL"/>
        </w:rPr>
        <w:t>3</w:t>
      </w:r>
      <w:r w:rsidRPr="00731DC9">
        <w:rPr>
          <w:rFonts w:eastAsia="Times New Roman" w:cs="Arial"/>
          <w:szCs w:val="24"/>
          <w:lang w:eastAsia="pl-PL"/>
        </w:rPr>
        <w:t>/h</w:t>
      </w:r>
    </w:p>
    <w:p w14:paraId="0ABE0A83" w14:textId="77777777" w:rsidR="00731DC9" w:rsidRPr="00731DC9" w:rsidRDefault="00731DC9" w:rsidP="00731DC9">
      <w:pPr>
        <w:autoSpaceDE w:val="0"/>
        <w:autoSpaceDN w:val="0"/>
        <w:adjustRightInd w:val="0"/>
        <w:spacing w:after="0" w:line="276" w:lineRule="auto"/>
        <w:ind w:firstLine="709"/>
        <w:jc w:val="center"/>
        <w:rPr>
          <w:rFonts w:eastAsia="Times New Roman" w:cs="Arial"/>
          <w:szCs w:val="24"/>
          <w:lang w:eastAsia="pl-PL"/>
        </w:rPr>
      </w:pPr>
      <w:proofErr w:type="spellStart"/>
      <w:r w:rsidRPr="00731DC9">
        <w:rPr>
          <w:rFonts w:eastAsia="Times New Roman" w:cs="Arial"/>
          <w:szCs w:val="24"/>
          <w:lang w:eastAsia="pl-PL"/>
        </w:rPr>
        <w:t>Q</w:t>
      </w:r>
      <w:r w:rsidRPr="00731DC9">
        <w:rPr>
          <w:rFonts w:eastAsia="Times New Roman" w:cs="Arial"/>
          <w:szCs w:val="24"/>
          <w:vertAlign w:val="subscript"/>
          <w:lang w:eastAsia="pl-PL"/>
        </w:rPr>
        <w:t>śr</w:t>
      </w:r>
      <w:proofErr w:type="spellEnd"/>
      <w:r w:rsidRPr="00731DC9">
        <w:rPr>
          <w:rFonts w:eastAsia="Times New Roman" w:cs="Arial"/>
          <w:szCs w:val="24"/>
          <w:vertAlign w:val="subscript"/>
          <w:lang w:eastAsia="pl-PL"/>
        </w:rPr>
        <w:t xml:space="preserve"> d</w:t>
      </w:r>
      <w:r w:rsidRPr="00731DC9">
        <w:rPr>
          <w:rFonts w:eastAsia="Times New Roman" w:cs="Arial"/>
          <w:szCs w:val="24"/>
          <w:lang w:eastAsia="pl-PL"/>
        </w:rPr>
        <w:t xml:space="preserve"> = 64 000 m</w:t>
      </w:r>
      <w:r w:rsidRPr="00731DC9">
        <w:rPr>
          <w:rFonts w:eastAsia="Times New Roman" w:cs="Arial"/>
          <w:szCs w:val="24"/>
          <w:vertAlign w:val="superscript"/>
          <w:lang w:eastAsia="pl-PL"/>
        </w:rPr>
        <w:t>3</w:t>
      </w:r>
      <w:r w:rsidRPr="00731DC9">
        <w:rPr>
          <w:rFonts w:eastAsia="Times New Roman" w:cs="Arial"/>
          <w:szCs w:val="24"/>
          <w:lang w:eastAsia="pl-PL"/>
        </w:rPr>
        <w:t>/d</w:t>
      </w:r>
    </w:p>
    <w:p w14:paraId="37A6096D" w14:textId="77777777" w:rsidR="00731DC9" w:rsidRPr="00731DC9" w:rsidRDefault="00731DC9" w:rsidP="00731DC9">
      <w:pPr>
        <w:autoSpaceDE w:val="0"/>
        <w:autoSpaceDN w:val="0"/>
        <w:adjustRightInd w:val="0"/>
        <w:spacing w:after="0" w:line="276" w:lineRule="auto"/>
        <w:ind w:firstLine="709"/>
        <w:jc w:val="center"/>
        <w:rPr>
          <w:rFonts w:eastAsia="Times New Roman" w:cs="Arial"/>
          <w:szCs w:val="24"/>
          <w:lang w:eastAsia="pl-PL"/>
        </w:rPr>
      </w:pPr>
      <w:proofErr w:type="spellStart"/>
      <w:r w:rsidRPr="00731DC9">
        <w:rPr>
          <w:rFonts w:eastAsia="Times New Roman" w:cs="Arial"/>
          <w:szCs w:val="24"/>
          <w:lang w:eastAsia="pl-PL"/>
        </w:rPr>
        <w:t>Q</w:t>
      </w:r>
      <w:r w:rsidRPr="00731DC9">
        <w:rPr>
          <w:rFonts w:eastAsia="Times New Roman" w:cs="Arial"/>
          <w:szCs w:val="24"/>
          <w:vertAlign w:val="subscript"/>
          <w:lang w:eastAsia="pl-PL"/>
        </w:rPr>
        <w:t>max</w:t>
      </w:r>
      <w:proofErr w:type="spellEnd"/>
      <w:r w:rsidRPr="00731DC9">
        <w:rPr>
          <w:rFonts w:eastAsia="Times New Roman" w:cs="Arial"/>
          <w:szCs w:val="24"/>
          <w:vertAlign w:val="subscript"/>
          <w:lang w:eastAsia="pl-PL"/>
        </w:rPr>
        <w:t xml:space="preserve"> d</w:t>
      </w:r>
      <w:r w:rsidRPr="00731DC9">
        <w:rPr>
          <w:rFonts w:eastAsia="Times New Roman" w:cs="Arial"/>
          <w:szCs w:val="24"/>
          <w:lang w:eastAsia="pl-PL"/>
        </w:rPr>
        <w:t xml:space="preserve"> = 96 000 m</w:t>
      </w:r>
      <w:r w:rsidRPr="00731DC9">
        <w:rPr>
          <w:rFonts w:eastAsia="Times New Roman" w:cs="Arial"/>
          <w:szCs w:val="24"/>
          <w:vertAlign w:val="superscript"/>
          <w:lang w:eastAsia="pl-PL"/>
        </w:rPr>
        <w:t>3</w:t>
      </w:r>
      <w:r w:rsidRPr="00731DC9">
        <w:rPr>
          <w:rFonts w:eastAsia="Times New Roman" w:cs="Arial"/>
          <w:szCs w:val="24"/>
          <w:lang w:eastAsia="pl-PL"/>
        </w:rPr>
        <w:t>/d</w:t>
      </w:r>
    </w:p>
    <w:p w14:paraId="77C45929" w14:textId="77777777" w:rsidR="00731DC9" w:rsidRPr="00731DC9" w:rsidRDefault="00731DC9" w:rsidP="00731DC9">
      <w:pPr>
        <w:autoSpaceDE w:val="0"/>
        <w:autoSpaceDN w:val="0"/>
        <w:adjustRightInd w:val="0"/>
        <w:spacing w:after="0" w:line="276" w:lineRule="auto"/>
        <w:ind w:firstLine="709"/>
        <w:jc w:val="center"/>
        <w:rPr>
          <w:rFonts w:eastAsia="Times New Roman" w:cs="Arial"/>
          <w:szCs w:val="24"/>
          <w:lang w:eastAsia="pl-PL"/>
        </w:rPr>
      </w:pPr>
      <w:proofErr w:type="spellStart"/>
      <w:r w:rsidRPr="00731DC9">
        <w:rPr>
          <w:rFonts w:eastAsia="Times New Roman" w:cs="Arial"/>
          <w:szCs w:val="24"/>
          <w:lang w:eastAsia="pl-PL"/>
        </w:rPr>
        <w:t>Q</w:t>
      </w:r>
      <w:r w:rsidRPr="00731DC9">
        <w:rPr>
          <w:rFonts w:eastAsia="Times New Roman" w:cs="Arial"/>
          <w:szCs w:val="24"/>
          <w:vertAlign w:val="subscript"/>
          <w:lang w:eastAsia="pl-PL"/>
        </w:rPr>
        <w:t>max</w:t>
      </w:r>
      <w:proofErr w:type="spellEnd"/>
      <w:r w:rsidRPr="00731DC9">
        <w:rPr>
          <w:rFonts w:eastAsia="Times New Roman" w:cs="Arial"/>
          <w:szCs w:val="24"/>
          <w:vertAlign w:val="subscript"/>
          <w:lang w:eastAsia="pl-PL"/>
        </w:rPr>
        <w:t xml:space="preserve"> r</w:t>
      </w:r>
      <w:r w:rsidRPr="00731DC9">
        <w:rPr>
          <w:rFonts w:eastAsia="Times New Roman" w:cs="Arial"/>
          <w:szCs w:val="24"/>
          <w:lang w:eastAsia="pl-PL"/>
        </w:rPr>
        <w:t xml:space="preserve"> = 23 360 000 m</w:t>
      </w:r>
      <w:r w:rsidRPr="00731DC9">
        <w:rPr>
          <w:rFonts w:eastAsia="Times New Roman" w:cs="Arial"/>
          <w:szCs w:val="24"/>
          <w:vertAlign w:val="superscript"/>
          <w:lang w:eastAsia="pl-PL"/>
        </w:rPr>
        <w:t>3</w:t>
      </w:r>
      <w:r w:rsidRPr="00731DC9">
        <w:rPr>
          <w:rFonts w:eastAsia="Times New Roman" w:cs="Arial"/>
          <w:szCs w:val="24"/>
          <w:lang w:eastAsia="pl-PL"/>
        </w:rPr>
        <w:t>/rok</w:t>
      </w:r>
    </w:p>
    <w:p w14:paraId="429D6D6F" w14:textId="77777777" w:rsidR="00731DC9" w:rsidRPr="00731DC9" w:rsidRDefault="00731DC9" w:rsidP="00731DC9">
      <w:pPr>
        <w:tabs>
          <w:tab w:val="left" w:pos="6578"/>
        </w:tabs>
        <w:autoSpaceDE w:val="0"/>
        <w:autoSpaceDN w:val="0"/>
        <w:adjustRightInd w:val="0"/>
        <w:spacing w:before="120" w:after="0" w:line="276" w:lineRule="auto"/>
        <w:jc w:val="both"/>
        <w:rPr>
          <w:rFonts w:eastAsia="Times New Roman" w:cs="Arial"/>
          <w:color w:val="000000"/>
          <w:szCs w:val="24"/>
          <w:lang w:eastAsia="pl-PL"/>
        </w:rPr>
      </w:pPr>
      <w:r w:rsidRPr="00731DC9">
        <w:rPr>
          <w:rFonts w:eastAsia="Times New Roman" w:cs="Arial"/>
          <w:color w:val="000000"/>
          <w:szCs w:val="24"/>
          <w:lang w:eastAsia="pl-PL"/>
        </w:rPr>
        <w:t xml:space="preserve"> </w:t>
      </w:r>
      <w:r w:rsidRPr="00731DC9">
        <w:rPr>
          <w:rFonts w:eastAsia="Times New Roman" w:cs="Arial"/>
          <w:b/>
          <w:bCs/>
          <w:color w:val="000000"/>
          <w:szCs w:val="24"/>
          <w:lang w:eastAsia="pl-PL"/>
        </w:rPr>
        <w:t xml:space="preserve">IV.4.3. </w:t>
      </w:r>
      <w:r w:rsidRPr="00731DC9">
        <w:rPr>
          <w:rFonts w:eastAsia="Times New Roman" w:cs="Arial"/>
          <w:color w:val="000000"/>
          <w:szCs w:val="24"/>
          <w:lang w:eastAsia="pl-PL"/>
        </w:rPr>
        <w:t>Przy poborze wody będzie zachowany przepływ nienaruszalny w rzece San wynoszący 24,6 m</w:t>
      </w:r>
      <w:r w:rsidRPr="00731DC9">
        <w:rPr>
          <w:rFonts w:eastAsia="Times New Roman" w:cs="Arial"/>
          <w:color w:val="000000"/>
          <w:szCs w:val="24"/>
          <w:vertAlign w:val="superscript"/>
          <w:lang w:eastAsia="pl-PL"/>
        </w:rPr>
        <w:t>3</w:t>
      </w:r>
      <w:r w:rsidRPr="00731DC9">
        <w:rPr>
          <w:rFonts w:eastAsia="Times New Roman" w:cs="Arial"/>
          <w:color w:val="000000"/>
          <w:szCs w:val="24"/>
          <w:lang w:eastAsia="pl-PL"/>
        </w:rPr>
        <w:t xml:space="preserve">/s. </w:t>
      </w:r>
    </w:p>
    <w:p w14:paraId="2C7C18C3" w14:textId="77777777" w:rsidR="00731DC9" w:rsidRPr="00731DC9" w:rsidRDefault="00731DC9" w:rsidP="00731DC9">
      <w:pPr>
        <w:autoSpaceDE w:val="0"/>
        <w:autoSpaceDN w:val="0"/>
        <w:adjustRightInd w:val="0"/>
        <w:spacing w:before="120" w:after="0" w:line="276" w:lineRule="auto"/>
        <w:jc w:val="both"/>
        <w:rPr>
          <w:rFonts w:eastAsia="Times New Roman" w:cs="Arial"/>
          <w:color w:val="000000"/>
          <w:szCs w:val="24"/>
          <w:lang w:eastAsia="pl-PL"/>
        </w:rPr>
      </w:pPr>
      <w:r w:rsidRPr="00731DC9">
        <w:rPr>
          <w:rFonts w:eastAsia="Times New Roman" w:cs="Arial"/>
          <w:b/>
          <w:bCs/>
          <w:color w:val="000000"/>
          <w:szCs w:val="24"/>
          <w:lang w:eastAsia="pl-PL"/>
        </w:rPr>
        <w:t>IV.4.4</w:t>
      </w:r>
      <w:r w:rsidRPr="00731DC9">
        <w:rPr>
          <w:rFonts w:eastAsia="Times New Roman" w:cs="Arial"/>
          <w:color w:val="000000"/>
          <w:szCs w:val="24"/>
          <w:lang w:eastAsia="pl-PL"/>
        </w:rPr>
        <w:t xml:space="preserve">. Pobór wody dla potrzeb bytowych instalacji będzie następował od dostawcy zewnętrznego w ilości: </w:t>
      </w:r>
    </w:p>
    <w:p w14:paraId="2FCEB7B9" w14:textId="77777777" w:rsidR="00731DC9" w:rsidRPr="00731DC9" w:rsidRDefault="00731DC9" w:rsidP="00731DC9">
      <w:pPr>
        <w:spacing w:after="0" w:line="276" w:lineRule="auto"/>
        <w:jc w:val="center"/>
        <w:rPr>
          <w:rFonts w:eastAsia="Times New Roman" w:cs="Arial"/>
          <w:szCs w:val="24"/>
          <w:lang w:eastAsia="pl-PL"/>
        </w:rPr>
      </w:pPr>
      <w:proofErr w:type="spellStart"/>
      <w:r w:rsidRPr="00731DC9">
        <w:rPr>
          <w:rFonts w:eastAsia="Times New Roman" w:cs="Arial"/>
          <w:szCs w:val="24"/>
          <w:lang w:eastAsia="pl-PL"/>
        </w:rPr>
        <w:t>Q</w:t>
      </w:r>
      <w:r w:rsidRPr="00731DC9">
        <w:rPr>
          <w:rFonts w:eastAsia="Times New Roman" w:cs="Arial"/>
          <w:szCs w:val="24"/>
          <w:vertAlign w:val="subscript"/>
          <w:lang w:eastAsia="pl-PL"/>
        </w:rPr>
        <w:t>śr</w:t>
      </w:r>
      <w:proofErr w:type="spellEnd"/>
      <w:r w:rsidRPr="00731DC9">
        <w:rPr>
          <w:rFonts w:eastAsia="Times New Roman" w:cs="Arial"/>
          <w:szCs w:val="24"/>
          <w:vertAlign w:val="subscript"/>
          <w:lang w:eastAsia="pl-PL"/>
        </w:rPr>
        <w:t xml:space="preserve"> d </w:t>
      </w:r>
      <w:r w:rsidRPr="00731DC9">
        <w:rPr>
          <w:rFonts w:eastAsia="Times New Roman" w:cs="Arial"/>
          <w:szCs w:val="24"/>
          <w:lang w:eastAsia="pl-PL"/>
        </w:rPr>
        <w:t>= 20 m</w:t>
      </w:r>
      <w:r w:rsidRPr="00731DC9">
        <w:rPr>
          <w:rFonts w:eastAsia="Times New Roman" w:cs="Arial"/>
          <w:szCs w:val="24"/>
          <w:vertAlign w:val="superscript"/>
          <w:lang w:eastAsia="pl-PL"/>
        </w:rPr>
        <w:t>3</w:t>
      </w:r>
      <w:r w:rsidRPr="00731DC9">
        <w:rPr>
          <w:rFonts w:eastAsia="Times New Roman" w:cs="Arial"/>
          <w:szCs w:val="24"/>
          <w:lang w:eastAsia="pl-PL"/>
        </w:rPr>
        <w:t>/d</w:t>
      </w:r>
    </w:p>
    <w:p w14:paraId="286B079B" w14:textId="77777777" w:rsidR="00731DC9" w:rsidRPr="00731DC9" w:rsidRDefault="00731DC9" w:rsidP="00731DC9">
      <w:pPr>
        <w:autoSpaceDE w:val="0"/>
        <w:autoSpaceDN w:val="0"/>
        <w:adjustRightInd w:val="0"/>
        <w:spacing w:before="120" w:after="0" w:line="276" w:lineRule="auto"/>
        <w:jc w:val="both"/>
        <w:rPr>
          <w:rFonts w:eastAsia="Times New Roman" w:cs="Arial"/>
          <w:color w:val="000000"/>
          <w:szCs w:val="24"/>
          <w:lang w:eastAsia="pl-PL"/>
        </w:rPr>
      </w:pPr>
      <w:r w:rsidRPr="00731DC9">
        <w:rPr>
          <w:rFonts w:eastAsia="Times New Roman" w:cs="Arial"/>
          <w:b/>
          <w:bCs/>
          <w:color w:val="000000"/>
          <w:szCs w:val="24"/>
          <w:lang w:eastAsia="pl-PL"/>
        </w:rPr>
        <w:t xml:space="preserve">IV.4.5. </w:t>
      </w:r>
      <w:r w:rsidRPr="00731DC9">
        <w:rPr>
          <w:rFonts w:eastAsia="Times New Roman" w:cs="Arial"/>
          <w:color w:val="000000"/>
          <w:szCs w:val="24"/>
          <w:lang w:eastAsia="pl-PL"/>
        </w:rPr>
        <w:t xml:space="preserve">Filtracja wód poprzez obwałowania kwater </w:t>
      </w:r>
      <w:r w:rsidRPr="00731DC9">
        <w:rPr>
          <w:rFonts w:eastAsia="Times New Roman" w:cs="Arial"/>
          <w:bCs/>
          <w:szCs w:val="24"/>
          <w:lang w:eastAsia="pl-PL"/>
        </w:rPr>
        <w:t xml:space="preserve">ZB. JELNIA” </w:t>
      </w:r>
      <w:r w:rsidRPr="00731DC9">
        <w:rPr>
          <w:rFonts w:eastAsia="Times New Roman" w:cs="Arial"/>
          <w:color w:val="000000"/>
          <w:szCs w:val="24"/>
          <w:lang w:eastAsia="pl-PL"/>
        </w:rPr>
        <w:t xml:space="preserve">będzie realizowana poprzez 197 wylotów drenażowych. Całość wód filtracyjnych przejmowana będzie przez rowy opaskowe otaczające teren </w:t>
      </w:r>
      <w:r w:rsidRPr="00731DC9">
        <w:rPr>
          <w:rFonts w:eastAsia="Times New Roman" w:cs="Arial"/>
          <w:bCs/>
          <w:szCs w:val="24"/>
          <w:lang w:eastAsia="pl-PL"/>
        </w:rPr>
        <w:t xml:space="preserve">ZB. JELNIA” </w:t>
      </w:r>
      <w:r w:rsidRPr="00731DC9">
        <w:rPr>
          <w:rFonts w:eastAsia="Times New Roman" w:cs="Arial"/>
          <w:color w:val="000000"/>
          <w:szCs w:val="24"/>
          <w:lang w:eastAsia="pl-PL"/>
        </w:rPr>
        <w:t xml:space="preserve">na całym obwodzie. </w:t>
      </w:r>
    </w:p>
    <w:p w14:paraId="2D0F7F28" w14:textId="48B8B977" w:rsidR="00731DC9" w:rsidRPr="00731DC9" w:rsidRDefault="00731DC9" w:rsidP="00731DC9">
      <w:pPr>
        <w:autoSpaceDE w:val="0"/>
        <w:autoSpaceDN w:val="0"/>
        <w:adjustRightInd w:val="0"/>
        <w:spacing w:before="120" w:after="0" w:line="276" w:lineRule="auto"/>
        <w:jc w:val="both"/>
        <w:rPr>
          <w:rFonts w:eastAsia="Times New Roman" w:cs="Arial"/>
          <w:color w:val="000000"/>
          <w:szCs w:val="24"/>
          <w:lang w:eastAsia="pl-PL"/>
        </w:rPr>
      </w:pPr>
      <w:r w:rsidRPr="00731DC9">
        <w:rPr>
          <w:rFonts w:eastAsia="Times New Roman" w:cs="Arial"/>
          <w:b/>
          <w:bCs/>
          <w:color w:val="000000"/>
          <w:szCs w:val="24"/>
          <w:lang w:eastAsia="pl-PL"/>
        </w:rPr>
        <w:t xml:space="preserve">IV.4.6. </w:t>
      </w:r>
      <w:r w:rsidRPr="00731DC9">
        <w:rPr>
          <w:rFonts w:eastAsia="Times New Roman" w:cs="Arial"/>
          <w:color w:val="000000"/>
          <w:szCs w:val="24"/>
          <w:lang w:eastAsia="pl-PL"/>
        </w:rPr>
        <w:t xml:space="preserve">Wody filtracyjne zbierane będą przez ciągi drenażowe a następnie wprowadzane do rowów opaskowych, które stanowią dopływy potoku Jelonek w dwóch punktach: </w:t>
      </w:r>
    </w:p>
    <w:p w14:paraId="468DDDB3" w14:textId="402DCE43" w:rsidR="00731DC9" w:rsidRPr="00731DC9" w:rsidRDefault="00731DC9" w:rsidP="00731DC9">
      <w:pPr>
        <w:autoSpaceDE w:val="0"/>
        <w:autoSpaceDN w:val="0"/>
        <w:adjustRightInd w:val="0"/>
        <w:spacing w:after="0" w:line="276" w:lineRule="auto"/>
        <w:jc w:val="both"/>
        <w:rPr>
          <w:rFonts w:eastAsia="Times New Roman" w:cs="Arial"/>
          <w:color w:val="000000"/>
          <w:szCs w:val="24"/>
          <w:lang w:eastAsia="pl-PL"/>
        </w:rPr>
      </w:pPr>
      <w:r w:rsidRPr="00731DC9">
        <w:rPr>
          <w:rFonts w:eastAsia="Times New Roman" w:cs="Arial"/>
          <w:color w:val="000000"/>
          <w:szCs w:val="24"/>
          <w:lang w:eastAsia="pl-PL"/>
        </w:rPr>
        <w:t xml:space="preserve">− punkt </w:t>
      </w:r>
      <w:r w:rsidRPr="00731DC9">
        <w:rPr>
          <w:rFonts w:eastAsia="Times New Roman" w:cs="Arial"/>
          <w:b/>
          <w:bCs/>
          <w:color w:val="000000"/>
          <w:szCs w:val="24"/>
          <w:lang w:eastAsia="pl-PL"/>
        </w:rPr>
        <w:t xml:space="preserve">A </w:t>
      </w:r>
      <w:r w:rsidRPr="00731DC9">
        <w:rPr>
          <w:rFonts w:eastAsia="Times New Roman" w:cs="Arial"/>
          <w:color w:val="000000"/>
          <w:szCs w:val="24"/>
          <w:lang w:eastAsia="pl-PL"/>
        </w:rPr>
        <w:t xml:space="preserve">– wody z rowu opaskowego otaczającego </w:t>
      </w:r>
      <w:r w:rsidRPr="00731DC9">
        <w:rPr>
          <w:rFonts w:eastAsia="Times New Roman" w:cs="Arial"/>
          <w:bCs/>
          <w:szCs w:val="24"/>
          <w:lang w:eastAsia="pl-PL"/>
        </w:rPr>
        <w:t xml:space="preserve">ZB. JELNIA” </w:t>
      </w:r>
      <w:r w:rsidRPr="00731DC9">
        <w:rPr>
          <w:rFonts w:eastAsia="Times New Roman" w:cs="Arial"/>
          <w:color w:val="000000"/>
          <w:szCs w:val="24"/>
          <w:lang w:eastAsia="pl-PL"/>
        </w:rPr>
        <w:t>od strony południowej, zachodniej i północnej wprowadzane do potoku Jelonek w km 2+350. Wody te wprowadzane będą wówczas, gdy eksploatowana będzie kwatera: Nr 2,</w:t>
      </w:r>
      <w:r w:rsidR="00D62836">
        <w:rPr>
          <w:rFonts w:eastAsia="Times New Roman" w:cs="Arial"/>
          <w:color w:val="000000"/>
          <w:szCs w:val="24"/>
          <w:lang w:eastAsia="pl-PL"/>
        </w:rPr>
        <w:t xml:space="preserve"> </w:t>
      </w:r>
      <w:r w:rsidRPr="00731DC9">
        <w:rPr>
          <w:rFonts w:eastAsia="Times New Roman" w:cs="Arial"/>
          <w:color w:val="000000"/>
          <w:szCs w:val="24"/>
          <w:lang w:eastAsia="pl-PL"/>
        </w:rPr>
        <w:t xml:space="preserve">Nr 3, Nr 4 N-W lub Nr 4 S-E </w:t>
      </w:r>
    </w:p>
    <w:p w14:paraId="63CEE801" w14:textId="77777777" w:rsidR="00D62836" w:rsidRDefault="00731DC9" w:rsidP="00D62836">
      <w:pPr>
        <w:autoSpaceDE w:val="0"/>
        <w:autoSpaceDN w:val="0"/>
        <w:adjustRightInd w:val="0"/>
        <w:spacing w:after="0" w:line="276" w:lineRule="auto"/>
        <w:jc w:val="both"/>
        <w:rPr>
          <w:rFonts w:eastAsia="Times New Roman" w:cs="Arial"/>
          <w:color w:val="000000"/>
          <w:szCs w:val="24"/>
          <w:lang w:eastAsia="pl-PL"/>
        </w:rPr>
      </w:pPr>
      <w:r w:rsidRPr="00731DC9">
        <w:rPr>
          <w:rFonts w:eastAsia="Times New Roman" w:cs="Arial"/>
          <w:color w:val="000000"/>
          <w:szCs w:val="24"/>
          <w:lang w:eastAsia="pl-PL"/>
        </w:rPr>
        <w:t xml:space="preserve">− punkt </w:t>
      </w:r>
      <w:r w:rsidRPr="00731DC9">
        <w:rPr>
          <w:rFonts w:eastAsia="Times New Roman" w:cs="Arial"/>
          <w:b/>
          <w:bCs/>
          <w:color w:val="000000"/>
          <w:szCs w:val="24"/>
          <w:lang w:eastAsia="pl-PL"/>
        </w:rPr>
        <w:t>B</w:t>
      </w:r>
      <w:r w:rsidRPr="00731DC9">
        <w:rPr>
          <w:rFonts w:eastAsia="Times New Roman" w:cs="Arial"/>
          <w:color w:val="000000"/>
          <w:szCs w:val="24"/>
          <w:lang w:eastAsia="pl-PL"/>
        </w:rPr>
        <w:t xml:space="preserve"> wody z rowu opaskowego otaczającego </w:t>
      </w:r>
      <w:r w:rsidRPr="00731DC9">
        <w:rPr>
          <w:rFonts w:eastAsia="Times New Roman" w:cs="Arial"/>
          <w:bCs/>
          <w:szCs w:val="24"/>
          <w:lang w:eastAsia="pl-PL"/>
        </w:rPr>
        <w:t>ZB. JELNIA”</w:t>
      </w:r>
      <w:r w:rsidRPr="00731DC9">
        <w:rPr>
          <w:rFonts w:eastAsia="Times New Roman" w:cs="Arial"/>
          <w:color w:val="000000"/>
          <w:szCs w:val="24"/>
          <w:lang w:eastAsia="pl-PL"/>
        </w:rPr>
        <w:t xml:space="preserve"> od strony wschodniej i południowo-wschodniej wprowadzane do potoku Jelonek w km 2+750. Wody te wprowadzane będą wówczas gdy eksploatowana będzie kwatera: Nr 2 lub Nr 4 S-E.</w:t>
      </w:r>
    </w:p>
    <w:p w14:paraId="2C964C29" w14:textId="13A75E4F" w:rsidR="00731DC9" w:rsidRPr="00D62836" w:rsidRDefault="00731DC9" w:rsidP="00D62836">
      <w:pPr>
        <w:autoSpaceDE w:val="0"/>
        <w:autoSpaceDN w:val="0"/>
        <w:adjustRightInd w:val="0"/>
        <w:spacing w:after="0" w:line="276" w:lineRule="auto"/>
        <w:jc w:val="both"/>
        <w:rPr>
          <w:rFonts w:eastAsia="Times New Roman" w:cs="Arial"/>
          <w:color w:val="000000"/>
          <w:szCs w:val="24"/>
          <w:lang w:eastAsia="pl-PL"/>
        </w:rPr>
      </w:pPr>
      <w:r w:rsidRPr="00731DC9">
        <w:rPr>
          <w:rFonts w:eastAsia="Times New Roman" w:cs="Arial"/>
          <w:b/>
          <w:bCs/>
          <w:szCs w:val="24"/>
          <w:lang w:eastAsia="pl-PL"/>
        </w:rPr>
        <w:t xml:space="preserve">IV.4.7. </w:t>
      </w:r>
      <w:r w:rsidRPr="00731DC9">
        <w:rPr>
          <w:rFonts w:eastAsia="Times New Roman" w:cs="Arial"/>
          <w:szCs w:val="24"/>
          <w:lang w:eastAsia="pl-PL"/>
        </w:rPr>
        <w:t xml:space="preserve">Punkt graniczny instalacji w zakresie wprowadzania wód filtracyjnych </w:t>
      </w:r>
      <w:r w:rsidRPr="00731DC9">
        <w:rPr>
          <w:rFonts w:eastAsia="Times New Roman" w:cs="Arial"/>
          <w:szCs w:val="24"/>
          <w:lang w:eastAsia="pl-PL"/>
        </w:rPr>
        <w:br/>
        <w:t>ze ZB. „JELNIA” stanowią wyloty drenażowe z kwater do rowu podskarpowego.”</w:t>
      </w:r>
    </w:p>
    <w:p w14:paraId="1CF49A23" w14:textId="77777777" w:rsidR="00731DC9" w:rsidRPr="00731DC9" w:rsidRDefault="00731DC9" w:rsidP="00D62836">
      <w:pPr>
        <w:tabs>
          <w:tab w:val="left" w:pos="1701"/>
        </w:tabs>
        <w:autoSpaceDE w:val="0"/>
        <w:autoSpaceDN w:val="0"/>
        <w:adjustRightInd w:val="0"/>
        <w:spacing w:before="240" w:after="240" w:line="276" w:lineRule="auto"/>
        <w:rPr>
          <w:rFonts w:eastAsia="Times New Roman" w:cs="Arial"/>
          <w:b/>
          <w:bCs/>
          <w:szCs w:val="24"/>
          <w:u w:val="single"/>
          <w:lang w:eastAsia="pl-PL"/>
        </w:rPr>
      </w:pPr>
      <w:r w:rsidRPr="00731DC9">
        <w:rPr>
          <w:rFonts w:eastAsia="Times New Roman" w:cs="Arial"/>
          <w:b/>
          <w:bCs/>
          <w:szCs w:val="24"/>
          <w:lang w:eastAsia="pl-PL"/>
        </w:rPr>
        <w:t xml:space="preserve">V. </w:t>
      </w:r>
      <w:r w:rsidRPr="00731DC9">
        <w:rPr>
          <w:rFonts w:eastAsia="Times New Roman" w:cs="Arial"/>
          <w:b/>
          <w:bCs/>
          <w:szCs w:val="24"/>
          <w:u w:val="single"/>
          <w:lang w:eastAsia="pl-PL"/>
        </w:rPr>
        <w:t>Warunki prowadzenia działalności w zakresie przetwarzania odpadów</w:t>
      </w:r>
    </w:p>
    <w:p w14:paraId="6EC9F100" w14:textId="77777777" w:rsidR="00731DC9" w:rsidRPr="00731DC9" w:rsidRDefault="00731DC9" w:rsidP="00731DC9">
      <w:pPr>
        <w:spacing w:before="120" w:after="0" w:line="276" w:lineRule="auto"/>
        <w:jc w:val="both"/>
        <w:rPr>
          <w:rFonts w:eastAsia="Times New Roman" w:cs="Arial"/>
          <w:b/>
          <w:bCs/>
          <w:szCs w:val="24"/>
          <w:lang w:eastAsia="pl-PL"/>
        </w:rPr>
      </w:pPr>
      <w:r w:rsidRPr="00731DC9">
        <w:rPr>
          <w:rFonts w:eastAsia="Times New Roman" w:cs="Arial"/>
          <w:b/>
          <w:bCs/>
          <w:szCs w:val="24"/>
          <w:lang w:eastAsia="pl-PL"/>
        </w:rPr>
        <w:t>V.1. Dopuszczalne rodzaje i ilości odpadów przeznaczonych do przetwarzania</w:t>
      </w:r>
    </w:p>
    <w:p w14:paraId="542F875B" w14:textId="46282DC0" w:rsidR="00731DC9" w:rsidRPr="00731DC9" w:rsidRDefault="00731DC9" w:rsidP="00D62836">
      <w:pPr>
        <w:spacing w:before="240" w:after="240" w:line="276" w:lineRule="auto"/>
        <w:jc w:val="both"/>
        <w:rPr>
          <w:rFonts w:eastAsia="Times New Roman" w:cs="Arial"/>
          <w:bCs/>
          <w:szCs w:val="24"/>
          <w:lang w:eastAsia="pl-PL"/>
        </w:rPr>
      </w:pPr>
      <w:r w:rsidRPr="00731DC9">
        <w:rPr>
          <w:rFonts w:eastAsia="Times New Roman" w:cs="Arial"/>
          <w:bCs/>
          <w:szCs w:val="24"/>
          <w:lang w:eastAsia="pl-PL"/>
        </w:rPr>
        <w:t>TABELA 18</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Description w:val="Dopuszczalne rodzaje i ilości odpadów przeznaczonych do przetwarzania"/>
      </w:tblPr>
      <w:tblGrid>
        <w:gridCol w:w="491"/>
        <w:gridCol w:w="1517"/>
        <w:gridCol w:w="3345"/>
        <w:gridCol w:w="1064"/>
        <w:gridCol w:w="2583"/>
      </w:tblGrid>
      <w:tr w:rsidR="00731DC9" w:rsidRPr="00731DC9" w14:paraId="3CCDBFEF" w14:textId="77777777" w:rsidTr="008E06E3">
        <w:trPr>
          <w:jc w:val="center"/>
        </w:trPr>
        <w:tc>
          <w:tcPr>
            <w:tcW w:w="500" w:type="dxa"/>
            <w:vAlign w:val="center"/>
            <w:hideMark/>
          </w:tcPr>
          <w:p w14:paraId="3E689FBA" w14:textId="77777777" w:rsidR="00731DC9" w:rsidRPr="00731DC9" w:rsidRDefault="00731DC9" w:rsidP="00731DC9">
            <w:pPr>
              <w:spacing w:after="0" w:line="276" w:lineRule="auto"/>
              <w:jc w:val="right"/>
              <w:rPr>
                <w:rFonts w:eastAsia="Times New Roman" w:cs="Arial"/>
                <w:b/>
                <w:sz w:val="20"/>
                <w:szCs w:val="20"/>
              </w:rPr>
            </w:pPr>
            <w:r w:rsidRPr="00731DC9">
              <w:rPr>
                <w:rFonts w:eastAsia="Times New Roman" w:cs="Arial"/>
                <w:b/>
                <w:sz w:val="20"/>
                <w:szCs w:val="20"/>
                <w:lang w:eastAsia="pl-PL"/>
              </w:rPr>
              <w:t>Lp.</w:t>
            </w:r>
          </w:p>
        </w:tc>
        <w:tc>
          <w:tcPr>
            <w:tcW w:w="1628" w:type="dxa"/>
            <w:vAlign w:val="center"/>
            <w:hideMark/>
          </w:tcPr>
          <w:p w14:paraId="4EC46B1A" w14:textId="77777777" w:rsidR="00731DC9" w:rsidRPr="00731DC9" w:rsidRDefault="00731DC9" w:rsidP="00731DC9">
            <w:pPr>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Kod</w:t>
            </w:r>
          </w:p>
          <w:p w14:paraId="604D97B0" w14:textId="77777777" w:rsidR="00731DC9" w:rsidRPr="00731DC9" w:rsidRDefault="00731DC9" w:rsidP="00731DC9">
            <w:pPr>
              <w:spacing w:after="0" w:line="276" w:lineRule="auto"/>
              <w:jc w:val="center"/>
              <w:rPr>
                <w:rFonts w:eastAsia="Times New Roman" w:cs="Arial"/>
                <w:sz w:val="20"/>
                <w:szCs w:val="20"/>
              </w:rPr>
            </w:pPr>
            <w:r w:rsidRPr="00731DC9">
              <w:rPr>
                <w:rFonts w:eastAsia="Times New Roman" w:cs="Arial"/>
                <w:b/>
                <w:sz w:val="20"/>
                <w:szCs w:val="20"/>
                <w:lang w:eastAsia="pl-PL"/>
              </w:rPr>
              <w:t>odpadu</w:t>
            </w:r>
          </w:p>
        </w:tc>
        <w:tc>
          <w:tcPr>
            <w:tcW w:w="3630" w:type="dxa"/>
            <w:vAlign w:val="center"/>
            <w:hideMark/>
          </w:tcPr>
          <w:p w14:paraId="1BC13393" w14:textId="77777777" w:rsidR="00731DC9" w:rsidRPr="00731DC9" w:rsidRDefault="00731DC9" w:rsidP="00731DC9">
            <w:pPr>
              <w:spacing w:after="0" w:line="276" w:lineRule="auto"/>
              <w:jc w:val="center"/>
              <w:rPr>
                <w:rFonts w:eastAsia="Times New Roman" w:cs="Arial"/>
                <w:b/>
                <w:sz w:val="20"/>
                <w:szCs w:val="20"/>
              </w:rPr>
            </w:pPr>
            <w:r w:rsidRPr="00731DC9">
              <w:rPr>
                <w:rFonts w:eastAsia="Times New Roman" w:cs="Arial"/>
                <w:b/>
                <w:sz w:val="20"/>
                <w:szCs w:val="20"/>
                <w:lang w:eastAsia="pl-PL"/>
              </w:rPr>
              <w:t>Rodzaj odpadu</w:t>
            </w:r>
          </w:p>
        </w:tc>
        <w:tc>
          <w:tcPr>
            <w:tcW w:w="1087" w:type="dxa"/>
            <w:vAlign w:val="center"/>
            <w:hideMark/>
          </w:tcPr>
          <w:p w14:paraId="5DE452CF" w14:textId="77777777" w:rsidR="00731DC9" w:rsidRPr="00731DC9" w:rsidRDefault="00731DC9" w:rsidP="00731DC9">
            <w:pPr>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Ilość</w:t>
            </w:r>
          </w:p>
          <w:p w14:paraId="1B49C92F" w14:textId="77777777" w:rsidR="00731DC9" w:rsidRPr="00731DC9" w:rsidRDefault="00731DC9" w:rsidP="00731DC9">
            <w:pPr>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odpadu</w:t>
            </w:r>
          </w:p>
          <w:p w14:paraId="78B7DED2" w14:textId="77777777" w:rsidR="00731DC9" w:rsidRPr="00731DC9" w:rsidRDefault="00731DC9" w:rsidP="00731DC9">
            <w:pPr>
              <w:spacing w:after="0" w:line="276" w:lineRule="auto"/>
              <w:jc w:val="center"/>
              <w:rPr>
                <w:rFonts w:eastAsia="Times New Roman" w:cs="Arial"/>
                <w:b/>
                <w:sz w:val="20"/>
                <w:szCs w:val="20"/>
              </w:rPr>
            </w:pPr>
            <w:r w:rsidRPr="00731DC9">
              <w:rPr>
                <w:rFonts w:eastAsia="Times New Roman" w:cs="Arial"/>
                <w:b/>
                <w:sz w:val="20"/>
                <w:szCs w:val="20"/>
                <w:lang w:eastAsia="pl-PL"/>
              </w:rPr>
              <w:t>[Mg/rok]</w:t>
            </w:r>
          </w:p>
        </w:tc>
        <w:tc>
          <w:tcPr>
            <w:tcW w:w="2155" w:type="dxa"/>
            <w:vAlign w:val="center"/>
            <w:hideMark/>
          </w:tcPr>
          <w:p w14:paraId="40EC1AD2" w14:textId="77777777" w:rsidR="00731DC9" w:rsidRPr="00731DC9" w:rsidRDefault="00731DC9" w:rsidP="00731DC9">
            <w:pPr>
              <w:spacing w:after="0" w:line="276" w:lineRule="auto"/>
              <w:jc w:val="center"/>
              <w:rPr>
                <w:rFonts w:eastAsia="Times New Roman" w:cs="Arial"/>
                <w:b/>
                <w:sz w:val="20"/>
                <w:szCs w:val="20"/>
              </w:rPr>
            </w:pPr>
            <w:r w:rsidRPr="00731DC9">
              <w:rPr>
                <w:rFonts w:eastAsia="Times New Roman" w:cs="Arial"/>
                <w:b/>
                <w:sz w:val="20"/>
                <w:szCs w:val="20"/>
                <w:lang w:eastAsia="pl-PL"/>
              </w:rPr>
              <w:t>Metoda odzysku</w:t>
            </w:r>
          </w:p>
        </w:tc>
      </w:tr>
      <w:tr w:rsidR="00731DC9" w:rsidRPr="00731DC9" w14:paraId="0FE0F6D2" w14:textId="77777777" w:rsidTr="008E06E3">
        <w:trPr>
          <w:jc w:val="center"/>
        </w:trPr>
        <w:tc>
          <w:tcPr>
            <w:tcW w:w="500" w:type="dxa"/>
            <w:vAlign w:val="center"/>
            <w:hideMark/>
          </w:tcPr>
          <w:p w14:paraId="3C48FEE7" w14:textId="77777777" w:rsidR="00731DC9" w:rsidRPr="00731DC9" w:rsidRDefault="00731DC9" w:rsidP="00731DC9">
            <w:pPr>
              <w:spacing w:after="0" w:line="276" w:lineRule="auto"/>
              <w:jc w:val="center"/>
              <w:rPr>
                <w:rFonts w:eastAsia="Times New Roman" w:cs="Arial"/>
                <w:sz w:val="20"/>
                <w:szCs w:val="20"/>
              </w:rPr>
            </w:pPr>
            <w:r w:rsidRPr="00731DC9">
              <w:rPr>
                <w:rFonts w:eastAsia="Times New Roman" w:cs="Arial"/>
                <w:sz w:val="20"/>
                <w:szCs w:val="20"/>
                <w:lang w:eastAsia="pl-PL"/>
              </w:rPr>
              <w:t>1.</w:t>
            </w:r>
          </w:p>
        </w:tc>
        <w:tc>
          <w:tcPr>
            <w:tcW w:w="1628" w:type="dxa"/>
            <w:vAlign w:val="center"/>
            <w:hideMark/>
          </w:tcPr>
          <w:p w14:paraId="5767BDE8" w14:textId="77777777" w:rsidR="00731DC9" w:rsidRPr="00731DC9" w:rsidRDefault="00731DC9" w:rsidP="00731DC9">
            <w:pPr>
              <w:spacing w:after="0" w:line="276" w:lineRule="auto"/>
              <w:jc w:val="center"/>
              <w:rPr>
                <w:rFonts w:eastAsia="Times New Roman" w:cs="Arial"/>
                <w:b/>
                <w:sz w:val="20"/>
                <w:szCs w:val="20"/>
              </w:rPr>
            </w:pPr>
            <w:r w:rsidRPr="00731DC9">
              <w:rPr>
                <w:rFonts w:eastAsia="Times New Roman" w:cs="Arial"/>
                <w:b/>
                <w:sz w:val="20"/>
                <w:szCs w:val="20"/>
                <w:lang w:eastAsia="pl-PL"/>
              </w:rPr>
              <w:t>02 01 03</w:t>
            </w:r>
          </w:p>
        </w:tc>
        <w:tc>
          <w:tcPr>
            <w:tcW w:w="3630" w:type="dxa"/>
            <w:vAlign w:val="center"/>
            <w:hideMark/>
          </w:tcPr>
          <w:p w14:paraId="41ED4CE4" w14:textId="77777777" w:rsidR="00731DC9" w:rsidRPr="00731DC9" w:rsidRDefault="00731DC9" w:rsidP="00731DC9">
            <w:pPr>
              <w:spacing w:after="0" w:line="276" w:lineRule="auto"/>
              <w:jc w:val="center"/>
              <w:rPr>
                <w:rFonts w:eastAsia="Times New Roman" w:cs="Arial"/>
                <w:sz w:val="20"/>
                <w:szCs w:val="20"/>
              </w:rPr>
            </w:pPr>
            <w:r w:rsidRPr="00731DC9">
              <w:rPr>
                <w:rFonts w:eastAsia="Times New Roman" w:cs="Arial"/>
                <w:sz w:val="20"/>
                <w:szCs w:val="20"/>
                <w:lang w:eastAsia="pl-PL"/>
              </w:rPr>
              <w:t>Odpadowa masa roślinna</w:t>
            </w:r>
          </w:p>
        </w:tc>
        <w:tc>
          <w:tcPr>
            <w:tcW w:w="1087" w:type="dxa"/>
            <w:vAlign w:val="center"/>
            <w:hideMark/>
          </w:tcPr>
          <w:p w14:paraId="47AB97FA" w14:textId="77777777" w:rsidR="00731DC9" w:rsidRPr="00731DC9" w:rsidRDefault="00731DC9" w:rsidP="00731DC9">
            <w:pPr>
              <w:spacing w:after="0" w:line="276" w:lineRule="auto"/>
              <w:jc w:val="center"/>
              <w:rPr>
                <w:rFonts w:eastAsia="Times New Roman" w:cs="Arial"/>
                <w:sz w:val="20"/>
                <w:szCs w:val="20"/>
              </w:rPr>
            </w:pPr>
            <w:r w:rsidRPr="00731DC9">
              <w:rPr>
                <w:rFonts w:eastAsia="Times New Roman" w:cs="Arial"/>
                <w:sz w:val="20"/>
                <w:szCs w:val="20"/>
                <w:lang w:eastAsia="pl-PL"/>
              </w:rPr>
              <w:t>50 000</w:t>
            </w:r>
          </w:p>
        </w:tc>
        <w:tc>
          <w:tcPr>
            <w:tcW w:w="2155" w:type="dxa"/>
            <w:vAlign w:val="center"/>
            <w:hideMark/>
          </w:tcPr>
          <w:p w14:paraId="1CF220CC" w14:textId="77777777" w:rsidR="00731DC9" w:rsidRPr="00731DC9" w:rsidRDefault="00731DC9" w:rsidP="00BC20F9">
            <w:pPr>
              <w:spacing w:after="0" w:line="276" w:lineRule="auto"/>
              <w:rPr>
                <w:rFonts w:eastAsia="Times New Roman" w:cs="Arial"/>
                <w:sz w:val="20"/>
                <w:szCs w:val="20"/>
              </w:rPr>
            </w:pPr>
            <w:r w:rsidRPr="00731DC9">
              <w:rPr>
                <w:rFonts w:eastAsia="Times New Roman" w:cs="Arial"/>
                <w:sz w:val="20"/>
                <w:szCs w:val="20"/>
                <w:lang w:eastAsia="pl-PL"/>
              </w:rPr>
              <w:t>R1 wykorzystanie jako paliwa</w:t>
            </w:r>
          </w:p>
        </w:tc>
      </w:tr>
      <w:tr w:rsidR="00731DC9" w:rsidRPr="00731DC9" w14:paraId="56E5F76B" w14:textId="77777777" w:rsidTr="008E06E3">
        <w:trPr>
          <w:jc w:val="center"/>
        </w:trPr>
        <w:tc>
          <w:tcPr>
            <w:tcW w:w="500" w:type="dxa"/>
            <w:hideMark/>
          </w:tcPr>
          <w:p w14:paraId="44699F6B" w14:textId="77777777" w:rsidR="00731DC9" w:rsidRPr="00731DC9" w:rsidRDefault="00731DC9" w:rsidP="00731DC9">
            <w:pPr>
              <w:tabs>
                <w:tab w:val="left" w:pos="0"/>
                <w:tab w:val="right" w:pos="8411"/>
              </w:tabs>
              <w:spacing w:after="0" w:line="276" w:lineRule="auto"/>
              <w:jc w:val="center"/>
              <w:rPr>
                <w:rFonts w:eastAsia="Times New Roman" w:cs="Arial"/>
                <w:sz w:val="20"/>
                <w:szCs w:val="20"/>
              </w:rPr>
            </w:pPr>
            <w:r w:rsidRPr="00731DC9">
              <w:rPr>
                <w:rFonts w:eastAsia="Times New Roman" w:cs="Arial"/>
                <w:sz w:val="20"/>
                <w:szCs w:val="20"/>
                <w:lang w:eastAsia="pl-PL"/>
              </w:rPr>
              <w:t>2.</w:t>
            </w:r>
          </w:p>
        </w:tc>
        <w:tc>
          <w:tcPr>
            <w:tcW w:w="1628" w:type="dxa"/>
            <w:vAlign w:val="center"/>
            <w:hideMark/>
          </w:tcPr>
          <w:p w14:paraId="2315B080" w14:textId="77777777" w:rsidR="00731DC9" w:rsidRPr="00731DC9" w:rsidRDefault="00731DC9" w:rsidP="00731DC9">
            <w:pPr>
              <w:tabs>
                <w:tab w:val="left" w:pos="0"/>
                <w:tab w:val="right" w:pos="8411"/>
              </w:tabs>
              <w:spacing w:after="0" w:line="276" w:lineRule="auto"/>
              <w:jc w:val="center"/>
              <w:rPr>
                <w:rFonts w:eastAsia="Times New Roman" w:cs="Arial"/>
                <w:b/>
                <w:sz w:val="20"/>
                <w:szCs w:val="20"/>
              </w:rPr>
            </w:pPr>
            <w:r w:rsidRPr="00731DC9">
              <w:rPr>
                <w:rFonts w:eastAsia="Times New Roman" w:cs="Arial"/>
                <w:b/>
                <w:sz w:val="20"/>
                <w:szCs w:val="20"/>
                <w:lang w:eastAsia="pl-PL"/>
              </w:rPr>
              <w:t>02 01 07</w:t>
            </w:r>
          </w:p>
        </w:tc>
        <w:tc>
          <w:tcPr>
            <w:tcW w:w="3630" w:type="dxa"/>
            <w:vAlign w:val="center"/>
            <w:hideMark/>
          </w:tcPr>
          <w:p w14:paraId="1220F62B" w14:textId="77777777" w:rsidR="00731DC9" w:rsidRPr="00731DC9" w:rsidRDefault="00731DC9" w:rsidP="00731DC9">
            <w:pPr>
              <w:tabs>
                <w:tab w:val="left" w:pos="0"/>
                <w:tab w:val="right" w:pos="8411"/>
              </w:tabs>
              <w:spacing w:after="0" w:line="276" w:lineRule="auto"/>
              <w:jc w:val="center"/>
              <w:rPr>
                <w:rFonts w:eastAsia="Times New Roman" w:cs="Arial"/>
                <w:sz w:val="20"/>
                <w:szCs w:val="20"/>
              </w:rPr>
            </w:pPr>
            <w:r w:rsidRPr="00731DC9">
              <w:rPr>
                <w:rFonts w:eastAsia="Times New Roman" w:cs="Arial"/>
                <w:sz w:val="20"/>
                <w:szCs w:val="20"/>
                <w:lang w:eastAsia="pl-PL"/>
              </w:rPr>
              <w:t>Odpady z gospodarki leśnej</w:t>
            </w:r>
          </w:p>
        </w:tc>
        <w:tc>
          <w:tcPr>
            <w:tcW w:w="1087" w:type="dxa"/>
            <w:vAlign w:val="center"/>
            <w:hideMark/>
          </w:tcPr>
          <w:p w14:paraId="15909708" w14:textId="77777777" w:rsidR="00731DC9" w:rsidRPr="00731DC9" w:rsidRDefault="00731DC9" w:rsidP="00731DC9">
            <w:pPr>
              <w:tabs>
                <w:tab w:val="left" w:pos="0"/>
                <w:tab w:val="right" w:pos="8411"/>
              </w:tabs>
              <w:spacing w:after="0" w:line="276" w:lineRule="auto"/>
              <w:jc w:val="center"/>
              <w:rPr>
                <w:rFonts w:eastAsia="Times New Roman" w:cs="Arial"/>
                <w:sz w:val="20"/>
                <w:szCs w:val="20"/>
              </w:rPr>
            </w:pPr>
            <w:r w:rsidRPr="00731DC9">
              <w:rPr>
                <w:rFonts w:eastAsia="Times New Roman" w:cs="Arial"/>
                <w:sz w:val="20"/>
                <w:szCs w:val="20"/>
                <w:lang w:eastAsia="pl-PL"/>
              </w:rPr>
              <w:t>50 000</w:t>
            </w:r>
          </w:p>
        </w:tc>
        <w:tc>
          <w:tcPr>
            <w:tcW w:w="0" w:type="auto"/>
            <w:vAlign w:val="center"/>
            <w:hideMark/>
          </w:tcPr>
          <w:p w14:paraId="66FEC55A" w14:textId="5CFDD14A" w:rsidR="00731DC9" w:rsidRPr="00731DC9" w:rsidRDefault="00BC20F9" w:rsidP="00731DC9">
            <w:pPr>
              <w:spacing w:after="0" w:line="240" w:lineRule="auto"/>
              <w:rPr>
                <w:rFonts w:eastAsia="Times New Roman" w:cs="Arial"/>
                <w:sz w:val="20"/>
                <w:szCs w:val="20"/>
              </w:rPr>
            </w:pPr>
            <w:r w:rsidRPr="00731DC9">
              <w:rPr>
                <w:rFonts w:eastAsia="Times New Roman" w:cs="Arial"/>
                <w:sz w:val="20"/>
                <w:szCs w:val="20"/>
                <w:lang w:eastAsia="pl-PL"/>
              </w:rPr>
              <w:t>R1 wykorzystanie jako paliwa</w:t>
            </w:r>
          </w:p>
        </w:tc>
      </w:tr>
      <w:tr w:rsidR="00731DC9" w:rsidRPr="00731DC9" w14:paraId="57C2155E" w14:textId="77777777" w:rsidTr="008E06E3">
        <w:trPr>
          <w:jc w:val="center"/>
        </w:trPr>
        <w:tc>
          <w:tcPr>
            <w:tcW w:w="500" w:type="dxa"/>
            <w:hideMark/>
          </w:tcPr>
          <w:p w14:paraId="4F51A906" w14:textId="77777777" w:rsidR="00731DC9" w:rsidRPr="00731DC9" w:rsidRDefault="00731DC9" w:rsidP="00731DC9">
            <w:pPr>
              <w:tabs>
                <w:tab w:val="left" w:pos="0"/>
                <w:tab w:val="right" w:pos="8411"/>
              </w:tabs>
              <w:spacing w:after="0" w:line="276" w:lineRule="auto"/>
              <w:jc w:val="center"/>
              <w:rPr>
                <w:rFonts w:eastAsia="Times New Roman" w:cs="Arial"/>
                <w:sz w:val="20"/>
                <w:szCs w:val="20"/>
              </w:rPr>
            </w:pPr>
            <w:r w:rsidRPr="00731DC9">
              <w:rPr>
                <w:rFonts w:eastAsia="Times New Roman" w:cs="Arial"/>
                <w:sz w:val="20"/>
                <w:szCs w:val="20"/>
                <w:lang w:eastAsia="pl-PL"/>
              </w:rPr>
              <w:t>3.</w:t>
            </w:r>
          </w:p>
        </w:tc>
        <w:tc>
          <w:tcPr>
            <w:tcW w:w="1628" w:type="dxa"/>
            <w:vAlign w:val="center"/>
            <w:hideMark/>
          </w:tcPr>
          <w:p w14:paraId="0ACE2D44" w14:textId="77777777" w:rsidR="00731DC9" w:rsidRPr="00731DC9" w:rsidRDefault="00731DC9" w:rsidP="00731DC9">
            <w:pPr>
              <w:tabs>
                <w:tab w:val="left" w:pos="0"/>
                <w:tab w:val="right" w:pos="8411"/>
              </w:tabs>
              <w:spacing w:after="0" w:line="276" w:lineRule="auto"/>
              <w:jc w:val="center"/>
              <w:rPr>
                <w:rFonts w:eastAsia="Times New Roman" w:cs="Arial"/>
                <w:b/>
                <w:sz w:val="20"/>
                <w:szCs w:val="20"/>
              </w:rPr>
            </w:pPr>
            <w:r w:rsidRPr="00731DC9">
              <w:rPr>
                <w:rFonts w:eastAsia="Times New Roman" w:cs="Arial"/>
                <w:b/>
                <w:sz w:val="20"/>
                <w:szCs w:val="20"/>
                <w:lang w:eastAsia="pl-PL"/>
              </w:rPr>
              <w:t xml:space="preserve">02 03 81 </w:t>
            </w:r>
          </w:p>
        </w:tc>
        <w:tc>
          <w:tcPr>
            <w:tcW w:w="3630" w:type="dxa"/>
            <w:vAlign w:val="center"/>
            <w:hideMark/>
          </w:tcPr>
          <w:p w14:paraId="22AB3444" w14:textId="77777777" w:rsidR="00731DC9" w:rsidRPr="00731DC9" w:rsidRDefault="00731DC9" w:rsidP="00731DC9">
            <w:pPr>
              <w:tabs>
                <w:tab w:val="left" w:pos="0"/>
                <w:tab w:val="right" w:pos="8411"/>
              </w:tabs>
              <w:spacing w:after="0" w:line="276" w:lineRule="auto"/>
              <w:jc w:val="center"/>
              <w:rPr>
                <w:rFonts w:eastAsia="Times New Roman" w:cs="Arial"/>
                <w:sz w:val="20"/>
                <w:szCs w:val="20"/>
              </w:rPr>
            </w:pPr>
            <w:r w:rsidRPr="00731DC9">
              <w:rPr>
                <w:rFonts w:eastAsia="Times New Roman" w:cs="Arial"/>
                <w:sz w:val="20"/>
                <w:szCs w:val="20"/>
                <w:lang w:eastAsia="pl-PL"/>
              </w:rPr>
              <w:t>Odpady z produkcji pasz roślinnych</w:t>
            </w:r>
          </w:p>
        </w:tc>
        <w:tc>
          <w:tcPr>
            <w:tcW w:w="1087" w:type="dxa"/>
            <w:vAlign w:val="center"/>
            <w:hideMark/>
          </w:tcPr>
          <w:p w14:paraId="1D00CEC6" w14:textId="77777777" w:rsidR="00731DC9" w:rsidRPr="00731DC9" w:rsidRDefault="00731DC9" w:rsidP="00731DC9">
            <w:pPr>
              <w:tabs>
                <w:tab w:val="left" w:pos="0"/>
                <w:tab w:val="right" w:pos="8411"/>
              </w:tabs>
              <w:spacing w:after="0" w:line="276" w:lineRule="auto"/>
              <w:jc w:val="center"/>
              <w:rPr>
                <w:rFonts w:eastAsia="Times New Roman" w:cs="Arial"/>
                <w:sz w:val="20"/>
                <w:szCs w:val="20"/>
              </w:rPr>
            </w:pPr>
            <w:r w:rsidRPr="00731DC9">
              <w:rPr>
                <w:rFonts w:eastAsia="Times New Roman" w:cs="Arial"/>
                <w:sz w:val="20"/>
                <w:szCs w:val="20"/>
                <w:lang w:eastAsia="pl-PL"/>
              </w:rPr>
              <w:t>30</w:t>
            </w:r>
          </w:p>
        </w:tc>
        <w:tc>
          <w:tcPr>
            <w:tcW w:w="0" w:type="auto"/>
            <w:vAlign w:val="center"/>
            <w:hideMark/>
          </w:tcPr>
          <w:p w14:paraId="43095301" w14:textId="78453C4A" w:rsidR="00731DC9" w:rsidRPr="00731DC9" w:rsidRDefault="00BC20F9" w:rsidP="00731DC9">
            <w:pPr>
              <w:spacing w:after="0" w:line="240" w:lineRule="auto"/>
              <w:rPr>
                <w:rFonts w:eastAsia="Times New Roman" w:cs="Arial"/>
                <w:sz w:val="20"/>
                <w:szCs w:val="20"/>
              </w:rPr>
            </w:pPr>
            <w:r w:rsidRPr="00731DC9">
              <w:rPr>
                <w:rFonts w:eastAsia="Times New Roman" w:cs="Arial"/>
                <w:sz w:val="20"/>
                <w:szCs w:val="20"/>
                <w:lang w:eastAsia="pl-PL"/>
              </w:rPr>
              <w:t>R1 wykorzystanie jako paliwa</w:t>
            </w:r>
          </w:p>
        </w:tc>
      </w:tr>
      <w:tr w:rsidR="00731DC9" w:rsidRPr="00731DC9" w14:paraId="5E5C7790" w14:textId="77777777" w:rsidTr="008E06E3">
        <w:trPr>
          <w:jc w:val="center"/>
        </w:trPr>
        <w:tc>
          <w:tcPr>
            <w:tcW w:w="500" w:type="dxa"/>
            <w:hideMark/>
          </w:tcPr>
          <w:p w14:paraId="4BBAA657" w14:textId="77777777" w:rsidR="00731DC9" w:rsidRPr="00731DC9" w:rsidRDefault="00731DC9" w:rsidP="00731DC9">
            <w:pPr>
              <w:tabs>
                <w:tab w:val="left" w:pos="0"/>
                <w:tab w:val="right" w:pos="8411"/>
              </w:tabs>
              <w:spacing w:after="0" w:line="276" w:lineRule="auto"/>
              <w:jc w:val="center"/>
              <w:rPr>
                <w:rFonts w:eastAsia="Times New Roman" w:cs="Arial"/>
                <w:sz w:val="20"/>
                <w:szCs w:val="20"/>
              </w:rPr>
            </w:pPr>
            <w:r w:rsidRPr="00731DC9">
              <w:rPr>
                <w:rFonts w:eastAsia="Times New Roman" w:cs="Arial"/>
                <w:sz w:val="20"/>
                <w:szCs w:val="20"/>
                <w:lang w:eastAsia="pl-PL"/>
              </w:rPr>
              <w:t>4.</w:t>
            </w:r>
          </w:p>
        </w:tc>
        <w:tc>
          <w:tcPr>
            <w:tcW w:w="1628" w:type="dxa"/>
            <w:vAlign w:val="center"/>
            <w:hideMark/>
          </w:tcPr>
          <w:p w14:paraId="528C46B9" w14:textId="77777777" w:rsidR="00731DC9" w:rsidRPr="00731DC9" w:rsidRDefault="00731DC9" w:rsidP="00731DC9">
            <w:pPr>
              <w:tabs>
                <w:tab w:val="left" w:pos="0"/>
                <w:tab w:val="right" w:pos="8411"/>
              </w:tabs>
              <w:spacing w:after="0" w:line="276" w:lineRule="auto"/>
              <w:jc w:val="center"/>
              <w:rPr>
                <w:rFonts w:eastAsia="Times New Roman" w:cs="Arial"/>
                <w:b/>
                <w:sz w:val="20"/>
                <w:szCs w:val="20"/>
              </w:rPr>
            </w:pPr>
            <w:r w:rsidRPr="00731DC9">
              <w:rPr>
                <w:rFonts w:eastAsia="Times New Roman" w:cs="Arial"/>
                <w:b/>
                <w:sz w:val="20"/>
                <w:szCs w:val="20"/>
                <w:lang w:eastAsia="pl-PL"/>
              </w:rPr>
              <w:t>02 03 82</w:t>
            </w:r>
          </w:p>
        </w:tc>
        <w:tc>
          <w:tcPr>
            <w:tcW w:w="3630" w:type="dxa"/>
            <w:vAlign w:val="center"/>
            <w:hideMark/>
          </w:tcPr>
          <w:p w14:paraId="6A820F5B" w14:textId="77777777" w:rsidR="00731DC9" w:rsidRPr="00731DC9" w:rsidRDefault="00731DC9" w:rsidP="00731DC9">
            <w:pPr>
              <w:tabs>
                <w:tab w:val="left" w:pos="0"/>
                <w:tab w:val="right" w:pos="8411"/>
              </w:tabs>
              <w:spacing w:after="0" w:line="276" w:lineRule="auto"/>
              <w:jc w:val="center"/>
              <w:rPr>
                <w:rFonts w:eastAsia="Times New Roman" w:cs="Arial"/>
                <w:sz w:val="20"/>
                <w:szCs w:val="20"/>
              </w:rPr>
            </w:pPr>
            <w:r w:rsidRPr="00731DC9">
              <w:rPr>
                <w:rFonts w:eastAsia="Times New Roman" w:cs="Arial"/>
                <w:sz w:val="20"/>
                <w:szCs w:val="20"/>
                <w:lang w:eastAsia="pl-PL"/>
              </w:rPr>
              <w:t>Odpady tytoniowe</w:t>
            </w:r>
          </w:p>
        </w:tc>
        <w:tc>
          <w:tcPr>
            <w:tcW w:w="1087" w:type="dxa"/>
            <w:vAlign w:val="center"/>
            <w:hideMark/>
          </w:tcPr>
          <w:p w14:paraId="1A940255" w14:textId="77777777" w:rsidR="00731DC9" w:rsidRPr="00731DC9" w:rsidRDefault="00731DC9" w:rsidP="00731DC9">
            <w:pPr>
              <w:tabs>
                <w:tab w:val="left" w:pos="0"/>
                <w:tab w:val="right" w:pos="8411"/>
              </w:tabs>
              <w:spacing w:after="0" w:line="276" w:lineRule="auto"/>
              <w:jc w:val="center"/>
              <w:rPr>
                <w:rFonts w:eastAsia="Times New Roman" w:cs="Arial"/>
                <w:sz w:val="20"/>
                <w:szCs w:val="20"/>
              </w:rPr>
            </w:pPr>
            <w:r w:rsidRPr="00731DC9">
              <w:rPr>
                <w:rFonts w:eastAsia="Times New Roman" w:cs="Arial"/>
                <w:sz w:val="20"/>
                <w:szCs w:val="20"/>
                <w:lang w:eastAsia="pl-PL"/>
              </w:rPr>
              <w:t>200</w:t>
            </w:r>
          </w:p>
        </w:tc>
        <w:tc>
          <w:tcPr>
            <w:tcW w:w="0" w:type="auto"/>
            <w:vAlign w:val="center"/>
            <w:hideMark/>
          </w:tcPr>
          <w:p w14:paraId="3B2A3C6A" w14:textId="1C7506D7" w:rsidR="00731DC9" w:rsidRPr="00731DC9" w:rsidRDefault="00BC20F9" w:rsidP="00731DC9">
            <w:pPr>
              <w:spacing w:after="0" w:line="240" w:lineRule="auto"/>
              <w:rPr>
                <w:rFonts w:eastAsia="Times New Roman" w:cs="Arial"/>
                <w:sz w:val="20"/>
                <w:szCs w:val="20"/>
              </w:rPr>
            </w:pPr>
            <w:r w:rsidRPr="00731DC9">
              <w:rPr>
                <w:rFonts w:eastAsia="Times New Roman" w:cs="Arial"/>
                <w:sz w:val="20"/>
                <w:szCs w:val="20"/>
                <w:lang w:eastAsia="pl-PL"/>
              </w:rPr>
              <w:t>R1 wykorzystanie jako paliwa</w:t>
            </w:r>
          </w:p>
        </w:tc>
      </w:tr>
      <w:tr w:rsidR="00731DC9" w:rsidRPr="00731DC9" w14:paraId="21B98657" w14:textId="77777777" w:rsidTr="008E06E3">
        <w:trPr>
          <w:jc w:val="center"/>
        </w:trPr>
        <w:tc>
          <w:tcPr>
            <w:tcW w:w="500" w:type="dxa"/>
            <w:hideMark/>
          </w:tcPr>
          <w:p w14:paraId="1C63ACFA" w14:textId="77777777" w:rsidR="00731DC9" w:rsidRPr="00731DC9" w:rsidRDefault="00731DC9" w:rsidP="00731DC9">
            <w:pPr>
              <w:tabs>
                <w:tab w:val="left" w:pos="0"/>
                <w:tab w:val="right" w:pos="8411"/>
              </w:tabs>
              <w:spacing w:after="0" w:line="276" w:lineRule="auto"/>
              <w:jc w:val="center"/>
              <w:rPr>
                <w:rFonts w:eastAsia="Times New Roman" w:cs="Arial"/>
                <w:sz w:val="20"/>
                <w:szCs w:val="20"/>
              </w:rPr>
            </w:pPr>
            <w:r w:rsidRPr="00731DC9">
              <w:rPr>
                <w:rFonts w:eastAsia="Times New Roman" w:cs="Arial"/>
                <w:sz w:val="20"/>
                <w:szCs w:val="20"/>
                <w:lang w:eastAsia="pl-PL"/>
              </w:rPr>
              <w:t>5.</w:t>
            </w:r>
          </w:p>
        </w:tc>
        <w:tc>
          <w:tcPr>
            <w:tcW w:w="1628" w:type="dxa"/>
            <w:vAlign w:val="center"/>
            <w:hideMark/>
          </w:tcPr>
          <w:p w14:paraId="36EFA83F" w14:textId="77777777" w:rsidR="00731DC9" w:rsidRPr="00731DC9" w:rsidRDefault="00731DC9" w:rsidP="00731DC9">
            <w:pPr>
              <w:tabs>
                <w:tab w:val="left" w:pos="0"/>
                <w:tab w:val="right" w:pos="8411"/>
              </w:tabs>
              <w:spacing w:after="0" w:line="276" w:lineRule="auto"/>
              <w:jc w:val="center"/>
              <w:rPr>
                <w:rFonts w:eastAsia="Times New Roman" w:cs="Arial"/>
                <w:b/>
                <w:sz w:val="20"/>
                <w:szCs w:val="20"/>
              </w:rPr>
            </w:pPr>
            <w:r w:rsidRPr="00731DC9">
              <w:rPr>
                <w:rFonts w:eastAsia="Times New Roman" w:cs="Arial"/>
                <w:b/>
                <w:sz w:val="20"/>
                <w:szCs w:val="20"/>
                <w:lang w:eastAsia="pl-PL"/>
              </w:rPr>
              <w:t>02 07 80</w:t>
            </w:r>
          </w:p>
        </w:tc>
        <w:tc>
          <w:tcPr>
            <w:tcW w:w="3630" w:type="dxa"/>
            <w:vAlign w:val="center"/>
            <w:hideMark/>
          </w:tcPr>
          <w:p w14:paraId="23163FEC" w14:textId="77777777" w:rsidR="00731DC9" w:rsidRPr="00731DC9" w:rsidRDefault="00731DC9" w:rsidP="00731DC9">
            <w:pPr>
              <w:tabs>
                <w:tab w:val="left" w:pos="0"/>
                <w:tab w:val="right" w:pos="8411"/>
              </w:tabs>
              <w:spacing w:after="0" w:line="276" w:lineRule="auto"/>
              <w:jc w:val="center"/>
              <w:rPr>
                <w:rFonts w:eastAsia="Times New Roman" w:cs="Arial"/>
                <w:sz w:val="20"/>
                <w:szCs w:val="20"/>
              </w:rPr>
            </w:pPr>
            <w:r w:rsidRPr="00731DC9">
              <w:rPr>
                <w:rFonts w:eastAsia="Times New Roman" w:cs="Arial"/>
                <w:sz w:val="20"/>
                <w:szCs w:val="20"/>
                <w:lang w:eastAsia="pl-PL"/>
              </w:rPr>
              <w:t xml:space="preserve">Wytłoki, osady </w:t>
            </w:r>
            <w:proofErr w:type="spellStart"/>
            <w:r w:rsidRPr="00731DC9">
              <w:rPr>
                <w:rFonts w:eastAsia="Times New Roman" w:cs="Arial"/>
                <w:sz w:val="20"/>
                <w:szCs w:val="20"/>
                <w:lang w:eastAsia="pl-PL"/>
              </w:rPr>
              <w:t>moszczowe</w:t>
            </w:r>
            <w:proofErr w:type="spellEnd"/>
            <w:r w:rsidRPr="00731DC9">
              <w:rPr>
                <w:rFonts w:eastAsia="Times New Roman" w:cs="Arial"/>
                <w:sz w:val="20"/>
                <w:szCs w:val="20"/>
                <w:lang w:eastAsia="pl-PL"/>
              </w:rPr>
              <w:t xml:space="preserve"> </w:t>
            </w:r>
            <w:r w:rsidRPr="00731DC9">
              <w:rPr>
                <w:rFonts w:eastAsia="Times New Roman" w:cs="Arial"/>
                <w:sz w:val="20"/>
                <w:szCs w:val="20"/>
                <w:lang w:eastAsia="pl-PL"/>
              </w:rPr>
              <w:br/>
              <w:t>i pofermentacyjne, wywary</w:t>
            </w:r>
          </w:p>
        </w:tc>
        <w:tc>
          <w:tcPr>
            <w:tcW w:w="1087" w:type="dxa"/>
            <w:vAlign w:val="center"/>
            <w:hideMark/>
          </w:tcPr>
          <w:p w14:paraId="279EFBB4" w14:textId="77777777" w:rsidR="00731DC9" w:rsidRPr="00731DC9" w:rsidRDefault="00731DC9" w:rsidP="00731DC9">
            <w:pPr>
              <w:tabs>
                <w:tab w:val="left" w:pos="0"/>
                <w:tab w:val="right" w:pos="8411"/>
              </w:tabs>
              <w:spacing w:after="0" w:line="276" w:lineRule="auto"/>
              <w:jc w:val="center"/>
              <w:rPr>
                <w:rFonts w:eastAsia="Times New Roman" w:cs="Arial"/>
                <w:sz w:val="20"/>
                <w:szCs w:val="20"/>
              </w:rPr>
            </w:pPr>
            <w:r w:rsidRPr="00731DC9">
              <w:rPr>
                <w:rFonts w:eastAsia="Times New Roman" w:cs="Arial"/>
                <w:sz w:val="20"/>
                <w:szCs w:val="20"/>
                <w:lang w:eastAsia="pl-PL"/>
              </w:rPr>
              <w:t>50 000</w:t>
            </w:r>
          </w:p>
        </w:tc>
        <w:tc>
          <w:tcPr>
            <w:tcW w:w="0" w:type="auto"/>
            <w:vAlign w:val="center"/>
            <w:hideMark/>
          </w:tcPr>
          <w:p w14:paraId="192B005C" w14:textId="50942126" w:rsidR="00731DC9" w:rsidRPr="00731DC9" w:rsidRDefault="00BC20F9" w:rsidP="00731DC9">
            <w:pPr>
              <w:spacing w:after="0" w:line="240" w:lineRule="auto"/>
              <w:rPr>
                <w:rFonts w:eastAsia="Times New Roman" w:cs="Arial"/>
                <w:sz w:val="20"/>
                <w:szCs w:val="20"/>
              </w:rPr>
            </w:pPr>
            <w:r w:rsidRPr="00731DC9">
              <w:rPr>
                <w:rFonts w:eastAsia="Times New Roman" w:cs="Arial"/>
                <w:sz w:val="20"/>
                <w:szCs w:val="20"/>
                <w:lang w:eastAsia="pl-PL"/>
              </w:rPr>
              <w:t>R1 wykorzystanie jako paliwa</w:t>
            </w:r>
          </w:p>
        </w:tc>
      </w:tr>
      <w:tr w:rsidR="00731DC9" w:rsidRPr="00731DC9" w14:paraId="16698296" w14:textId="77777777" w:rsidTr="008E06E3">
        <w:trPr>
          <w:trHeight w:val="1068"/>
          <w:jc w:val="center"/>
        </w:trPr>
        <w:tc>
          <w:tcPr>
            <w:tcW w:w="500" w:type="dxa"/>
            <w:vAlign w:val="center"/>
            <w:hideMark/>
          </w:tcPr>
          <w:p w14:paraId="656384EE" w14:textId="77777777" w:rsidR="00731DC9" w:rsidRPr="00731DC9" w:rsidRDefault="00731DC9" w:rsidP="00731DC9">
            <w:pPr>
              <w:tabs>
                <w:tab w:val="left" w:pos="0"/>
                <w:tab w:val="right" w:pos="8411"/>
              </w:tabs>
              <w:spacing w:after="0" w:line="276" w:lineRule="auto"/>
              <w:jc w:val="center"/>
              <w:rPr>
                <w:rFonts w:eastAsia="Times New Roman" w:cs="Arial"/>
                <w:sz w:val="20"/>
                <w:szCs w:val="20"/>
              </w:rPr>
            </w:pPr>
            <w:r w:rsidRPr="00731DC9">
              <w:rPr>
                <w:rFonts w:eastAsia="Times New Roman" w:cs="Arial"/>
                <w:sz w:val="20"/>
                <w:szCs w:val="20"/>
                <w:lang w:eastAsia="pl-PL"/>
              </w:rPr>
              <w:t>6.</w:t>
            </w:r>
          </w:p>
        </w:tc>
        <w:tc>
          <w:tcPr>
            <w:tcW w:w="1628" w:type="dxa"/>
            <w:vAlign w:val="center"/>
            <w:hideMark/>
          </w:tcPr>
          <w:p w14:paraId="35EF89AF" w14:textId="77777777" w:rsidR="00731DC9" w:rsidRPr="00731DC9" w:rsidRDefault="00731DC9" w:rsidP="00731DC9">
            <w:pPr>
              <w:tabs>
                <w:tab w:val="left" w:pos="0"/>
                <w:tab w:val="right" w:pos="8411"/>
              </w:tabs>
              <w:spacing w:after="0" w:line="276" w:lineRule="auto"/>
              <w:jc w:val="center"/>
              <w:rPr>
                <w:rFonts w:eastAsia="Times New Roman" w:cs="Arial"/>
                <w:b/>
                <w:sz w:val="20"/>
                <w:szCs w:val="20"/>
              </w:rPr>
            </w:pPr>
            <w:r w:rsidRPr="00731DC9">
              <w:rPr>
                <w:rFonts w:eastAsia="Times New Roman" w:cs="Arial"/>
                <w:b/>
                <w:sz w:val="20"/>
                <w:szCs w:val="20"/>
                <w:lang w:eastAsia="pl-PL"/>
              </w:rPr>
              <w:t>ex 03 01 05</w:t>
            </w:r>
          </w:p>
        </w:tc>
        <w:tc>
          <w:tcPr>
            <w:tcW w:w="3630" w:type="dxa"/>
            <w:vAlign w:val="center"/>
            <w:hideMark/>
          </w:tcPr>
          <w:p w14:paraId="4181D5A4" w14:textId="77777777" w:rsidR="00731DC9" w:rsidRPr="00731DC9" w:rsidRDefault="00731DC9" w:rsidP="00731DC9">
            <w:pPr>
              <w:tabs>
                <w:tab w:val="left" w:pos="0"/>
                <w:tab w:val="right" w:pos="8411"/>
              </w:tabs>
              <w:spacing w:after="0" w:line="240" w:lineRule="auto"/>
              <w:jc w:val="center"/>
              <w:rPr>
                <w:rFonts w:eastAsia="Times New Roman" w:cs="Arial"/>
                <w:sz w:val="20"/>
                <w:szCs w:val="20"/>
                <w:lang w:eastAsia="pl-PL"/>
              </w:rPr>
            </w:pPr>
            <w:r w:rsidRPr="00731DC9">
              <w:rPr>
                <w:rFonts w:eastAsia="Times New Roman" w:cs="Arial"/>
                <w:sz w:val="20"/>
                <w:szCs w:val="20"/>
                <w:lang w:eastAsia="pl-PL"/>
              </w:rPr>
              <w:t>Trociny, wióry, ścinki, drewno, inne niż wymienione</w:t>
            </w:r>
          </w:p>
          <w:p w14:paraId="2CEDD0F7" w14:textId="77777777" w:rsidR="00731DC9" w:rsidRPr="00731DC9" w:rsidRDefault="00731DC9" w:rsidP="00731DC9">
            <w:pPr>
              <w:tabs>
                <w:tab w:val="left" w:pos="0"/>
                <w:tab w:val="right" w:pos="8411"/>
              </w:tabs>
              <w:spacing w:after="0" w:line="276" w:lineRule="auto"/>
              <w:jc w:val="center"/>
              <w:rPr>
                <w:rFonts w:eastAsia="Times New Roman" w:cs="Arial"/>
                <w:sz w:val="20"/>
                <w:szCs w:val="20"/>
              </w:rPr>
            </w:pPr>
            <w:r w:rsidRPr="00731DC9">
              <w:rPr>
                <w:rFonts w:eastAsia="Times New Roman" w:cs="Arial"/>
                <w:sz w:val="20"/>
                <w:szCs w:val="20"/>
                <w:lang w:eastAsia="pl-PL"/>
              </w:rPr>
              <w:t>w 03 01 04</w:t>
            </w:r>
          </w:p>
        </w:tc>
        <w:tc>
          <w:tcPr>
            <w:tcW w:w="1087" w:type="dxa"/>
            <w:vAlign w:val="center"/>
            <w:hideMark/>
          </w:tcPr>
          <w:p w14:paraId="3A766C26" w14:textId="77777777" w:rsidR="00731DC9" w:rsidRPr="00731DC9" w:rsidRDefault="00731DC9" w:rsidP="00731DC9">
            <w:pPr>
              <w:tabs>
                <w:tab w:val="left" w:pos="0"/>
                <w:tab w:val="right" w:pos="8411"/>
              </w:tabs>
              <w:spacing w:after="0" w:line="276" w:lineRule="auto"/>
              <w:jc w:val="center"/>
              <w:rPr>
                <w:rFonts w:eastAsia="Times New Roman" w:cs="Arial"/>
                <w:sz w:val="20"/>
                <w:szCs w:val="20"/>
              </w:rPr>
            </w:pPr>
            <w:r w:rsidRPr="00731DC9">
              <w:rPr>
                <w:rFonts w:eastAsia="Times New Roman" w:cs="Arial"/>
                <w:sz w:val="20"/>
                <w:szCs w:val="20"/>
                <w:lang w:eastAsia="pl-PL"/>
              </w:rPr>
              <w:t>100 000</w:t>
            </w:r>
          </w:p>
        </w:tc>
        <w:tc>
          <w:tcPr>
            <w:tcW w:w="0" w:type="auto"/>
            <w:vAlign w:val="center"/>
            <w:hideMark/>
          </w:tcPr>
          <w:p w14:paraId="6C1FAE2A" w14:textId="121D1CB0" w:rsidR="00731DC9" w:rsidRPr="00731DC9" w:rsidRDefault="00BC20F9" w:rsidP="00731DC9">
            <w:pPr>
              <w:spacing w:after="0" w:line="240" w:lineRule="auto"/>
              <w:rPr>
                <w:rFonts w:eastAsia="Times New Roman" w:cs="Arial"/>
                <w:sz w:val="20"/>
                <w:szCs w:val="20"/>
              </w:rPr>
            </w:pPr>
            <w:r w:rsidRPr="00731DC9">
              <w:rPr>
                <w:rFonts w:eastAsia="Times New Roman" w:cs="Arial"/>
                <w:sz w:val="20"/>
                <w:szCs w:val="20"/>
                <w:lang w:eastAsia="pl-PL"/>
              </w:rPr>
              <w:t>R1 wykorzystanie jako paliwa</w:t>
            </w:r>
          </w:p>
        </w:tc>
      </w:tr>
      <w:tr w:rsidR="00731DC9" w:rsidRPr="00731DC9" w14:paraId="26A254E7" w14:textId="77777777" w:rsidTr="008E06E3">
        <w:trPr>
          <w:trHeight w:val="1265"/>
          <w:jc w:val="center"/>
        </w:trPr>
        <w:tc>
          <w:tcPr>
            <w:tcW w:w="500" w:type="dxa"/>
            <w:vAlign w:val="center"/>
            <w:hideMark/>
          </w:tcPr>
          <w:p w14:paraId="68C37BBF" w14:textId="77777777" w:rsidR="00731DC9" w:rsidRPr="00731DC9" w:rsidRDefault="00731DC9" w:rsidP="00731DC9">
            <w:pPr>
              <w:spacing w:after="0" w:line="276" w:lineRule="auto"/>
              <w:jc w:val="center"/>
              <w:rPr>
                <w:rFonts w:eastAsia="Times New Roman" w:cs="Arial"/>
                <w:sz w:val="20"/>
                <w:szCs w:val="20"/>
              </w:rPr>
            </w:pPr>
            <w:r w:rsidRPr="00731DC9">
              <w:rPr>
                <w:rFonts w:eastAsia="Times New Roman" w:cs="Arial"/>
                <w:sz w:val="20"/>
                <w:szCs w:val="20"/>
                <w:lang w:eastAsia="pl-PL"/>
              </w:rPr>
              <w:t>7.</w:t>
            </w:r>
          </w:p>
        </w:tc>
        <w:tc>
          <w:tcPr>
            <w:tcW w:w="1628" w:type="dxa"/>
            <w:vAlign w:val="center"/>
            <w:hideMark/>
          </w:tcPr>
          <w:p w14:paraId="2E6F44A0" w14:textId="77777777" w:rsidR="00731DC9" w:rsidRPr="00731DC9" w:rsidRDefault="00731DC9" w:rsidP="00731DC9">
            <w:pPr>
              <w:spacing w:after="0" w:line="276" w:lineRule="auto"/>
              <w:jc w:val="center"/>
              <w:rPr>
                <w:rFonts w:eastAsia="Times New Roman" w:cs="Arial"/>
                <w:b/>
                <w:sz w:val="20"/>
                <w:szCs w:val="20"/>
              </w:rPr>
            </w:pPr>
            <w:r w:rsidRPr="00731DC9">
              <w:rPr>
                <w:rFonts w:eastAsia="Times New Roman" w:cs="Arial"/>
                <w:b/>
                <w:sz w:val="20"/>
                <w:szCs w:val="20"/>
                <w:lang w:eastAsia="pl-PL"/>
              </w:rPr>
              <w:t>ex 10 01 80</w:t>
            </w:r>
          </w:p>
        </w:tc>
        <w:tc>
          <w:tcPr>
            <w:tcW w:w="3630" w:type="dxa"/>
            <w:vAlign w:val="center"/>
            <w:hideMark/>
          </w:tcPr>
          <w:p w14:paraId="7DA879B9" w14:textId="77777777" w:rsidR="00731DC9" w:rsidRPr="00731DC9" w:rsidRDefault="00731DC9" w:rsidP="00731DC9">
            <w:pPr>
              <w:tabs>
                <w:tab w:val="left" w:pos="0"/>
                <w:tab w:val="right" w:pos="8411"/>
              </w:tabs>
              <w:spacing w:after="0" w:line="276" w:lineRule="auto"/>
              <w:jc w:val="center"/>
              <w:rPr>
                <w:rFonts w:eastAsia="Times New Roman" w:cs="Arial"/>
                <w:sz w:val="20"/>
                <w:szCs w:val="20"/>
              </w:rPr>
            </w:pPr>
            <w:r w:rsidRPr="00731DC9">
              <w:rPr>
                <w:rFonts w:eastAsia="Times New Roman" w:cs="Arial"/>
                <w:sz w:val="20"/>
                <w:szCs w:val="20"/>
                <w:lang w:eastAsia="pl-PL"/>
              </w:rPr>
              <w:t xml:space="preserve">Mieszanki popiołowo-żużlowe </w:t>
            </w:r>
            <w:r w:rsidRPr="00731DC9">
              <w:rPr>
                <w:rFonts w:eastAsia="Times New Roman" w:cs="Arial"/>
                <w:sz w:val="20"/>
                <w:szCs w:val="20"/>
                <w:lang w:eastAsia="pl-PL"/>
              </w:rPr>
              <w:br/>
              <w:t>z mokrego odprowadzania odpadów paleniskowych</w:t>
            </w:r>
            <w:r w:rsidRPr="00731DC9">
              <w:rPr>
                <w:rFonts w:eastAsia="Times New Roman" w:cs="Arial"/>
                <w:bCs/>
                <w:sz w:val="20"/>
                <w:szCs w:val="20"/>
                <w:lang w:eastAsia="pl-PL"/>
              </w:rPr>
              <w:t xml:space="preserve"> Osady z klarowania wody</w:t>
            </w:r>
          </w:p>
        </w:tc>
        <w:tc>
          <w:tcPr>
            <w:tcW w:w="1087" w:type="dxa"/>
            <w:vAlign w:val="center"/>
            <w:hideMark/>
          </w:tcPr>
          <w:p w14:paraId="4352B8F9" w14:textId="77777777" w:rsidR="00731DC9" w:rsidRPr="00731DC9" w:rsidRDefault="00731DC9" w:rsidP="00731DC9">
            <w:pPr>
              <w:spacing w:after="0" w:line="276" w:lineRule="auto"/>
              <w:jc w:val="center"/>
              <w:rPr>
                <w:rFonts w:eastAsia="Times New Roman" w:cs="Arial"/>
                <w:sz w:val="20"/>
                <w:szCs w:val="20"/>
              </w:rPr>
            </w:pPr>
            <w:r w:rsidRPr="00731DC9">
              <w:rPr>
                <w:rFonts w:eastAsia="Times New Roman" w:cs="Arial"/>
                <w:sz w:val="20"/>
                <w:szCs w:val="20"/>
                <w:lang w:eastAsia="pl-PL"/>
              </w:rPr>
              <w:t>800 000</w:t>
            </w:r>
          </w:p>
        </w:tc>
        <w:tc>
          <w:tcPr>
            <w:tcW w:w="2155" w:type="dxa"/>
            <w:vAlign w:val="center"/>
            <w:hideMark/>
          </w:tcPr>
          <w:p w14:paraId="578F1195" w14:textId="77777777" w:rsidR="00731DC9" w:rsidRPr="00731DC9" w:rsidRDefault="00731DC9" w:rsidP="00BC20F9">
            <w:pPr>
              <w:spacing w:after="0" w:line="276" w:lineRule="auto"/>
              <w:rPr>
                <w:rFonts w:eastAsia="Times New Roman" w:cs="Arial"/>
                <w:sz w:val="20"/>
                <w:szCs w:val="20"/>
              </w:rPr>
            </w:pPr>
            <w:r w:rsidRPr="00731DC9">
              <w:rPr>
                <w:rFonts w:eastAsia="Times New Roman" w:cs="Arial"/>
                <w:sz w:val="20"/>
                <w:szCs w:val="20"/>
                <w:lang w:eastAsia="pl-PL"/>
              </w:rPr>
              <w:t>R5 - Recykling lub odzysk innych materiałów nieorganicznych</w:t>
            </w:r>
          </w:p>
        </w:tc>
      </w:tr>
      <w:tr w:rsidR="00731DC9" w:rsidRPr="00731DC9" w14:paraId="4CE45DC5" w14:textId="77777777" w:rsidTr="008E06E3">
        <w:trPr>
          <w:trHeight w:val="1265"/>
          <w:jc w:val="center"/>
        </w:trPr>
        <w:tc>
          <w:tcPr>
            <w:tcW w:w="500" w:type="dxa"/>
            <w:vAlign w:val="center"/>
            <w:hideMark/>
          </w:tcPr>
          <w:p w14:paraId="3C9FD83E" w14:textId="77777777" w:rsidR="00731DC9" w:rsidRPr="00731DC9" w:rsidRDefault="00731DC9" w:rsidP="00731DC9">
            <w:pPr>
              <w:spacing w:after="0" w:line="276" w:lineRule="auto"/>
              <w:jc w:val="center"/>
              <w:rPr>
                <w:rFonts w:eastAsia="Times New Roman" w:cs="Arial"/>
                <w:sz w:val="20"/>
                <w:szCs w:val="20"/>
              </w:rPr>
            </w:pPr>
            <w:r w:rsidRPr="00731DC9">
              <w:rPr>
                <w:rFonts w:eastAsia="Times New Roman" w:cs="Arial"/>
                <w:sz w:val="20"/>
                <w:szCs w:val="20"/>
                <w:lang w:eastAsia="pl-PL"/>
              </w:rPr>
              <w:t>8.</w:t>
            </w:r>
          </w:p>
        </w:tc>
        <w:tc>
          <w:tcPr>
            <w:tcW w:w="1628" w:type="dxa"/>
            <w:vAlign w:val="center"/>
            <w:hideMark/>
          </w:tcPr>
          <w:p w14:paraId="5B379073" w14:textId="77777777" w:rsidR="00731DC9" w:rsidRPr="00731DC9" w:rsidRDefault="00731DC9" w:rsidP="00731DC9">
            <w:pPr>
              <w:spacing w:after="0" w:line="276" w:lineRule="auto"/>
              <w:jc w:val="center"/>
              <w:rPr>
                <w:rFonts w:eastAsia="Times New Roman" w:cs="Arial"/>
                <w:b/>
                <w:sz w:val="20"/>
                <w:szCs w:val="20"/>
              </w:rPr>
            </w:pPr>
            <w:r w:rsidRPr="00731DC9">
              <w:rPr>
                <w:rFonts w:eastAsia="Times New Roman" w:cs="Arial"/>
                <w:b/>
                <w:sz w:val="20"/>
                <w:szCs w:val="20"/>
                <w:lang w:eastAsia="pl-PL"/>
              </w:rPr>
              <w:t>10 01 81</w:t>
            </w:r>
          </w:p>
        </w:tc>
        <w:tc>
          <w:tcPr>
            <w:tcW w:w="3630" w:type="dxa"/>
            <w:vAlign w:val="center"/>
            <w:hideMark/>
          </w:tcPr>
          <w:p w14:paraId="7DAD6204" w14:textId="77777777" w:rsidR="00731DC9" w:rsidRPr="00731DC9" w:rsidRDefault="00731DC9" w:rsidP="00731DC9">
            <w:pPr>
              <w:tabs>
                <w:tab w:val="left" w:pos="0"/>
                <w:tab w:val="right" w:pos="8411"/>
              </w:tabs>
              <w:spacing w:after="0" w:line="276" w:lineRule="auto"/>
              <w:jc w:val="center"/>
              <w:rPr>
                <w:rFonts w:eastAsia="Times New Roman" w:cs="Arial"/>
                <w:sz w:val="20"/>
                <w:szCs w:val="20"/>
              </w:rPr>
            </w:pPr>
            <w:r w:rsidRPr="00731DC9">
              <w:rPr>
                <w:rFonts w:eastAsia="Times New Roman" w:cs="Arial"/>
                <w:sz w:val="20"/>
                <w:szCs w:val="20"/>
                <w:lang w:eastAsia="pl-PL"/>
              </w:rPr>
              <w:t>Mikrosfery z popiołów lotnych</w:t>
            </w:r>
          </w:p>
        </w:tc>
        <w:tc>
          <w:tcPr>
            <w:tcW w:w="1087" w:type="dxa"/>
            <w:vAlign w:val="center"/>
            <w:hideMark/>
          </w:tcPr>
          <w:p w14:paraId="7F963646" w14:textId="77777777" w:rsidR="00731DC9" w:rsidRPr="00731DC9" w:rsidRDefault="00731DC9" w:rsidP="00731DC9">
            <w:pPr>
              <w:spacing w:after="0" w:line="276" w:lineRule="auto"/>
              <w:jc w:val="center"/>
              <w:rPr>
                <w:rFonts w:eastAsia="Times New Roman" w:cs="Arial"/>
                <w:sz w:val="20"/>
                <w:szCs w:val="20"/>
              </w:rPr>
            </w:pPr>
            <w:r w:rsidRPr="00731DC9">
              <w:rPr>
                <w:rFonts w:eastAsia="Times New Roman" w:cs="Arial"/>
                <w:sz w:val="20"/>
                <w:szCs w:val="20"/>
                <w:lang w:eastAsia="pl-PL"/>
              </w:rPr>
              <w:t>10 000</w:t>
            </w:r>
          </w:p>
        </w:tc>
        <w:tc>
          <w:tcPr>
            <w:tcW w:w="2155" w:type="dxa"/>
            <w:vAlign w:val="center"/>
            <w:hideMark/>
          </w:tcPr>
          <w:p w14:paraId="40AD2154" w14:textId="77777777" w:rsidR="00731DC9" w:rsidRPr="00731DC9" w:rsidRDefault="00731DC9" w:rsidP="00BC20F9">
            <w:pPr>
              <w:spacing w:after="0" w:line="276" w:lineRule="auto"/>
              <w:rPr>
                <w:rFonts w:eastAsia="Times New Roman" w:cs="Arial"/>
                <w:sz w:val="20"/>
                <w:szCs w:val="20"/>
              </w:rPr>
            </w:pPr>
            <w:r w:rsidRPr="00731DC9">
              <w:rPr>
                <w:rFonts w:eastAsia="Times New Roman" w:cs="Arial"/>
                <w:sz w:val="20"/>
                <w:szCs w:val="20"/>
                <w:lang w:eastAsia="pl-PL"/>
              </w:rPr>
              <w:t>R5 - Recykling lub odzysk innych materiałów nieorganicznych</w:t>
            </w:r>
          </w:p>
        </w:tc>
      </w:tr>
    </w:tbl>
    <w:p w14:paraId="1E998F11" w14:textId="1D7CB2E2" w:rsidR="00731DC9" w:rsidRPr="00731DC9" w:rsidRDefault="00731DC9" w:rsidP="00731DC9">
      <w:pPr>
        <w:spacing w:after="0" w:line="276" w:lineRule="auto"/>
        <w:jc w:val="both"/>
        <w:rPr>
          <w:rFonts w:eastAsia="Times New Roman" w:cs="Arial"/>
          <w:szCs w:val="24"/>
          <w:lang w:eastAsia="pl-PL"/>
        </w:rPr>
      </w:pPr>
      <w:r w:rsidRPr="00731DC9">
        <w:rPr>
          <w:rFonts w:eastAsia="Times New Roman" w:cs="Arial"/>
          <w:szCs w:val="24"/>
          <w:lang w:eastAsia="pl-PL"/>
        </w:rPr>
        <w:t>Łączna ilość odpadów przeznaczonych do przetwarzania 1 060 230 Mg/rok,</w:t>
      </w:r>
      <w:r w:rsidR="00D62836">
        <w:rPr>
          <w:rFonts w:eastAsia="Times New Roman" w:cs="Arial"/>
          <w:szCs w:val="24"/>
          <w:lang w:eastAsia="pl-PL"/>
        </w:rPr>
        <w:t xml:space="preserve"> </w:t>
      </w:r>
      <w:r w:rsidRPr="00731DC9">
        <w:rPr>
          <w:rFonts w:eastAsia="Times New Roman" w:cs="Arial"/>
          <w:szCs w:val="24"/>
          <w:lang w:eastAsia="pl-PL"/>
        </w:rPr>
        <w:t>w tym w procesie R1</w:t>
      </w:r>
      <w:r w:rsidR="00BC20F9">
        <w:rPr>
          <w:rFonts w:eastAsia="Times New Roman" w:cs="Arial"/>
          <w:szCs w:val="24"/>
          <w:lang w:eastAsia="pl-PL"/>
        </w:rPr>
        <w:t xml:space="preserve"> </w:t>
      </w:r>
      <w:r w:rsidRPr="00731DC9">
        <w:rPr>
          <w:rFonts w:eastAsia="Times New Roman" w:cs="Arial"/>
          <w:szCs w:val="24"/>
          <w:lang w:eastAsia="pl-PL"/>
        </w:rPr>
        <w:t>250 230 Mg/rok i R5</w:t>
      </w:r>
      <w:r w:rsidR="00BC20F9">
        <w:rPr>
          <w:rFonts w:eastAsia="Times New Roman" w:cs="Arial"/>
          <w:szCs w:val="24"/>
          <w:lang w:eastAsia="pl-PL"/>
        </w:rPr>
        <w:t xml:space="preserve"> </w:t>
      </w:r>
      <w:r w:rsidRPr="00731DC9">
        <w:rPr>
          <w:rFonts w:eastAsia="Times New Roman" w:cs="Arial"/>
          <w:szCs w:val="24"/>
          <w:lang w:eastAsia="pl-PL"/>
        </w:rPr>
        <w:t>810 000 Mg/rok.</w:t>
      </w:r>
    </w:p>
    <w:p w14:paraId="04124C48" w14:textId="0AB6C611" w:rsidR="00731DC9" w:rsidRPr="00731DC9" w:rsidRDefault="00731DC9" w:rsidP="00D62836">
      <w:pPr>
        <w:spacing w:before="240" w:after="240" w:line="276" w:lineRule="auto"/>
        <w:jc w:val="both"/>
        <w:rPr>
          <w:rFonts w:eastAsia="Times New Roman" w:cs="Arial"/>
          <w:b/>
          <w:bCs/>
          <w:szCs w:val="24"/>
          <w:lang w:eastAsia="pl-PL"/>
        </w:rPr>
      </w:pPr>
      <w:r w:rsidRPr="00731DC9">
        <w:rPr>
          <w:rFonts w:eastAsia="Times New Roman" w:cs="Arial"/>
          <w:b/>
          <w:bCs/>
          <w:szCs w:val="24"/>
          <w:lang w:eastAsia="pl-PL"/>
        </w:rPr>
        <w:t>V.2. Sposoby i miejsca magazynowania odpadów przeznaczonych</w:t>
      </w:r>
      <w:r w:rsidR="00D62836">
        <w:rPr>
          <w:rFonts w:eastAsia="Times New Roman" w:cs="Arial"/>
          <w:b/>
          <w:bCs/>
          <w:szCs w:val="24"/>
          <w:lang w:eastAsia="pl-PL"/>
        </w:rPr>
        <w:t xml:space="preserve"> </w:t>
      </w:r>
      <w:r w:rsidRPr="00731DC9">
        <w:rPr>
          <w:rFonts w:eastAsia="Times New Roman" w:cs="Arial"/>
          <w:b/>
          <w:bCs/>
          <w:szCs w:val="24"/>
          <w:lang w:eastAsia="pl-PL"/>
        </w:rPr>
        <w:t>do przetwarzania</w:t>
      </w:r>
    </w:p>
    <w:p w14:paraId="4D05161C" w14:textId="77777777" w:rsidR="00731DC9" w:rsidRPr="00731DC9" w:rsidRDefault="00731DC9" w:rsidP="00D62836">
      <w:pPr>
        <w:spacing w:before="240" w:after="240" w:line="240" w:lineRule="auto"/>
        <w:jc w:val="both"/>
        <w:rPr>
          <w:rFonts w:eastAsia="Times New Roman" w:cs="Arial"/>
          <w:bCs/>
          <w:szCs w:val="24"/>
          <w:lang w:eastAsia="pl-PL"/>
        </w:rPr>
      </w:pPr>
      <w:r w:rsidRPr="00731DC9">
        <w:rPr>
          <w:rFonts w:eastAsia="Times New Roman" w:cs="Arial"/>
          <w:bCs/>
          <w:szCs w:val="24"/>
          <w:lang w:eastAsia="pl-PL"/>
        </w:rPr>
        <w:t>TABELA 19</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Description w:val="Sposoby i miejsca magazynowania odpadów przeznaczonych do przetwarzania"/>
      </w:tblPr>
      <w:tblGrid>
        <w:gridCol w:w="503"/>
        <w:gridCol w:w="1730"/>
        <w:gridCol w:w="2995"/>
        <w:gridCol w:w="3772"/>
      </w:tblGrid>
      <w:tr w:rsidR="00731DC9" w:rsidRPr="00731DC9" w14:paraId="3963864F" w14:textId="77777777" w:rsidTr="008E06E3">
        <w:trPr>
          <w:jc w:val="center"/>
        </w:trPr>
        <w:tc>
          <w:tcPr>
            <w:tcW w:w="503" w:type="dxa"/>
            <w:vAlign w:val="center"/>
            <w:hideMark/>
          </w:tcPr>
          <w:p w14:paraId="572E139A" w14:textId="77777777" w:rsidR="00731DC9" w:rsidRPr="00731DC9" w:rsidRDefault="00731DC9" w:rsidP="00731DC9">
            <w:pPr>
              <w:spacing w:after="0" w:line="276" w:lineRule="auto"/>
              <w:jc w:val="center"/>
              <w:rPr>
                <w:rFonts w:eastAsia="Times New Roman" w:cs="Arial"/>
                <w:b/>
                <w:sz w:val="20"/>
                <w:szCs w:val="20"/>
              </w:rPr>
            </w:pPr>
            <w:r w:rsidRPr="00731DC9">
              <w:rPr>
                <w:rFonts w:eastAsia="Times New Roman" w:cs="Arial"/>
                <w:b/>
                <w:sz w:val="20"/>
                <w:szCs w:val="20"/>
                <w:lang w:eastAsia="pl-PL"/>
              </w:rPr>
              <w:t>Lp.</w:t>
            </w:r>
          </w:p>
        </w:tc>
        <w:tc>
          <w:tcPr>
            <w:tcW w:w="1730" w:type="dxa"/>
            <w:vAlign w:val="center"/>
            <w:hideMark/>
          </w:tcPr>
          <w:p w14:paraId="1DB2D636" w14:textId="77777777" w:rsidR="00731DC9" w:rsidRPr="00731DC9" w:rsidRDefault="00731DC9" w:rsidP="00731DC9">
            <w:pPr>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Kod</w:t>
            </w:r>
          </w:p>
          <w:p w14:paraId="70D0923B" w14:textId="77777777" w:rsidR="00731DC9" w:rsidRPr="00731DC9" w:rsidRDefault="00731DC9" w:rsidP="00731DC9">
            <w:pPr>
              <w:spacing w:after="0" w:line="276" w:lineRule="auto"/>
              <w:jc w:val="center"/>
              <w:rPr>
                <w:rFonts w:eastAsia="Times New Roman" w:cs="Arial"/>
                <w:sz w:val="20"/>
                <w:szCs w:val="20"/>
              </w:rPr>
            </w:pPr>
            <w:r w:rsidRPr="00731DC9">
              <w:rPr>
                <w:rFonts w:eastAsia="Times New Roman" w:cs="Arial"/>
                <w:b/>
                <w:sz w:val="20"/>
                <w:szCs w:val="20"/>
                <w:lang w:eastAsia="pl-PL"/>
              </w:rPr>
              <w:t>odpadu</w:t>
            </w:r>
          </w:p>
        </w:tc>
        <w:tc>
          <w:tcPr>
            <w:tcW w:w="2995" w:type="dxa"/>
            <w:vAlign w:val="center"/>
            <w:hideMark/>
          </w:tcPr>
          <w:p w14:paraId="0C86DF9E" w14:textId="77777777" w:rsidR="00731DC9" w:rsidRPr="00731DC9" w:rsidRDefault="00731DC9" w:rsidP="00731DC9">
            <w:pPr>
              <w:spacing w:after="0" w:line="276" w:lineRule="auto"/>
              <w:jc w:val="center"/>
              <w:rPr>
                <w:rFonts w:eastAsia="Times New Roman" w:cs="Arial"/>
                <w:b/>
                <w:sz w:val="20"/>
                <w:szCs w:val="20"/>
              </w:rPr>
            </w:pPr>
            <w:r w:rsidRPr="00731DC9">
              <w:rPr>
                <w:rFonts w:eastAsia="Times New Roman" w:cs="Arial"/>
                <w:b/>
                <w:sz w:val="20"/>
                <w:szCs w:val="20"/>
                <w:lang w:eastAsia="pl-PL"/>
              </w:rPr>
              <w:t>Rodzaj odpadu</w:t>
            </w:r>
          </w:p>
        </w:tc>
        <w:tc>
          <w:tcPr>
            <w:tcW w:w="3772" w:type="dxa"/>
            <w:vAlign w:val="center"/>
            <w:hideMark/>
          </w:tcPr>
          <w:p w14:paraId="2D3D5F61" w14:textId="77777777" w:rsidR="00731DC9" w:rsidRPr="00731DC9" w:rsidRDefault="00731DC9" w:rsidP="00731DC9">
            <w:pPr>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Sposób i miejsce</w:t>
            </w:r>
          </w:p>
          <w:p w14:paraId="2680E1CF" w14:textId="77777777" w:rsidR="00731DC9" w:rsidRPr="00731DC9" w:rsidRDefault="00731DC9" w:rsidP="00731DC9">
            <w:pPr>
              <w:spacing w:after="0" w:line="276" w:lineRule="auto"/>
              <w:jc w:val="center"/>
              <w:rPr>
                <w:rFonts w:eastAsia="Times New Roman" w:cs="Arial"/>
                <w:b/>
                <w:sz w:val="20"/>
                <w:szCs w:val="20"/>
              </w:rPr>
            </w:pPr>
            <w:r w:rsidRPr="00731DC9">
              <w:rPr>
                <w:rFonts w:eastAsia="Times New Roman" w:cs="Arial"/>
                <w:b/>
                <w:sz w:val="20"/>
                <w:szCs w:val="20"/>
                <w:lang w:eastAsia="pl-PL"/>
              </w:rPr>
              <w:t>magazynowania odpadu</w:t>
            </w:r>
          </w:p>
        </w:tc>
      </w:tr>
      <w:tr w:rsidR="00731DC9" w:rsidRPr="00731DC9" w14:paraId="3A1EF765" w14:textId="77777777" w:rsidTr="008E06E3">
        <w:trPr>
          <w:trHeight w:val="802"/>
          <w:jc w:val="center"/>
        </w:trPr>
        <w:tc>
          <w:tcPr>
            <w:tcW w:w="503" w:type="dxa"/>
            <w:vAlign w:val="center"/>
            <w:hideMark/>
          </w:tcPr>
          <w:p w14:paraId="3A2462CF" w14:textId="77777777" w:rsidR="00731DC9" w:rsidRPr="00731DC9" w:rsidRDefault="00731DC9" w:rsidP="00731DC9">
            <w:pPr>
              <w:spacing w:after="0" w:line="276" w:lineRule="auto"/>
              <w:jc w:val="center"/>
              <w:rPr>
                <w:rFonts w:eastAsia="Times New Roman" w:cs="Arial"/>
                <w:sz w:val="20"/>
                <w:szCs w:val="20"/>
              </w:rPr>
            </w:pPr>
            <w:r w:rsidRPr="00731DC9">
              <w:rPr>
                <w:rFonts w:eastAsia="Times New Roman" w:cs="Arial"/>
                <w:sz w:val="20"/>
                <w:szCs w:val="20"/>
                <w:lang w:eastAsia="pl-PL"/>
              </w:rPr>
              <w:t>1.</w:t>
            </w:r>
          </w:p>
        </w:tc>
        <w:tc>
          <w:tcPr>
            <w:tcW w:w="1730" w:type="dxa"/>
            <w:vAlign w:val="center"/>
            <w:hideMark/>
          </w:tcPr>
          <w:p w14:paraId="20EF7E6F" w14:textId="77777777" w:rsidR="00731DC9" w:rsidRPr="00731DC9" w:rsidRDefault="00731DC9" w:rsidP="00731DC9">
            <w:pPr>
              <w:spacing w:after="0" w:line="276" w:lineRule="auto"/>
              <w:jc w:val="center"/>
              <w:rPr>
                <w:rFonts w:eastAsia="Times New Roman" w:cs="Arial"/>
                <w:b/>
                <w:sz w:val="20"/>
                <w:szCs w:val="20"/>
              </w:rPr>
            </w:pPr>
            <w:r w:rsidRPr="00731DC9">
              <w:rPr>
                <w:rFonts w:eastAsia="Times New Roman" w:cs="Arial"/>
                <w:b/>
                <w:sz w:val="20"/>
                <w:szCs w:val="20"/>
                <w:lang w:eastAsia="pl-PL"/>
              </w:rPr>
              <w:t>02 01 03</w:t>
            </w:r>
          </w:p>
        </w:tc>
        <w:tc>
          <w:tcPr>
            <w:tcW w:w="2995" w:type="dxa"/>
            <w:vAlign w:val="center"/>
            <w:hideMark/>
          </w:tcPr>
          <w:p w14:paraId="1ED23CFF" w14:textId="77777777" w:rsidR="00731DC9" w:rsidRPr="00731DC9" w:rsidRDefault="00731DC9" w:rsidP="00731DC9">
            <w:pPr>
              <w:spacing w:after="0" w:line="276" w:lineRule="auto"/>
              <w:jc w:val="center"/>
              <w:rPr>
                <w:rFonts w:eastAsia="Times New Roman" w:cs="Arial"/>
                <w:sz w:val="20"/>
                <w:szCs w:val="20"/>
              </w:rPr>
            </w:pPr>
            <w:r w:rsidRPr="00731DC9">
              <w:rPr>
                <w:rFonts w:eastAsia="Times New Roman" w:cs="Arial"/>
                <w:sz w:val="20"/>
                <w:szCs w:val="20"/>
                <w:lang w:eastAsia="pl-PL"/>
              </w:rPr>
              <w:t>Odpadowa masa roślinna</w:t>
            </w:r>
          </w:p>
        </w:tc>
        <w:tc>
          <w:tcPr>
            <w:tcW w:w="3772" w:type="dxa"/>
            <w:vAlign w:val="center"/>
            <w:hideMark/>
          </w:tcPr>
          <w:p w14:paraId="027ABFDB" w14:textId="77777777" w:rsidR="00731DC9" w:rsidRPr="00731DC9" w:rsidRDefault="00731DC9" w:rsidP="00BC20F9">
            <w:pPr>
              <w:spacing w:after="0" w:line="276" w:lineRule="auto"/>
              <w:ind w:left="255" w:hanging="255"/>
              <w:rPr>
                <w:rFonts w:eastAsia="Times New Roman" w:cs="Arial"/>
                <w:sz w:val="20"/>
                <w:szCs w:val="20"/>
              </w:rPr>
            </w:pPr>
            <w:r w:rsidRPr="00731DC9">
              <w:rPr>
                <w:rFonts w:eastAsia="Times New Roman" w:cs="Arial"/>
                <w:bCs/>
                <w:sz w:val="20"/>
                <w:szCs w:val="20"/>
                <w:lang w:eastAsia="pl-PL"/>
              </w:rPr>
              <w:t>Odpady nie będą magazynowane</w:t>
            </w:r>
          </w:p>
        </w:tc>
      </w:tr>
      <w:tr w:rsidR="00731DC9" w:rsidRPr="00731DC9" w14:paraId="4BE5237B" w14:textId="77777777" w:rsidTr="008E06E3">
        <w:trPr>
          <w:jc w:val="center"/>
        </w:trPr>
        <w:tc>
          <w:tcPr>
            <w:tcW w:w="503" w:type="dxa"/>
            <w:vAlign w:val="center"/>
            <w:hideMark/>
          </w:tcPr>
          <w:p w14:paraId="5105B86E" w14:textId="77777777" w:rsidR="00731DC9" w:rsidRPr="00731DC9" w:rsidRDefault="00731DC9" w:rsidP="00731DC9">
            <w:pPr>
              <w:tabs>
                <w:tab w:val="left" w:pos="0"/>
                <w:tab w:val="right" w:pos="8411"/>
              </w:tabs>
              <w:spacing w:after="0" w:line="276" w:lineRule="auto"/>
              <w:jc w:val="center"/>
              <w:rPr>
                <w:rFonts w:eastAsia="Times New Roman" w:cs="Arial"/>
                <w:sz w:val="20"/>
                <w:szCs w:val="20"/>
              </w:rPr>
            </w:pPr>
            <w:r w:rsidRPr="00731DC9">
              <w:rPr>
                <w:rFonts w:eastAsia="Times New Roman" w:cs="Arial"/>
                <w:sz w:val="20"/>
                <w:szCs w:val="20"/>
                <w:lang w:eastAsia="pl-PL"/>
              </w:rPr>
              <w:t>2.</w:t>
            </w:r>
          </w:p>
        </w:tc>
        <w:tc>
          <w:tcPr>
            <w:tcW w:w="1730" w:type="dxa"/>
            <w:vAlign w:val="center"/>
            <w:hideMark/>
          </w:tcPr>
          <w:p w14:paraId="63814387" w14:textId="77777777" w:rsidR="00731DC9" w:rsidRPr="00731DC9" w:rsidRDefault="00731DC9" w:rsidP="00731DC9">
            <w:pPr>
              <w:tabs>
                <w:tab w:val="left" w:pos="0"/>
                <w:tab w:val="right" w:pos="8411"/>
              </w:tabs>
              <w:spacing w:after="0" w:line="276" w:lineRule="auto"/>
              <w:jc w:val="center"/>
              <w:rPr>
                <w:rFonts w:eastAsia="Times New Roman" w:cs="Arial"/>
                <w:b/>
                <w:sz w:val="20"/>
                <w:szCs w:val="20"/>
              </w:rPr>
            </w:pPr>
            <w:r w:rsidRPr="00731DC9">
              <w:rPr>
                <w:rFonts w:eastAsia="Times New Roman" w:cs="Arial"/>
                <w:b/>
                <w:sz w:val="20"/>
                <w:szCs w:val="20"/>
                <w:lang w:eastAsia="pl-PL"/>
              </w:rPr>
              <w:t>02 01 07</w:t>
            </w:r>
          </w:p>
        </w:tc>
        <w:tc>
          <w:tcPr>
            <w:tcW w:w="2995" w:type="dxa"/>
            <w:vAlign w:val="center"/>
            <w:hideMark/>
          </w:tcPr>
          <w:p w14:paraId="71087DA3" w14:textId="77777777" w:rsidR="00731DC9" w:rsidRPr="00731DC9" w:rsidRDefault="00731DC9" w:rsidP="00731DC9">
            <w:pPr>
              <w:tabs>
                <w:tab w:val="left" w:pos="0"/>
                <w:tab w:val="right" w:pos="8411"/>
              </w:tabs>
              <w:spacing w:after="0" w:line="276" w:lineRule="auto"/>
              <w:jc w:val="center"/>
              <w:rPr>
                <w:rFonts w:eastAsia="Times New Roman" w:cs="Arial"/>
                <w:sz w:val="20"/>
                <w:szCs w:val="20"/>
              </w:rPr>
            </w:pPr>
            <w:r w:rsidRPr="00731DC9">
              <w:rPr>
                <w:rFonts w:eastAsia="Times New Roman" w:cs="Arial"/>
                <w:sz w:val="20"/>
                <w:szCs w:val="20"/>
                <w:lang w:eastAsia="pl-PL"/>
              </w:rPr>
              <w:t>Odpady z gospodarki leśnej</w:t>
            </w:r>
          </w:p>
        </w:tc>
        <w:tc>
          <w:tcPr>
            <w:tcW w:w="0" w:type="auto"/>
            <w:vAlign w:val="center"/>
            <w:hideMark/>
          </w:tcPr>
          <w:p w14:paraId="6DC8D01F" w14:textId="5EBE96F7" w:rsidR="00731DC9" w:rsidRPr="00731DC9" w:rsidRDefault="00BC20F9" w:rsidP="00731DC9">
            <w:pPr>
              <w:spacing w:after="0" w:line="240" w:lineRule="auto"/>
              <w:rPr>
                <w:rFonts w:eastAsia="Times New Roman" w:cs="Arial"/>
                <w:sz w:val="20"/>
                <w:szCs w:val="20"/>
              </w:rPr>
            </w:pPr>
            <w:r w:rsidRPr="00731DC9">
              <w:rPr>
                <w:rFonts w:eastAsia="Times New Roman" w:cs="Arial"/>
                <w:bCs/>
                <w:sz w:val="20"/>
                <w:szCs w:val="20"/>
                <w:lang w:eastAsia="pl-PL"/>
              </w:rPr>
              <w:t>Odpady nie będą magazynowane</w:t>
            </w:r>
          </w:p>
        </w:tc>
      </w:tr>
      <w:tr w:rsidR="00731DC9" w:rsidRPr="00731DC9" w14:paraId="2878D5DE" w14:textId="77777777" w:rsidTr="008E06E3">
        <w:trPr>
          <w:jc w:val="center"/>
        </w:trPr>
        <w:tc>
          <w:tcPr>
            <w:tcW w:w="503" w:type="dxa"/>
            <w:vAlign w:val="center"/>
            <w:hideMark/>
          </w:tcPr>
          <w:p w14:paraId="308F0704" w14:textId="77777777" w:rsidR="00731DC9" w:rsidRPr="00731DC9" w:rsidRDefault="00731DC9" w:rsidP="00731DC9">
            <w:pPr>
              <w:tabs>
                <w:tab w:val="left" w:pos="0"/>
                <w:tab w:val="right" w:pos="8411"/>
              </w:tabs>
              <w:spacing w:after="0" w:line="276" w:lineRule="auto"/>
              <w:jc w:val="center"/>
              <w:rPr>
                <w:rFonts w:eastAsia="Times New Roman" w:cs="Arial"/>
                <w:sz w:val="20"/>
                <w:szCs w:val="20"/>
              </w:rPr>
            </w:pPr>
            <w:r w:rsidRPr="00731DC9">
              <w:rPr>
                <w:rFonts w:eastAsia="Times New Roman" w:cs="Arial"/>
                <w:sz w:val="20"/>
                <w:szCs w:val="20"/>
                <w:lang w:eastAsia="pl-PL"/>
              </w:rPr>
              <w:t>3.</w:t>
            </w:r>
          </w:p>
        </w:tc>
        <w:tc>
          <w:tcPr>
            <w:tcW w:w="1730" w:type="dxa"/>
            <w:vAlign w:val="center"/>
            <w:hideMark/>
          </w:tcPr>
          <w:p w14:paraId="7A0CFC6A" w14:textId="77777777" w:rsidR="00731DC9" w:rsidRPr="00731DC9" w:rsidRDefault="00731DC9" w:rsidP="00731DC9">
            <w:pPr>
              <w:tabs>
                <w:tab w:val="left" w:pos="0"/>
                <w:tab w:val="right" w:pos="8411"/>
              </w:tabs>
              <w:spacing w:after="0" w:line="276" w:lineRule="auto"/>
              <w:jc w:val="center"/>
              <w:rPr>
                <w:rFonts w:eastAsia="Times New Roman" w:cs="Arial"/>
                <w:b/>
                <w:sz w:val="20"/>
                <w:szCs w:val="20"/>
              </w:rPr>
            </w:pPr>
            <w:r w:rsidRPr="00731DC9">
              <w:rPr>
                <w:rFonts w:eastAsia="Times New Roman" w:cs="Arial"/>
                <w:b/>
                <w:sz w:val="20"/>
                <w:szCs w:val="20"/>
                <w:lang w:eastAsia="pl-PL"/>
              </w:rPr>
              <w:t>02 03 81</w:t>
            </w:r>
          </w:p>
        </w:tc>
        <w:tc>
          <w:tcPr>
            <w:tcW w:w="2995" w:type="dxa"/>
            <w:vAlign w:val="center"/>
            <w:hideMark/>
          </w:tcPr>
          <w:p w14:paraId="5F3C7826" w14:textId="77777777" w:rsidR="00731DC9" w:rsidRPr="00731DC9" w:rsidRDefault="00731DC9" w:rsidP="00731DC9">
            <w:pPr>
              <w:tabs>
                <w:tab w:val="left" w:pos="0"/>
                <w:tab w:val="right" w:pos="8411"/>
              </w:tabs>
              <w:spacing w:after="0" w:line="276" w:lineRule="auto"/>
              <w:jc w:val="center"/>
              <w:rPr>
                <w:rFonts w:eastAsia="Times New Roman" w:cs="Arial"/>
                <w:sz w:val="20"/>
                <w:szCs w:val="20"/>
              </w:rPr>
            </w:pPr>
            <w:r w:rsidRPr="00731DC9">
              <w:rPr>
                <w:rFonts w:eastAsia="Times New Roman" w:cs="Arial"/>
                <w:sz w:val="20"/>
                <w:szCs w:val="20"/>
                <w:lang w:eastAsia="pl-PL"/>
              </w:rPr>
              <w:t>Odpady z produkcji pasz roślinnych</w:t>
            </w:r>
          </w:p>
        </w:tc>
        <w:tc>
          <w:tcPr>
            <w:tcW w:w="0" w:type="auto"/>
            <w:vAlign w:val="center"/>
            <w:hideMark/>
          </w:tcPr>
          <w:p w14:paraId="2DDA3D92" w14:textId="50B264C9" w:rsidR="00731DC9" w:rsidRPr="00731DC9" w:rsidRDefault="00BC20F9" w:rsidP="00731DC9">
            <w:pPr>
              <w:spacing w:after="0" w:line="240" w:lineRule="auto"/>
              <w:rPr>
                <w:rFonts w:eastAsia="Times New Roman" w:cs="Arial"/>
                <w:sz w:val="20"/>
                <w:szCs w:val="20"/>
              </w:rPr>
            </w:pPr>
            <w:r w:rsidRPr="00731DC9">
              <w:rPr>
                <w:rFonts w:eastAsia="Times New Roman" w:cs="Arial"/>
                <w:bCs/>
                <w:sz w:val="20"/>
                <w:szCs w:val="20"/>
                <w:lang w:eastAsia="pl-PL"/>
              </w:rPr>
              <w:t>Odpady nie będą magazynowane</w:t>
            </w:r>
          </w:p>
        </w:tc>
      </w:tr>
      <w:tr w:rsidR="00731DC9" w:rsidRPr="00731DC9" w14:paraId="3DDB48CD" w14:textId="77777777" w:rsidTr="008E06E3">
        <w:trPr>
          <w:jc w:val="center"/>
        </w:trPr>
        <w:tc>
          <w:tcPr>
            <w:tcW w:w="503" w:type="dxa"/>
            <w:vAlign w:val="center"/>
            <w:hideMark/>
          </w:tcPr>
          <w:p w14:paraId="3EB17898" w14:textId="77777777" w:rsidR="00731DC9" w:rsidRPr="00731DC9" w:rsidRDefault="00731DC9" w:rsidP="00731DC9">
            <w:pPr>
              <w:tabs>
                <w:tab w:val="left" w:pos="0"/>
                <w:tab w:val="right" w:pos="8411"/>
              </w:tabs>
              <w:spacing w:after="0" w:line="276" w:lineRule="auto"/>
              <w:jc w:val="center"/>
              <w:rPr>
                <w:rFonts w:eastAsia="Times New Roman" w:cs="Arial"/>
                <w:sz w:val="20"/>
                <w:szCs w:val="20"/>
              </w:rPr>
            </w:pPr>
            <w:r w:rsidRPr="00731DC9">
              <w:rPr>
                <w:rFonts w:eastAsia="Times New Roman" w:cs="Arial"/>
                <w:sz w:val="20"/>
                <w:szCs w:val="20"/>
                <w:lang w:eastAsia="pl-PL"/>
              </w:rPr>
              <w:t>4.</w:t>
            </w:r>
          </w:p>
        </w:tc>
        <w:tc>
          <w:tcPr>
            <w:tcW w:w="1730" w:type="dxa"/>
            <w:vAlign w:val="center"/>
            <w:hideMark/>
          </w:tcPr>
          <w:p w14:paraId="396C3BFB" w14:textId="77777777" w:rsidR="00731DC9" w:rsidRPr="00731DC9" w:rsidRDefault="00731DC9" w:rsidP="00731DC9">
            <w:pPr>
              <w:tabs>
                <w:tab w:val="left" w:pos="0"/>
                <w:tab w:val="right" w:pos="8411"/>
              </w:tabs>
              <w:spacing w:after="0" w:line="276" w:lineRule="auto"/>
              <w:jc w:val="center"/>
              <w:rPr>
                <w:rFonts w:eastAsia="Times New Roman" w:cs="Arial"/>
                <w:b/>
                <w:sz w:val="20"/>
                <w:szCs w:val="20"/>
              </w:rPr>
            </w:pPr>
            <w:r w:rsidRPr="00731DC9">
              <w:rPr>
                <w:rFonts w:eastAsia="Times New Roman" w:cs="Arial"/>
                <w:b/>
                <w:sz w:val="20"/>
                <w:szCs w:val="20"/>
                <w:lang w:eastAsia="pl-PL"/>
              </w:rPr>
              <w:t>02 03 82</w:t>
            </w:r>
          </w:p>
        </w:tc>
        <w:tc>
          <w:tcPr>
            <w:tcW w:w="2995" w:type="dxa"/>
            <w:vAlign w:val="center"/>
            <w:hideMark/>
          </w:tcPr>
          <w:p w14:paraId="0845E115" w14:textId="77777777" w:rsidR="00731DC9" w:rsidRPr="00731DC9" w:rsidRDefault="00731DC9" w:rsidP="00731DC9">
            <w:pPr>
              <w:tabs>
                <w:tab w:val="left" w:pos="0"/>
                <w:tab w:val="right" w:pos="8411"/>
              </w:tabs>
              <w:spacing w:after="0" w:line="276" w:lineRule="auto"/>
              <w:jc w:val="center"/>
              <w:rPr>
                <w:rFonts w:eastAsia="Times New Roman" w:cs="Arial"/>
                <w:sz w:val="20"/>
                <w:szCs w:val="20"/>
              </w:rPr>
            </w:pPr>
            <w:r w:rsidRPr="00731DC9">
              <w:rPr>
                <w:rFonts w:eastAsia="Times New Roman" w:cs="Arial"/>
                <w:sz w:val="20"/>
                <w:szCs w:val="20"/>
                <w:lang w:eastAsia="pl-PL"/>
              </w:rPr>
              <w:t>Odpady tytoniowe</w:t>
            </w:r>
          </w:p>
        </w:tc>
        <w:tc>
          <w:tcPr>
            <w:tcW w:w="0" w:type="auto"/>
            <w:vAlign w:val="center"/>
            <w:hideMark/>
          </w:tcPr>
          <w:p w14:paraId="7BD88E62" w14:textId="5F504947" w:rsidR="00731DC9" w:rsidRPr="00731DC9" w:rsidRDefault="00BC20F9" w:rsidP="00731DC9">
            <w:pPr>
              <w:spacing w:after="0" w:line="240" w:lineRule="auto"/>
              <w:rPr>
                <w:rFonts w:eastAsia="Times New Roman" w:cs="Arial"/>
                <w:sz w:val="20"/>
                <w:szCs w:val="20"/>
              </w:rPr>
            </w:pPr>
            <w:r w:rsidRPr="00731DC9">
              <w:rPr>
                <w:rFonts w:eastAsia="Times New Roman" w:cs="Arial"/>
                <w:bCs/>
                <w:sz w:val="20"/>
                <w:szCs w:val="20"/>
                <w:lang w:eastAsia="pl-PL"/>
              </w:rPr>
              <w:t>Odpady nie będą magazynowane</w:t>
            </w:r>
          </w:p>
        </w:tc>
      </w:tr>
      <w:tr w:rsidR="00731DC9" w:rsidRPr="00731DC9" w14:paraId="3F3E2858" w14:textId="77777777" w:rsidTr="008E06E3">
        <w:trPr>
          <w:jc w:val="center"/>
        </w:trPr>
        <w:tc>
          <w:tcPr>
            <w:tcW w:w="503" w:type="dxa"/>
            <w:vAlign w:val="center"/>
            <w:hideMark/>
          </w:tcPr>
          <w:p w14:paraId="2084BC69" w14:textId="77777777" w:rsidR="00731DC9" w:rsidRPr="00731DC9" w:rsidRDefault="00731DC9" w:rsidP="00731DC9">
            <w:pPr>
              <w:tabs>
                <w:tab w:val="left" w:pos="0"/>
                <w:tab w:val="right" w:pos="8411"/>
              </w:tabs>
              <w:spacing w:after="0" w:line="276" w:lineRule="auto"/>
              <w:jc w:val="center"/>
              <w:rPr>
                <w:rFonts w:eastAsia="Times New Roman" w:cs="Arial"/>
                <w:sz w:val="20"/>
                <w:szCs w:val="20"/>
              </w:rPr>
            </w:pPr>
            <w:r w:rsidRPr="00731DC9">
              <w:rPr>
                <w:rFonts w:eastAsia="Times New Roman" w:cs="Arial"/>
                <w:sz w:val="20"/>
                <w:szCs w:val="20"/>
                <w:lang w:eastAsia="pl-PL"/>
              </w:rPr>
              <w:t>5.</w:t>
            </w:r>
          </w:p>
        </w:tc>
        <w:tc>
          <w:tcPr>
            <w:tcW w:w="1730" w:type="dxa"/>
            <w:vAlign w:val="center"/>
            <w:hideMark/>
          </w:tcPr>
          <w:p w14:paraId="1F3CDD1E" w14:textId="77777777" w:rsidR="00731DC9" w:rsidRPr="00731DC9" w:rsidRDefault="00731DC9" w:rsidP="00731DC9">
            <w:pPr>
              <w:tabs>
                <w:tab w:val="left" w:pos="0"/>
                <w:tab w:val="right" w:pos="8411"/>
              </w:tabs>
              <w:spacing w:after="0" w:line="276" w:lineRule="auto"/>
              <w:jc w:val="center"/>
              <w:rPr>
                <w:rFonts w:eastAsia="Times New Roman" w:cs="Arial"/>
                <w:b/>
                <w:sz w:val="20"/>
                <w:szCs w:val="20"/>
              </w:rPr>
            </w:pPr>
            <w:r w:rsidRPr="00731DC9">
              <w:rPr>
                <w:rFonts w:eastAsia="Times New Roman" w:cs="Arial"/>
                <w:b/>
                <w:sz w:val="20"/>
                <w:szCs w:val="20"/>
                <w:lang w:eastAsia="pl-PL"/>
              </w:rPr>
              <w:t>02 07 80</w:t>
            </w:r>
          </w:p>
        </w:tc>
        <w:tc>
          <w:tcPr>
            <w:tcW w:w="2995" w:type="dxa"/>
            <w:vAlign w:val="center"/>
            <w:hideMark/>
          </w:tcPr>
          <w:p w14:paraId="7CFB7A9F" w14:textId="77777777" w:rsidR="00731DC9" w:rsidRPr="00731DC9" w:rsidRDefault="00731DC9" w:rsidP="00731DC9">
            <w:pPr>
              <w:tabs>
                <w:tab w:val="left" w:pos="0"/>
                <w:tab w:val="right" w:pos="8411"/>
              </w:tabs>
              <w:spacing w:after="0" w:line="276" w:lineRule="auto"/>
              <w:jc w:val="center"/>
              <w:rPr>
                <w:rFonts w:eastAsia="Times New Roman" w:cs="Arial"/>
                <w:sz w:val="20"/>
                <w:szCs w:val="20"/>
              </w:rPr>
            </w:pPr>
            <w:r w:rsidRPr="00731DC9">
              <w:rPr>
                <w:rFonts w:eastAsia="Times New Roman" w:cs="Arial"/>
                <w:sz w:val="20"/>
                <w:szCs w:val="20"/>
                <w:lang w:eastAsia="pl-PL"/>
              </w:rPr>
              <w:t xml:space="preserve">Wytłoki, osady </w:t>
            </w:r>
            <w:proofErr w:type="spellStart"/>
            <w:r w:rsidRPr="00731DC9">
              <w:rPr>
                <w:rFonts w:eastAsia="Times New Roman" w:cs="Arial"/>
                <w:sz w:val="20"/>
                <w:szCs w:val="20"/>
                <w:lang w:eastAsia="pl-PL"/>
              </w:rPr>
              <w:t>moszczowe</w:t>
            </w:r>
            <w:proofErr w:type="spellEnd"/>
            <w:r w:rsidRPr="00731DC9">
              <w:rPr>
                <w:rFonts w:eastAsia="Times New Roman" w:cs="Arial"/>
                <w:sz w:val="20"/>
                <w:szCs w:val="20"/>
                <w:lang w:eastAsia="pl-PL"/>
              </w:rPr>
              <w:t xml:space="preserve"> </w:t>
            </w:r>
            <w:r w:rsidRPr="00731DC9">
              <w:rPr>
                <w:rFonts w:eastAsia="Times New Roman" w:cs="Arial"/>
                <w:sz w:val="20"/>
                <w:szCs w:val="20"/>
                <w:lang w:eastAsia="pl-PL"/>
              </w:rPr>
              <w:br/>
              <w:t>i pofermentacyjne, wywary</w:t>
            </w:r>
          </w:p>
        </w:tc>
        <w:tc>
          <w:tcPr>
            <w:tcW w:w="0" w:type="auto"/>
            <w:vAlign w:val="center"/>
            <w:hideMark/>
          </w:tcPr>
          <w:p w14:paraId="569C24D7" w14:textId="63DDF460" w:rsidR="00731DC9" w:rsidRPr="00731DC9" w:rsidRDefault="00BC20F9" w:rsidP="00731DC9">
            <w:pPr>
              <w:spacing w:after="0" w:line="240" w:lineRule="auto"/>
              <w:rPr>
                <w:rFonts w:eastAsia="Times New Roman" w:cs="Arial"/>
                <w:sz w:val="20"/>
                <w:szCs w:val="20"/>
              </w:rPr>
            </w:pPr>
            <w:r w:rsidRPr="00731DC9">
              <w:rPr>
                <w:rFonts w:eastAsia="Times New Roman" w:cs="Arial"/>
                <w:bCs/>
                <w:sz w:val="20"/>
                <w:szCs w:val="20"/>
                <w:lang w:eastAsia="pl-PL"/>
              </w:rPr>
              <w:t>Odpady nie będą magazynowane</w:t>
            </w:r>
          </w:p>
        </w:tc>
      </w:tr>
      <w:tr w:rsidR="00731DC9" w:rsidRPr="00731DC9" w14:paraId="490B61F8" w14:textId="77777777" w:rsidTr="008E06E3">
        <w:trPr>
          <w:jc w:val="center"/>
        </w:trPr>
        <w:tc>
          <w:tcPr>
            <w:tcW w:w="503" w:type="dxa"/>
            <w:vAlign w:val="center"/>
            <w:hideMark/>
          </w:tcPr>
          <w:p w14:paraId="4E9E8272" w14:textId="77777777" w:rsidR="00731DC9" w:rsidRPr="00731DC9" w:rsidRDefault="00731DC9" w:rsidP="00731DC9">
            <w:pPr>
              <w:tabs>
                <w:tab w:val="left" w:pos="0"/>
                <w:tab w:val="right" w:pos="8411"/>
              </w:tabs>
              <w:spacing w:after="0" w:line="276" w:lineRule="auto"/>
              <w:jc w:val="center"/>
              <w:rPr>
                <w:rFonts w:eastAsia="Times New Roman" w:cs="Arial"/>
                <w:sz w:val="20"/>
                <w:szCs w:val="20"/>
              </w:rPr>
            </w:pPr>
            <w:r w:rsidRPr="00731DC9">
              <w:rPr>
                <w:rFonts w:eastAsia="Times New Roman" w:cs="Arial"/>
                <w:sz w:val="20"/>
                <w:szCs w:val="20"/>
                <w:lang w:eastAsia="pl-PL"/>
              </w:rPr>
              <w:t>6.</w:t>
            </w:r>
          </w:p>
        </w:tc>
        <w:tc>
          <w:tcPr>
            <w:tcW w:w="1730" w:type="dxa"/>
            <w:vAlign w:val="center"/>
            <w:hideMark/>
          </w:tcPr>
          <w:p w14:paraId="31FF3E62" w14:textId="77777777" w:rsidR="00731DC9" w:rsidRPr="00731DC9" w:rsidRDefault="00731DC9" w:rsidP="00731DC9">
            <w:pPr>
              <w:tabs>
                <w:tab w:val="left" w:pos="0"/>
                <w:tab w:val="right" w:pos="8411"/>
              </w:tabs>
              <w:spacing w:after="0" w:line="276" w:lineRule="auto"/>
              <w:jc w:val="center"/>
              <w:rPr>
                <w:rFonts w:eastAsia="Times New Roman" w:cs="Arial"/>
                <w:b/>
                <w:sz w:val="20"/>
                <w:szCs w:val="20"/>
              </w:rPr>
            </w:pPr>
            <w:r w:rsidRPr="00731DC9">
              <w:rPr>
                <w:rFonts w:eastAsia="Times New Roman" w:cs="Arial"/>
                <w:b/>
                <w:sz w:val="20"/>
                <w:szCs w:val="20"/>
                <w:lang w:eastAsia="pl-PL"/>
              </w:rPr>
              <w:t>ex 03 01 05</w:t>
            </w:r>
          </w:p>
        </w:tc>
        <w:tc>
          <w:tcPr>
            <w:tcW w:w="2995" w:type="dxa"/>
            <w:vAlign w:val="center"/>
            <w:hideMark/>
          </w:tcPr>
          <w:p w14:paraId="28090FD1" w14:textId="77777777" w:rsidR="00731DC9" w:rsidRPr="00731DC9" w:rsidRDefault="00731DC9" w:rsidP="00731DC9">
            <w:pPr>
              <w:tabs>
                <w:tab w:val="left" w:pos="0"/>
                <w:tab w:val="right" w:pos="8411"/>
              </w:tabs>
              <w:spacing w:after="0" w:line="240" w:lineRule="auto"/>
              <w:jc w:val="center"/>
              <w:rPr>
                <w:rFonts w:eastAsia="Times New Roman" w:cs="Arial"/>
                <w:sz w:val="20"/>
                <w:szCs w:val="20"/>
                <w:lang w:eastAsia="pl-PL"/>
              </w:rPr>
            </w:pPr>
            <w:r w:rsidRPr="00731DC9">
              <w:rPr>
                <w:rFonts w:eastAsia="Times New Roman" w:cs="Arial"/>
                <w:sz w:val="20"/>
                <w:szCs w:val="20"/>
                <w:lang w:eastAsia="pl-PL"/>
              </w:rPr>
              <w:t>Trociny, wióry, ścinki, drewno, inne niż wymienione</w:t>
            </w:r>
          </w:p>
          <w:p w14:paraId="7EB09313" w14:textId="77777777" w:rsidR="00731DC9" w:rsidRPr="00731DC9" w:rsidRDefault="00731DC9" w:rsidP="00731DC9">
            <w:pPr>
              <w:tabs>
                <w:tab w:val="left" w:pos="0"/>
                <w:tab w:val="right" w:pos="8411"/>
              </w:tabs>
              <w:spacing w:after="0" w:line="276" w:lineRule="auto"/>
              <w:jc w:val="center"/>
              <w:rPr>
                <w:rFonts w:eastAsia="Times New Roman" w:cs="Arial"/>
                <w:sz w:val="20"/>
                <w:szCs w:val="20"/>
              </w:rPr>
            </w:pPr>
            <w:r w:rsidRPr="00731DC9">
              <w:rPr>
                <w:rFonts w:eastAsia="Times New Roman" w:cs="Arial"/>
                <w:sz w:val="20"/>
                <w:szCs w:val="20"/>
                <w:lang w:eastAsia="pl-PL"/>
              </w:rPr>
              <w:t>w 03 01 04</w:t>
            </w:r>
          </w:p>
        </w:tc>
        <w:tc>
          <w:tcPr>
            <w:tcW w:w="0" w:type="auto"/>
            <w:vAlign w:val="center"/>
            <w:hideMark/>
          </w:tcPr>
          <w:p w14:paraId="57072B0C" w14:textId="59B8FA16" w:rsidR="00731DC9" w:rsidRPr="00731DC9" w:rsidRDefault="00BC20F9" w:rsidP="00731DC9">
            <w:pPr>
              <w:spacing w:after="0" w:line="240" w:lineRule="auto"/>
              <w:rPr>
                <w:rFonts w:eastAsia="Times New Roman" w:cs="Arial"/>
                <w:sz w:val="20"/>
                <w:szCs w:val="20"/>
              </w:rPr>
            </w:pPr>
            <w:r w:rsidRPr="00731DC9">
              <w:rPr>
                <w:rFonts w:eastAsia="Times New Roman" w:cs="Arial"/>
                <w:bCs/>
                <w:sz w:val="20"/>
                <w:szCs w:val="20"/>
                <w:lang w:eastAsia="pl-PL"/>
              </w:rPr>
              <w:t>Odpady nie będą magazynowane</w:t>
            </w:r>
          </w:p>
        </w:tc>
      </w:tr>
      <w:tr w:rsidR="00731DC9" w:rsidRPr="00731DC9" w14:paraId="58AAD55E" w14:textId="77777777" w:rsidTr="008E06E3">
        <w:trPr>
          <w:jc w:val="center"/>
        </w:trPr>
        <w:tc>
          <w:tcPr>
            <w:tcW w:w="503" w:type="dxa"/>
            <w:vAlign w:val="center"/>
            <w:hideMark/>
          </w:tcPr>
          <w:p w14:paraId="54BA558A" w14:textId="77777777" w:rsidR="00731DC9" w:rsidRPr="00731DC9" w:rsidRDefault="00731DC9" w:rsidP="00731DC9">
            <w:pPr>
              <w:tabs>
                <w:tab w:val="left" w:pos="0"/>
                <w:tab w:val="right" w:pos="8411"/>
              </w:tabs>
              <w:spacing w:after="0" w:line="276" w:lineRule="auto"/>
              <w:jc w:val="center"/>
              <w:rPr>
                <w:rFonts w:eastAsia="Times New Roman" w:cs="Arial"/>
                <w:sz w:val="20"/>
                <w:szCs w:val="20"/>
              </w:rPr>
            </w:pPr>
            <w:r w:rsidRPr="00731DC9">
              <w:rPr>
                <w:rFonts w:eastAsia="Times New Roman" w:cs="Arial"/>
                <w:sz w:val="20"/>
                <w:szCs w:val="20"/>
                <w:lang w:eastAsia="pl-PL"/>
              </w:rPr>
              <w:t>7.</w:t>
            </w:r>
          </w:p>
        </w:tc>
        <w:tc>
          <w:tcPr>
            <w:tcW w:w="1730" w:type="dxa"/>
            <w:vAlign w:val="center"/>
            <w:hideMark/>
          </w:tcPr>
          <w:p w14:paraId="0B705EEF" w14:textId="77777777" w:rsidR="00731DC9" w:rsidRPr="00731DC9" w:rsidRDefault="00731DC9" w:rsidP="00731DC9">
            <w:pPr>
              <w:spacing w:after="0" w:line="276" w:lineRule="auto"/>
              <w:jc w:val="center"/>
              <w:rPr>
                <w:rFonts w:eastAsia="Times New Roman" w:cs="Arial"/>
                <w:b/>
                <w:sz w:val="20"/>
                <w:szCs w:val="20"/>
              </w:rPr>
            </w:pPr>
            <w:r w:rsidRPr="00731DC9">
              <w:rPr>
                <w:rFonts w:eastAsia="Times New Roman" w:cs="Arial"/>
                <w:b/>
                <w:sz w:val="20"/>
                <w:szCs w:val="20"/>
                <w:lang w:eastAsia="pl-PL"/>
              </w:rPr>
              <w:t>ex 10 01 80</w:t>
            </w:r>
          </w:p>
        </w:tc>
        <w:tc>
          <w:tcPr>
            <w:tcW w:w="2995" w:type="dxa"/>
            <w:vAlign w:val="center"/>
            <w:hideMark/>
          </w:tcPr>
          <w:p w14:paraId="70F6BB75" w14:textId="77777777" w:rsidR="00731DC9" w:rsidRPr="00731DC9" w:rsidRDefault="00731DC9" w:rsidP="00731DC9">
            <w:pPr>
              <w:spacing w:after="0" w:line="276" w:lineRule="auto"/>
              <w:jc w:val="center"/>
              <w:rPr>
                <w:rFonts w:eastAsia="Times New Roman" w:cs="Arial"/>
                <w:sz w:val="20"/>
                <w:szCs w:val="20"/>
              </w:rPr>
            </w:pPr>
            <w:r w:rsidRPr="00731DC9">
              <w:rPr>
                <w:rFonts w:eastAsia="Times New Roman" w:cs="Arial"/>
                <w:sz w:val="20"/>
                <w:szCs w:val="20"/>
                <w:lang w:eastAsia="pl-PL"/>
              </w:rPr>
              <w:t>Mieszanki popiołowo-żużlowe z mokrego odprowadzania odpadów paleniskowych</w:t>
            </w:r>
          </w:p>
        </w:tc>
        <w:tc>
          <w:tcPr>
            <w:tcW w:w="3772" w:type="dxa"/>
            <w:vAlign w:val="center"/>
            <w:hideMark/>
          </w:tcPr>
          <w:p w14:paraId="44826007" w14:textId="77777777" w:rsidR="00731DC9" w:rsidRPr="00731DC9" w:rsidRDefault="00731DC9" w:rsidP="00BC20F9">
            <w:pPr>
              <w:spacing w:after="0" w:line="276" w:lineRule="auto"/>
              <w:rPr>
                <w:rFonts w:eastAsia="Times New Roman" w:cs="Arial"/>
                <w:sz w:val="20"/>
                <w:szCs w:val="20"/>
              </w:rPr>
            </w:pPr>
            <w:r w:rsidRPr="00731DC9">
              <w:rPr>
                <w:rFonts w:eastAsia="Times New Roman" w:cs="Arial"/>
                <w:bCs/>
                <w:sz w:val="20"/>
                <w:szCs w:val="20"/>
                <w:lang w:eastAsia="pl-PL"/>
              </w:rPr>
              <w:t>Odpady nie będą magazynowane</w:t>
            </w:r>
          </w:p>
        </w:tc>
      </w:tr>
      <w:tr w:rsidR="00731DC9" w:rsidRPr="00731DC9" w14:paraId="25A5DB05" w14:textId="77777777" w:rsidTr="008E06E3">
        <w:trPr>
          <w:jc w:val="center"/>
        </w:trPr>
        <w:tc>
          <w:tcPr>
            <w:tcW w:w="503" w:type="dxa"/>
            <w:vAlign w:val="center"/>
            <w:hideMark/>
          </w:tcPr>
          <w:p w14:paraId="2CC85569" w14:textId="77777777" w:rsidR="00731DC9" w:rsidRPr="00731DC9" w:rsidRDefault="00731DC9" w:rsidP="00731DC9">
            <w:pPr>
              <w:tabs>
                <w:tab w:val="left" w:pos="0"/>
                <w:tab w:val="right" w:pos="8411"/>
              </w:tabs>
              <w:spacing w:after="0" w:line="276" w:lineRule="auto"/>
              <w:jc w:val="center"/>
              <w:rPr>
                <w:rFonts w:eastAsia="Times New Roman" w:cs="Arial"/>
                <w:sz w:val="20"/>
                <w:szCs w:val="20"/>
              </w:rPr>
            </w:pPr>
            <w:r w:rsidRPr="00731DC9">
              <w:rPr>
                <w:rFonts w:eastAsia="Times New Roman" w:cs="Arial"/>
                <w:sz w:val="20"/>
                <w:szCs w:val="20"/>
                <w:lang w:eastAsia="pl-PL"/>
              </w:rPr>
              <w:t>8.</w:t>
            </w:r>
          </w:p>
        </w:tc>
        <w:tc>
          <w:tcPr>
            <w:tcW w:w="1730" w:type="dxa"/>
            <w:vAlign w:val="center"/>
            <w:hideMark/>
          </w:tcPr>
          <w:p w14:paraId="1C8163F4" w14:textId="77777777" w:rsidR="00731DC9" w:rsidRPr="00731DC9" w:rsidRDefault="00731DC9" w:rsidP="00731DC9">
            <w:pPr>
              <w:spacing w:after="0" w:line="276" w:lineRule="auto"/>
              <w:jc w:val="center"/>
              <w:rPr>
                <w:rFonts w:eastAsia="Times New Roman" w:cs="Arial"/>
                <w:b/>
                <w:sz w:val="20"/>
                <w:szCs w:val="20"/>
              </w:rPr>
            </w:pPr>
            <w:r w:rsidRPr="00731DC9">
              <w:rPr>
                <w:rFonts w:eastAsia="Times New Roman" w:cs="Arial"/>
                <w:b/>
                <w:sz w:val="20"/>
                <w:szCs w:val="20"/>
                <w:lang w:eastAsia="pl-PL"/>
              </w:rPr>
              <w:t>10 01 81</w:t>
            </w:r>
          </w:p>
        </w:tc>
        <w:tc>
          <w:tcPr>
            <w:tcW w:w="2995" w:type="dxa"/>
            <w:vAlign w:val="center"/>
            <w:hideMark/>
          </w:tcPr>
          <w:p w14:paraId="2AE45412" w14:textId="77777777" w:rsidR="00731DC9" w:rsidRPr="00731DC9" w:rsidRDefault="00731DC9" w:rsidP="00731DC9">
            <w:pPr>
              <w:spacing w:after="0" w:line="276" w:lineRule="auto"/>
              <w:jc w:val="center"/>
              <w:rPr>
                <w:rFonts w:eastAsia="Times New Roman" w:cs="Arial"/>
                <w:sz w:val="20"/>
                <w:szCs w:val="20"/>
              </w:rPr>
            </w:pPr>
            <w:r w:rsidRPr="00731DC9">
              <w:rPr>
                <w:rFonts w:eastAsia="Times New Roman" w:cs="Arial"/>
                <w:sz w:val="20"/>
                <w:szCs w:val="20"/>
                <w:lang w:eastAsia="pl-PL"/>
              </w:rPr>
              <w:t>Mikrosfery z popiołów lotnych</w:t>
            </w:r>
          </w:p>
        </w:tc>
        <w:tc>
          <w:tcPr>
            <w:tcW w:w="3772" w:type="dxa"/>
            <w:vAlign w:val="center"/>
            <w:hideMark/>
          </w:tcPr>
          <w:p w14:paraId="1479F482" w14:textId="77777777" w:rsidR="00731DC9" w:rsidRPr="00731DC9" w:rsidRDefault="00731DC9" w:rsidP="00BC20F9">
            <w:pPr>
              <w:spacing w:after="0" w:line="276" w:lineRule="auto"/>
              <w:rPr>
                <w:rFonts w:eastAsia="Times New Roman" w:cs="Arial"/>
                <w:bCs/>
                <w:sz w:val="20"/>
                <w:szCs w:val="20"/>
              </w:rPr>
            </w:pPr>
            <w:r w:rsidRPr="00731DC9">
              <w:rPr>
                <w:rFonts w:eastAsia="Times New Roman" w:cs="Arial"/>
                <w:bCs/>
                <w:sz w:val="20"/>
                <w:szCs w:val="20"/>
                <w:lang w:eastAsia="pl-PL"/>
              </w:rPr>
              <w:t>Odpady nie będą magazynowane</w:t>
            </w:r>
          </w:p>
        </w:tc>
      </w:tr>
    </w:tbl>
    <w:p w14:paraId="2779BFA0" w14:textId="77777777" w:rsidR="00731DC9" w:rsidRPr="00731DC9" w:rsidRDefault="00731DC9" w:rsidP="00731DC9">
      <w:pPr>
        <w:autoSpaceDE w:val="0"/>
        <w:autoSpaceDN w:val="0"/>
        <w:adjustRightInd w:val="0"/>
        <w:spacing w:before="120" w:after="0" w:line="240" w:lineRule="auto"/>
        <w:jc w:val="both"/>
        <w:rPr>
          <w:rFonts w:eastAsia="Times New Roman" w:cs="Arial"/>
          <w:b/>
          <w:bCs/>
          <w:szCs w:val="24"/>
          <w:lang w:eastAsia="pl-PL"/>
        </w:rPr>
      </w:pPr>
      <w:r w:rsidRPr="00731DC9">
        <w:rPr>
          <w:rFonts w:eastAsia="Times New Roman" w:cs="Arial"/>
          <w:b/>
          <w:bCs/>
          <w:szCs w:val="24"/>
          <w:lang w:eastAsia="pl-PL"/>
        </w:rPr>
        <w:t>V.3. Rodzaj i ilość oraz miejsce magazynowania odpadów powstających przy przetwarzaniu.</w:t>
      </w:r>
    </w:p>
    <w:p w14:paraId="565BFCA3" w14:textId="1066AA62" w:rsidR="00731DC9" w:rsidRPr="00731DC9" w:rsidRDefault="00731DC9" w:rsidP="00731DC9">
      <w:pPr>
        <w:autoSpaceDE w:val="0"/>
        <w:autoSpaceDN w:val="0"/>
        <w:adjustRightInd w:val="0"/>
        <w:spacing w:before="60" w:after="0" w:line="240" w:lineRule="auto"/>
        <w:jc w:val="both"/>
        <w:rPr>
          <w:rFonts w:eastAsia="Times New Roman" w:cs="Arial"/>
          <w:szCs w:val="24"/>
          <w:lang w:eastAsia="pl-PL"/>
        </w:rPr>
      </w:pPr>
      <w:r w:rsidRPr="00731DC9">
        <w:rPr>
          <w:rFonts w:eastAsia="Times New Roman" w:cs="Arial"/>
          <w:szCs w:val="24"/>
          <w:lang w:eastAsia="pl-PL"/>
        </w:rPr>
        <w:t>W wyniku  przetwarzania odpadów w procesie R1 wytwarzane będę następujące  odpady:</w:t>
      </w:r>
    </w:p>
    <w:p w14:paraId="21F7CB30" w14:textId="77777777" w:rsidR="00731DC9" w:rsidRPr="00731DC9" w:rsidRDefault="00731DC9" w:rsidP="00731DC9">
      <w:pPr>
        <w:spacing w:before="60" w:after="0" w:line="240" w:lineRule="auto"/>
        <w:jc w:val="both"/>
        <w:rPr>
          <w:rFonts w:eastAsia="Times New Roman" w:cs="Arial"/>
          <w:bCs/>
          <w:szCs w:val="24"/>
          <w:lang w:eastAsia="pl-PL"/>
        </w:rPr>
      </w:pPr>
      <w:r w:rsidRPr="00731DC9">
        <w:rPr>
          <w:rFonts w:eastAsia="Times New Roman" w:cs="Arial"/>
          <w:bCs/>
          <w:szCs w:val="24"/>
          <w:lang w:eastAsia="pl-PL"/>
        </w:rPr>
        <w:t>TABELA 20</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Description w:val="Odpady wytwarzane  w procesie R1"/>
      </w:tblPr>
      <w:tblGrid>
        <w:gridCol w:w="1133"/>
        <w:gridCol w:w="3117"/>
        <w:gridCol w:w="1133"/>
        <w:gridCol w:w="3689"/>
      </w:tblGrid>
      <w:tr w:rsidR="00731DC9" w:rsidRPr="00731DC9" w14:paraId="198B9E4A" w14:textId="77777777" w:rsidTr="00386777">
        <w:tc>
          <w:tcPr>
            <w:tcW w:w="11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3ABF56" w14:textId="77777777" w:rsidR="00731DC9" w:rsidRPr="00731DC9" w:rsidRDefault="00731DC9" w:rsidP="00731DC9">
            <w:pPr>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Kod odpadu</w:t>
            </w:r>
          </w:p>
        </w:tc>
        <w:tc>
          <w:tcPr>
            <w:tcW w:w="31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CB2A58" w14:textId="77777777" w:rsidR="00731DC9" w:rsidRPr="00731DC9" w:rsidRDefault="00731DC9" w:rsidP="00731DC9">
            <w:pPr>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Rodzaj odpadu</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246595" w14:textId="77777777" w:rsidR="00731DC9" w:rsidRPr="00731DC9" w:rsidRDefault="00731DC9" w:rsidP="00731DC9">
            <w:pPr>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Ilość [Mg/rok]</w:t>
            </w:r>
          </w:p>
        </w:tc>
        <w:tc>
          <w:tcPr>
            <w:tcW w:w="3689" w:type="dxa"/>
            <w:tcBorders>
              <w:top w:val="single" w:sz="4" w:space="0" w:color="auto"/>
              <w:left w:val="single" w:sz="4" w:space="0" w:color="auto"/>
              <w:bottom w:val="single" w:sz="4" w:space="0" w:color="auto"/>
              <w:right w:val="single" w:sz="4" w:space="0" w:color="auto"/>
            </w:tcBorders>
            <w:shd w:val="clear" w:color="auto" w:fill="FFFFFF"/>
            <w:hideMark/>
          </w:tcPr>
          <w:p w14:paraId="1259E976" w14:textId="77777777" w:rsidR="00731DC9" w:rsidRPr="00731DC9" w:rsidRDefault="00731DC9" w:rsidP="00731DC9">
            <w:pPr>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Sposób i miejsce</w:t>
            </w:r>
          </w:p>
          <w:p w14:paraId="1E5E0FAA" w14:textId="77777777" w:rsidR="00731DC9" w:rsidRPr="00731DC9" w:rsidRDefault="00731DC9" w:rsidP="00731DC9">
            <w:pPr>
              <w:spacing w:after="0" w:line="240" w:lineRule="auto"/>
              <w:jc w:val="center"/>
              <w:rPr>
                <w:rFonts w:eastAsia="Times New Roman" w:cs="Arial"/>
                <w:b/>
                <w:sz w:val="20"/>
                <w:szCs w:val="20"/>
                <w:lang w:eastAsia="pl-PL"/>
              </w:rPr>
            </w:pPr>
            <w:r w:rsidRPr="00731DC9">
              <w:rPr>
                <w:rFonts w:eastAsia="Times New Roman" w:cs="Arial"/>
                <w:b/>
                <w:sz w:val="20"/>
                <w:szCs w:val="20"/>
                <w:lang w:eastAsia="pl-PL"/>
              </w:rPr>
              <w:t>magazynowania odpadu</w:t>
            </w:r>
          </w:p>
        </w:tc>
      </w:tr>
      <w:tr w:rsidR="00731DC9" w:rsidRPr="00731DC9" w14:paraId="57B650CD" w14:textId="77777777" w:rsidTr="00386777">
        <w:tc>
          <w:tcPr>
            <w:tcW w:w="11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4432D5" w14:textId="77777777" w:rsidR="00731DC9" w:rsidRPr="00731DC9" w:rsidRDefault="00731DC9" w:rsidP="00731DC9">
            <w:pPr>
              <w:spacing w:before="40" w:after="40" w:line="240" w:lineRule="auto"/>
              <w:rPr>
                <w:rFonts w:eastAsia="Times New Roman" w:cs="Arial"/>
                <w:b/>
                <w:sz w:val="20"/>
                <w:szCs w:val="20"/>
                <w:lang w:eastAsia="pl-PL"/>
              </w:rPr>
            </w:pPr>
            <w:r w:rsidRPr="00731DC9">
              <w:rPr>
                <w:rFonts w:eastAsia="Times New Roman" w:cs="Arial"/>
                <w:b/>
                <w:sz w:val="20"/>
                <w:szCs w:val="20"/>
                <w:lang w:eastAsia="pl-PL"/>
              </w:rPr>
              <w:t>10 01 03</w:t>
            </w:r>
          </w:p>
        </w:tc>
        <w:tc>
          <w:tcPr>
            <w:tcW w:w="31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5EE6D3"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Popioły lotne z torfu lub drewna niepoddanego obróbce chemicznej</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CA177F" w14:textId="77777777" w:rsidR="00731DC9" w:rsidRPr="00731DC9" w:rsidRDefault="00731DC9" w:rsidP="00731DC9">
            <w:pPr>
              <w:spacing w:before="40" w:after="40" w:line="240" w:lineRule="auto"/>
              <w:ind w:right="-15"/>
              <w:jc w:val="center"/>
              <w:rPr>
                <w:rFonts w:eastAsia="Times New Roman" w:cs="Arial"/>
                <w:sz w:val="20"/>
                <w:szCs w:val="20"/>
                <w:lang w:eastAsia="pl-PL"/>
              </w:rPr>
            </w:pPr>
            <w:r w:rsidRPr="00731DC9">
              <w:rPr>
                <w:rFonts w:eastAsia="Times New Roman" w:cs="Arial"/>
                <w:sz w:val="20"/>
                <w:szCs w:val="20"/>
                <w:lang w:eastAsia="pl-PL"/>
              </w:rPr>
              <w:t>5004,6</w:t>
            </w:r>
          </w:p>
        </w:tc>
        <w:tc>
          <w:tcPr>
            <w:tcW w:w="36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F4643D"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bCs/>
                <w:sz w:val="20"/>
                <w:szCs w:val="20"/>
                <w:lang w:eastAsia="pl-PL"/>
              </w:rPr>
              <w:t>Odpady nie będą magazynowane</w:t>
            </w:r>
          </w:p>
        </w:tc>
      </w:tr>
      <w:tr w:rsidR="00731DC9" w:rsidRPr="00731DC9" w14:paraId="2AF9B081" w14:textId="77777777" w:rsidTr="00386777">
        <w:tc>
          <w:tcPr>
            <w:tcW w:w="11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469DBF" w14:textId="77777777" w:rsidR="00731DC9" w:rsidRPr="00731DC9" w:rsidRDefault="00731DC9" w:rsidP="00731DC9">
            <w:pPr>
              <w:spacing w:before="40" w:after="40" w:line="240" w:lineRule="auto"/>
              <w:rPr>
                <w:rFonts w:eastAsia="Times New Roman" w:cs="Arial"/>
                <w:b/>
                <w:sz w:val="20"/>
                <w:szCs w:val="20"/>
                <w:lang w:eastAsia="pl-PL"/>
              </w:rPr>
            </w:pPr>
            <w:r w:rsidRPr="00731DC9">
              <w:rPr>
                <w:rFonts w:eastAsia="Times New Roman" w:cs="Arial"/>
                <w:b/>
                <w:sz w:val="20"/>
                <w:szCs w:val="20"/>
                <w:lang w:eastAsia="pl-PL"/>
              </w:rPr>
              <w:t>10 01 80</w:t>
            </w:r>
          </w:p>
        </w:tc>
        <w:tc>
          <w:tcPr>
            <w:tcW w:w="31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1E50A0"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Mieszanki popiołowo-żużlowe z mokrego odprowadzania odpadów paleniskowych</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07D25B" w14:textId="77777777" w:rsidR="00731DC9" w:rsidRPr="00731DC9" w:rsidRDefault="00731DC9" w:rsidP="00731DC9">
            <w:pPr>
              <w:spacing w:before="40" w:after="40" w:line="240" w:lineRule="auto"/>
              <w:ind w:right="-15"/>
              <w:jc w:val="center"/>
              <w:rPr>
                <w:rFonts w:eastAsia="Times New Roman" w:cs="Arial"/>
                <w:sz w:val="20"/>
                <w:szCs w:val="20"/>
                <w:lang w:eastAsia="pl-PL"/>
              </w:rPr>
            </w:pPr>
            <w:r w:rsidRPr="00731DC9">
              <w:rPr>
                <w:rFonts w:eastAsia="Times New Roman" w:cs="Arial"/>
                <w:sz w:val="20"/>
                <w:szCs w:val="20"/>
                <w:lang w:eastAsia="pl-PL"/>
              </w:rPr>
              <w:t>5004,6</w:t>
            </w:r>
          </w:p>
        </w:tc>
        <w:tc>
          <w:tcPr>
            <w:tcW w:w="36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1DCACB"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 xml:space="preserve">Odpady nie będą magazynowane </w:t>
            </w:r>
          </w:p>
        </w:tc>
      </w:tr>
      <w:tr w:rsidR="00731DC9" w:rsidRPr="00731DC9" w14:paraId="304D0B7A" w14:textId="77777777" w:rsidTr="00386777">
        <w:tc>
          <w:tcPr>
            <w:tcW w:w="11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F507ED" w14:textId="77777777" w:rsidR="00731DC9" w:rsidRPr="00731DC9" w:rsidRDefault="00731DC9" w:rsidP="00731DC9">
            <w:pPr>
              <w:spacing w:before="40" w:after="40" w:line="240" w:lineRule="auto"/>
              <w:rPr>
                <w:rFonts w:eastAsia="Times New Roman" w:cs="Arial"/>
                <w:b/>
                <w:sz w:val="20"/>
                <w:szCs w:val="20"/>
                <w:lang w:eastAsia="pl-PL"/>
              </w:rPr>
            </w:pPr>
            <w:r w:rsidRPr="00731DC9">
              <w:rPr>
                <w:rFonts w:eastAsia="Times New Roman" w:cs="Arial"/>
                <w:b/>
                <w:sz w:val="20"/>
                <w:szCs w:val="20"/>
                <w:lang w:eastAsia="pl-PL"/>
              </w:rPr>
              <w:t>10 01 81</w:t>
            </w:r>
          </w:p>
        </w:tc>
        <w:tc>
          <w:tcPr>
            <w:tcW w:w="31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3DD861" w14:textId="77777777" w:rsidR="00731DC9" w:rsidRPr="00731DC9" w:rsidRDefault="00731DC9" w:rsidP="00731DC9">
            <w:pPr>
              <w:spacing w:before="40" w:after="40" w:line="240" w:lineRule="auto"/>
              <w:jc w:val="center"/>
              <w:rPr>
                <w:rFonts w:eastAsia="Times New Roman" w:cs="Arial"/>
                <w:sz w:val="20"/>
                <w:szCs w:val="20"/>
                <w:lang w:eastAsia="pl-PL"/>
              </w:rPr>
            </w:pPr>
            <w:r w:rsidRPr="00731DC9">
              <w:rPr>
                <w:rFonts w:eastAsia="Times New Roman" w:cs="Arial"/>
                <w:sz w:val="20"/>
                <w:szCs w:val="20"/>
                <w:lang w:eastAsia="pl-PL"/>
              </w:rPr>
              <w:t>Mikrosfery z popiołów lotnych</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A2CD71" w14:textId="77777777" w:rsidR="00731DC9" w:rsidRPr="00731DC9" w:rsidRDefault="00731DC9" w:rsidP="00731DC9">
            <w:pPr>
              <w:spacing w:before="40" w:after="40" w:line="240" w:lineRule="auto"/>
              <w:ind w:right="-15"/>
              <w:jc w:val="center"/>
              <w:rPr>
                <w:rFonts w:eastAsia="Times New Roman" w:cs="Arial"/>
                <w:sz w:val="20"/>
                <w:szCs w:val="20"/>
                <w:lang w:eastAsia="pl-PL"/>
              </w:rPr>
            </w:pPr>
            <w:r w:rsidRPr="00731DC9">
              <w:rPr>
                <w:rFonts w:eastAsia="Times New Roman" w:cs="Arial"/>
                <w:sz w:val="20"/>
                <w:szCs w:val="20"/>
                <w:lang w:eastAsia="pl-PL"/>
              </w:rPr>
              <w:t>50,5</w:t>
            </w:r>
          </w:p>
        </w:tc>
        <w:tc>
          <w:tcPr>
            <w:tcW w:w="36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B0377A" w14:textId="77777777" w:rsidR="00731DC9" w:rsidRPr="00731DC9" w:rsidRDefault="00731DC9" w:rsidP="00731DC9">
            <w:pPr>
              <w:spacing w:after="0" w:line="240" w:lineRule="auto"/>
              <w:jc w:val="center"/>
              <w:rPr>
                <w:rFonts w:eastAsia="Times New Roman" w:cs="Arial"/>
                <w:sz w:val="20"/>
                <w:szCs w:val="20"/>
                <w:lang w:eastAsia="pl-PL"/>
              </w:rPr>
            </w:pPr>
            <w:r w:rsidRPr="00731DC9">
              <w:rPr>
                <w:rFonts w:eastAsia="Times New Roman" w:cs="Arial"/>
                <w:sz w:val="20"/>
                <w:szCs w:val="20"/>
                <w:lang w:eastAsia="pl-PL"/>
              </w:rPr>
              <w:t xml:space="preserve">Odpady nie będą magazynowane </w:t>
            </w:r>
          </w:p>
        </w:tc>
      </w:tr>
    </w:tbl>
    <w:p w14:paraId="169518DF" w14:textId="4DA33749" w:rsidR="00731DC9" w:rsidRPr="00D62836" w:rsidRDefault="00731DC9" w:rsidP="00D62836">
      <w:pPr>
        <w:autoSpaceDE w:val="0"/>
        <w:autoSpaceDN w:val="0"/>
        <w:adjustRightInd w:val="0"/>
        <w:spacing w:after="0" w:line="240" w:lineRule="auto"/>
        <w:jc w:val="both"/>
        <w:rPr>
          <w:rFonts w:eastAsia="Times New Roman" w:cs="Arial"/>
          <w:szCs w:val="24"/>
          <w:lang w:eastAsia="pl-PL"/>
        </w:rPr>
      </w:pPr>
      <w:r w:rsidRPr="00731DC9">
        <w:rPr>
          <w:rFonts w:eastAsia="Times New Roman" w:cs="Arial"/>
          <w:szCs w:val="24"/>
          <w:lang w:eastAsia="pl-PL"/>
        </w:rPr>
        <w:t>W wyniku przetwarzania odpadów w procesie R5 nie będą powstawać odpady.</w:t>
      </w:r>
    </w:p>
    <w:p w14:paraId="70E7E58C" w14:textId="780EF101" w:rsidR="00731DC9" w:rsidRPr="00731DC9" w:rsidRDefault="00731DC9" w:rsidP="00731DC9">
      <w:pPr>
        <w:autoSpaceDE w:val="0"/>
        <w:autoSpaceDN w:val="0"/>
        <w:adjustRightInd w:val="0"/>
        <w:spacing w:before="120" w:after="0" w:line="240" w:lineRule="auto"/>
        <w:jc w:val="both"/>
        <w:rPr>
          <w:rFonts w:eastAsia="Times New Roman" w:cs="Arial"/>
          <w:color w:val="000000"/>
          <w:szCs w:val="24"/>
          <w:lang w:eastAsia="pl-PL"/>
        </w:rPr>
      </w:pPr>
      <w:r w:rsidRPr="00731DC9">
        <w:rPr>
          <w:rFonts w:eastAsia="Times New Roman" w:cs="Arial"/>
          <w:b/>
          <w:bCs/>
          <w:color w:val="000000"/>
          <w:szCs w:val="24"/>
          <w:lang w:eastAsia="pl-PL"/>
        </w:rPr>
        <w:t>V.4. Miejsce i dopuszczone metody przetwarzania odpadów</w:t>
      </w:r>
    </w:p>
    <w:p w14:paraId="0B5E1117" w14:textId="77777777" w:rsidR="00731DC9" w:rsidRPr="00731DC9" w:rsidRDefault="00731DC9" w:rsidP="00731DC9">
      <w:pPr>
        <w:autoSpaceDE w:val="0"/>
        <w:autoSpaceDN w:val="0"/>
        <w:adjustRightInd w:val="0"/>
        <w:spacing w:before="120" w:after="0" w:line="276" w:lineRule="auto"/>
        <w:jc w:val="both"/>
        <w:rPr>
          <w:rFonts w:eastAsia="Times New Roman" w:cs="Arial"/>
          <w:color w:val="000000"/>
          <w:szCs w:val="24"/>
          <w:lang w:eastAsia="pl-PL"/>
        </w:rPr>
      </w:pPr>
      <w:r w:rsidRPr="00731DC9">
        <w:rPr>
          <w:rFonts w:eastAsia="Times New Roman" w:cs="Arial"/>
          <w:b/>
          <w:bCs/>
          <w:color w:val="000000"/>
          <w:szCs w:val="24"/>
          <w:lang w:eastAsia="pl-PL"/>
        </w:rPr>
        <w:t xml:space="preserve">V.4.1. </w:t>
      </w:r>
      <w:r w:rsidRPr="00731DC9">
        <w:rPr>
          <w:rFonts w:eastAsia="Times New Roman" w:cs="Arial"/>
          <w:color w:val="000000"/>
          <w:szCs w:val="24"/>
          <w:lang w:eastAsia="pl-PL"/>
        </w:rPr>
        <w:t xml:space="preserve">Przetwarzanie odpadów metodą R1 prowadzone będzie na terenie TAURON Wytwarzanie S.A. Oddział Elektrownia Stalowa Wola, przy ul. Energetyków 13 </w:t>
      </w:r>
      <w:r w:rsidRPr="00731DC9">
        <w:rPr>
          <w:rFonts w:eastAsia="Times New Roman" w:cs="Arial"/>
          <w:color w:val="000000"/>
          <w:szCs w:val="24"/>
          <w:lang w:eastAsia="pl-PL"/>
        </w:rPr>
        <w:br/>
        <w:t>w Stalowej Woli.</w:t>
      </w:r>
    </w:p>
    <w:p w14:paraId="32C2621E" w14:textId="5143A856" w:rsidR="00731DC9" w:rsidRPr="00731DC9" w:rsidRDefault="00731DC9" w:rsidP="00731DC9">
      <w:pPr>
        <w:autoSpaceDE w:val="0"/>
        <w:autoSpaceDN w:val="0"/>
        <w:adjustRightInd w:val="0"/>
        <w:spacing w:before="120" w:after="0" w:line="276" w:lineRule="auto"/>
        <w:jc w:val="both"/>
        <w:rPr>
          <w:rFonts w:eastAsia="Times New Roman" w:cs="Arial"/>
          <w:szCs w:val="24"/>
          <w:lang w:eastAsia="pl-PL"/>
        </w:rPr>
      </w:pPr>
      <w:r w:rsidRPr="00731DC9">
        <w:rPr>
          <w:rFonts w:eastAsia="Times New Roman" w:cs="Arial"/>
          <w:b/>
          <w:bCs/>
          <w:szCs w:val="24"/>
          <w:lang w:eastAsia="pl-PL"/>
        </w:rPr>
        <w:t xml:space="preserve">V.4.2. </w:t>
      </w:r>
      <w:r w:rsidRPr="00731DC9">
        <w:rPr>
          <w:rFonts w:eastAsia="Times New Roman" w:cs="Arial"/>
          <w:szCs w:val="24"/>
          <w:lang w:eastAsia="pl-PL"/>
        </w:rPr>
        <w:t>Przetwarzanie odpadów metodą R5 prowadzone będzie na terenie</w:t>
      </w:r>
      <w:r w:rsidR="00D62836">
        <w:rPr>
          <w:rFonts w:eastAsia="Times New Roman" w:cs="Arial"/>
          <w:szCs w:val="24"/>
          <w:lang w:eastAsia="pl-PL"/>
        </w:rPr>
        <w:t xml:space="preserve"> </w:t>
      </w:r>
      <w:r w:rsidRPr="00731DC9">
        <w:rPr>
          <w:rFonts w:eastAsia="Times New Roman" w:cs="Arial"/>
          <w:szCs w:val="24"/>
          <w:lang w:eastAsia="pl-PL"/>
        </w:rPr>
        <w:t>ZB „JELNIA”, TAURON Wytwarzanie S.A. Oddział Elektrownia Stalowa Wola przy</w:t>
      </w:r>
      <w:r w:rsidR="00D62836">
        <w:rPr>
          <w:rFonts w:eastAsia="Times New Roman" w:cs="Arial"/>
          <w:szCs w:val="24"/>
          <w:lang w:eastAsia="pl-PL"/>
        </w:rPr>
        <w:t xml:space="preserve"> </w:t>
      </w:r>
      <w:r w:rsidRPr="00731DC9">
        <w:rPr>
          <w:rFonts w:eastAsia="Times New Roman" w:cs="Arial"/>
          <w:szCs w:val="24"/>
          <w:lang w:eastAsia="pl-PL"/>
        </w:rPr>
        <w:t xml:space="preserve">ul. Wrzosowej w Stalowej Woli. </w:t>
      </w:r>
    </w:p>
    <w:p w14:paraId="663AECAB" w14:textId="6078E159" w:rsidR="00731DC9" w:rsidRPr="00731DC9" w:rsidRDefault="00731DC9" w:rsidP="00731DC9">
      <w:pPr>
        <w:numPr>
          <w:ilvl w:val="12"/>
          <w:numId w:val="0"/>
        </w:numPr>
        <w:spacing w:before="120" w:after="0" w:line="276" w:lineRule="auto"/>
        <w:jc w:val="both"/>
        <w:rPr>
          <w:rFonts w:eastAsia="Times New Roman" w:cs="Arial"/>
          <w:szCs w:val="24"/>
          <w:lang w:eastAsia="pl-PL"/>
        </w:rPr>
      </w:pPr>
      <w:r w:rsidRPr="00731DC9">
        <w:rPr>
          <w:rFonts w:eastAsia="Times New Roman" w:cs="Arial"/>
          <w:b/>
          <w:bCs/>
          <w:szCs w:val="24"/>
          <w:lang w:eastAsia="pl-PL"/>
        </w:rPr>
        <w:t>V.4.3</w:t>
      </w:r>
      <w:r w:rsidRPr="00731DC9">
        <w:rPr>
          <w:rFonts w:eastAsia="Times New Roman" w:cs="Arial"/>
          <w:szCs w:val="24"/>
          <w:lang w:eastAsia="pl-PL"/>
        </w:rPr>
        <w:t>. Odpady o kodach: 02 01 03, 02 01 07, 02 03 81, 02 03 82, 02 07 80,</w:t>
      </w:r>
      <w:r w:rsidR="00D62836">
        <w:rPr>
          <w:rFonts w:eastAsia="Times New Roman" w:cs="Arial"/>
          <w:szCs w:val="24"/>
          <w:lang w:eastAsia="pl-PL"/>
        </w:rPr>
        <w:t xml:space="preserve"> </w:t>
      </w:r>
      <w:r w:rsidRPr="00731DC9">
        <w:rPr>
          <w:rFonts w:eastAsia="Times New Roman" w:cs="Arial"/>
          <w:szCs w:val="24"/>
          <w:lang w:eastAsia="pl-PL"/>
        </w:rPr>
        <w:t xml:space="preserve">ex 03 01 05 będą wykorzystywane jako paliwo w procesie odzysku R1 w kotle parowym K10. Proces odzysku przebiegać będzie zgodnie z zapisami punktu I niniejszej decyzji. </w:t>
      </w:r>
    </w:p>
    <w:p w14:paraId="7D9638CE" w14:textId="35DD6519" w:rsidR="00731DC9" w:rsidRPr="00731DC9" w:rsidRDefault="00731DC9" w:rsidP="00731DC9">
      <w:pPr>
        <w:numPr>
          <w:ilvl w:val="12"/>
          <w:numId w:val="0"/>
        </w:numPr>
        <w:spacing w:before="120" w:after="0" w:line="276" w:lineRule="auto"/>
        <w:jc w:val="both"/>
        <w:rPr>
          <w:rFonts w:eastAsia="Times New Roman" w:cs="Arial"/>
          <w:szCs w:val="24"/>
          <w:lang w:eastAsia="pl-PL"/>
        </w:rPr>
      </w:pPr>
      <w:r w:rsidRPr="00731DC9">
        <w:rPr>
          <w:rFonts w:eastAsia="Times New Roman" w:cs="Arial"/>
          <w:szCs w:val="24"/>
          <w:lang w:eastAsia="pl-PL"/>
        </w:rPr>
        <w:t>Moc przerobowa instalacji wynosić będzie 243 500,0 Mg/rok, 33,2 Mg/h</w:t>
      </w:r>
      <w:r w:rsidR="00D62836">
        <w:rPr>
          <w:rFonts w:eastAsia="Times New Roman" w:cs="Arial"/>
          <w:szCs w:val="24"/>
          <w:lang w:eastAsia="pl-PL"/>
        </w:rPr>
        <w:t xml:space="preserve"> </w:t>
      </w:r>
      <w:r w:rsidRPr="00731DC9">
        <w:rPr>
          <w:rFonts w:eastAsia="Times New Roman" w:cs="Arial"/>
          <w:szCs w:val="24"/>
          <w:lang w:eastAsia="pl-PL"/>
        </w:rPr>
        <w:t xml:space="preserve">Odpady o kodzie 02 07 80 – wytłoki, osady </w:t>
      </w:r>
      <w:proofErr w:type="spellStart"/>
      <w:r w:rsidRPr="00731DC9">
        <w:rPr>
          <w:rFonts w:eastAsia="Times New Roman" w:cs="Arial"/>
          <w:szCs w:val="24"/>
          <w:lang w:eastAsia="pl-PL"/>
        </w:rPr>
        <w:t>moszczowe</w:t>
      </w:r>
      <w:proofErr w:type="spellEnd"/>
      <w:r w:rsidRPr="00731DC9">
        <w:rPr>
          <w:rFonts w:eastAsia="Times New Roman" w:cs="Arial"/>
          <w:szCs w:val="24"/>
          <w:lang w:eastAsia="pl-PL"/>
        </w:rPr>
        <w:t xml:space="preserve"> i pofermentacyjne wywary będą kierowane do odzysku w pierwszej kolejności w celu ograniczenia procesu fermentacji i czasu magazynowania.</w:t>
      </w:r>
    </w:p>
    <w:p w14:paraId="459940DE" w14:textId="0EA9DF2E" w:rsidR="00731DC9" w:rsidRPr="00D62836" w:rsidRDefault="00731DC9" w:rsidP="00D62836">
      <w:pPr>
        <w:autoSpaceDE w:val="0"/>
        <w:autoSpaceDN w:val="0"/>
        <w:adjustRightInd w:val="0"/>
        <w:spacing w:before="120" w:after="0" w:line="276" w:lineRule="auto"/>
        <w:jc w:val="both"/>
        <w:rPr>
          <w:rFonts w:eastAsia="Times New Roman" w:cs="Arial"/>
          <w:szCs w:val="24"/>
          <w:lang w:eastAsia="pl-PL"/>
        </w:rPr>
      </w:pPr>
      <w:r w:rsidRPr="00731DC9">
        <w:rPr>
          <w:rFonts w:eastAsia="Times New Roman" w:cs="Arial"/>
          <w:b/>
          <w:bCs/>
          <w:szCs w:val="24"/>
          <w:lang w:eastAsia="pl-PL"/>
        </w:rPr>
        <w:t>V.4.4</w:t>
      </w:r>
      <w:r w:rsidRPr="00731DC9">
        <w:rPr>
          <w:rFonts w:eastAsia="Times New Roman" w:cs="Arial"/>
          <w:szCs w:val="24"/>
          <w:lang w:eastAsia="pl-PL"/>
        </w:rPr>
        <w:t>. Odpady o kodach: ex 10 01 01, ex 10 01 80, będą wykorzystywane</w:t>
      </w:r>
      <w:r w:rsidR="00D62836">
        <w:rPr>
          <w:rFonts w:eastAsia="Times New Roman" w:cs="Arial"/>
          <w:szCs w:val="24"/>
          <w:lang w:eastAsia="pl-PL"/>
        </w:rPr>
        <w:t xml:space="preserve"> </w:t>
      </w:r>
      <w:r w:rsidRPr="00731DC9">
        <w:rPr>
          <w:rFonts w:eastAsia="Times New Roman" w:cs="Arial"/>
          <w:szCs w:val="24"/>
          <w:lang w:eastAsia="pl-PL"/>
        </w:rPr>
        <w:t xml:space="preserve">w procesie przetwarzania R5 przy realizacji zadań </w:t>
      </w:r>
      <w:proofErr w:type="spellStart"/>
      <w:r w:rsidRPr="00731DC9">
        <w:rPr>
          <w:rFonts w:eastAsia="Times New Roman" w:cs="Arial"/>
          <w:szCs w:val="24"/>
          <w:lang w:eastAsia="pl-PL"/>
        </w:rPr>
        <w:t>niwelacyjno</w:t>
      </w:r>
      <w:proofErr w:type="spellEnd"/>
      <w:r w:rsidRPr="00731DC9">
        <w:rPr>
          <w:rFonts w:eastAsia="Times New Roman" w:cs="Arial"/>
          <w:szCs w:val="24"/>
          <w:lang w:eastAsia="pl-PL"/>
        </w:rPr>
        <w:t xml:space="preserve"> zabezpieczających ZB. „JELNIA”. Remontowana, niwelowana lub zabezpieczana powierzchnia wałów</w:t>
      </w:r>
      <w:r w:rsidR="00D62836">
        <w:rPr>
          <w:rFonts w:eastAsia="Times New Roman" w:cs="Arial"/>
          <w:szCs w:val="24"/>
          <w:lang w:eastAsia="pl-PL"/>
        </w:rPr>
        <w:t xml:space="preserve"> </w:t>
      </w:r>
      <w:r w:rsidRPr="00731DC9">
        <w:rPr>
          <w:rFonts w:eastAsia="Times New Roman" w:cs="Arial"/>
          <w:szCs w:val="24"/>
          <w:lang w:eastAsia="pl-PL"/>
        </w:rPr>
        <w:t xml:space="preserve">ZB. „JELNIA” będzie sukcesywnie zraszana, a cała powierzchnia skarp i półek </w:t>
      </w:r>
      <w:proofErr w:type="spellStart"/>
      <w:r w:rsidRPr="00731DC9">
        <w:rPr>
          <w:rFonts w:eastAsia="Times New Roman" w:cs="Arial"/>
          <w:szCs w:val="24"/>
          <w:lang w:eastAsia="pl-PL"/>
        </w:rPr>
        <w:t>nowoformowanego</w:t>
      </w:r>
      <w:proofErr w:type="spellEnd"/>
      <w:r w:rsidRPr="00731DC9">
        <w:rPr>
          <w:rFonts w:eastAsia="Times New Roman" w:cs="Arial"/>
          <w:szCs w:val="24"/>
          <w:lang w:eastAsia="pl-PL"/>
        </w:rPr>
        <w:t xml:space="preserve"> nasypu będzie pokryta 0,05 m warstwą humusu</w:t>
      </w:r>
      <w:r w:rsidR="00D62836">
        <w:rPr>
          <w:rFonts w:eastAsia="Times New Roman" w:cs="Arial"/>
          <w:szCs w:val="24"/>
          <w:lang w:eastAsia="pl-PL"/>
        </w:rPr>
        <w:t xml:space="preserve"> </w:t>
      </w:r>
      <w:r w:rsidRPr="00731DC9">
        <w:rPr>
          <w:rFonts w:eastAsia="Times New Roman" w:cs="Arial"/>
          <w:szCs w:val="24"/>
          <w:lang w:eastAsia="pl-PL"/>
        </w:rPr>
        <w:t>i zrekultywowana poprzez obsiew traw i nasadzenia drzew. Odpady kierowane</w:t>
      </w:r>
      <w:r w:rsidR="00D62836">
        <w:rPr>
          <w:rFonts w:eastAsia="Times New Roman" w:cs="Arial"/>
          <w:szCs w:val="24"/>
          <w:lang w:eastAsia="pl-PL"/>
        </w:rPr>
        <w:t xml:space="preserve"> </w:t>
      </w:r>
      <w:r w:rsidRPr="00731DC9">
        <w:rPr>
          <w:rFonts w:eastAsia="Times New Roman" w:cs="Arial"/>
          <w:szCs w:val="24"/>
          <w:lang w:eastAsia="pl-PL"/>
        </w:rPr>
        <w:t>do odzysku R5 nie będą magazynowane. Transport odpadów do miejsca wbudowania - samochodowy.”</w:t>
      </w:r>
    </w:p>
    <w:p w14:paraId="515A6074" w14:textId="78C73A88" w:rsidR="00731DC9" w:rsidRPr="00D62836" w:rsidRDefault="00731DC9" w:rsidP="00D62836">
      <w:pPr>
        <w:autoSpaceDE w:val="0"/>
        <w:autoSpaceDN w:val="0"/>
        <w:adjustRightInd w:val="0"/>
        <w:spacing w:before="240" w:after="240" w:line="240" w:lineRule="auto"/>
        <w:jc w:val="both"/>
        <w:rPr>
          <w:rFonts w:eastAsia="Times New Roman" w:cs="Arial"/>
          <w:b/>
          <w:bCs/>
          <w:szCs w:val="24"/>
          <w:u w:val="single"/>
          <w:lang w:eastAsia="pl-PL"/>
        </w:rPr>
      </w:pPr>
      <w:r w:rsidRPr="00731DC9">
        <w:rPr>
          <w:rFonts w:eastAsia="Times New Roman" w:cs="Arial"/>
          <w:b/>
          <w:bCs/>
          <w:szCs w:val="24"/>
          <w:lang w:eastAsia="pl-PL"/>
        </w:rPr>
        <w:t xml:space="preserve">VI. </w:t>
      </w:r>
      <w:r w:rsidRPr="00731DC9">
        <w:rPr>
          <w:rFonts w:eastAsia="Times New Roman" w:cs="Arial"/>
          <w:b/>
          <w:bCs/>
          <w:szCs w:val="24"/>
          <w:u w:val="single"/>
          <w:lang w:eastAsia="pl-PL"/>
        </w:rPr>
        <w:t xml:space="preserve">Rodzaj i maksymalną ilość wykorzystywanej energii, materiałów, surowców i paliw </w:t>
      </w:r>
    </w:p>
    <w:p w14:paraId="133317DD" w14:textId="77777777" w:rsidR="00731DC9" w:rsidRPr="00731DC9" w:rsidRDefault="00731DC9" w:rsidP="00731DC9">
      <w:pPr>
        <w:autoSpaceDE w:val="0"/>
        <w:autoSpaceDN w:val="0"/>
        <w:adjustRightInd w:val="0"/>
        <w:spacing w:before="120" w:after="0" w:line="240" w:lineRule="auto"/>
        <w:jc w:val="both"/>
        <w:rPr>
          <w:rFonts w:eastAsia="Times New Roman" w:cs="Arial"/>
          <w:b/>
          <w:szCs w:val="24"/>
          <w:lang w:eastAsia="pl-PL"/>
        </w:rPr>
      </w:pPr>
      <w:r w:rsidRPr="00731DC9">
        <w:rPr>
          <w:rFonts w:eastAsia="Times New Roman" w:cs="Arial"/>
          <w:b/>
          <w:szCs w:val="24"/>
          <w:lang w:eastAsia="pl-PL"/>
        </w:rPr>
        <w:t>VI.1. Wskaźniki zużycia surowców i energii</w:t>
      </w:r>
    </w:p>
    <w:p w14:paraId="2A2724F8" w14:textId="1E6A8DD0" w:rsidR="00731DC9" w:rsidRPr="00731DC9" w:rsidRDefault="00731DC9" w:rsidP="00731DC9">
      <w:pPr>
        <w:spacing w:before="240" w:after="0" w:line="240" w:lineRule="auto"/>
        <w:jc w:val="both"/>
        <w:rPr>
          <w:rFonts w:eastAsia="Times New Roman" w:cs="Arial"/>
          <w:szCs w:val="24"/>
          <w:lang w:eastAsia="pl-PL"/>
        </w:rPr>
      </w:pPr>
      <w:r w:rsidRPr="00731DC9">
        <w:rPr>
          <w:rFonts w:eastAsia="Times New Roman" w:cs="Arial"/>
          <w:szCs w:val="24"/>
          <w:lang w:eastAsia="pl-PL"/>
        </w:rPr>
        <w:t xml:space="preserve">TABELA 21 </w:t>
      </w:r>
      <w:r w:rsidRPr="00731DC9">
        <w:rPr>
          <w:rFonts w:eastAsia="Times New Roman" w:cs="Arial"/>
          <w:b/>
          <w:szCs w:val="24"/>
          <w:lang w:eastAsia="pl-PL"/>
        </w:rPr>
        <w:t>El. II</w:t>
      </w:r>
      <w:r w:rsidR="00D62836">
        <w:rPr>
          <w:rFonts w:eastAsia="Times New Roman" w:cs="Arial"/>
          <w:b/>
          <w:szCs w:val="24"/>
          <w:lang w:eastAsia="pl-PL"/>
        </w:rPr>
        <w:t xml:space="preserve"> </w:t>
      </w:r>
      <w:r w:rsidRPr="00731DC9">
        <w:rPr>
          <w:rFonts w:eastAsia="Times New Roman" w:cs="Arial"/>
          <w:b/>
          <w:szCs w:val="24"/>
          <w:lang w:eastAsia="pl-PL"/>
        </w:rPr>
        <w:t>K10</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Description w:val="Wskaźniki zużycia surowców i energii"/>
      </w:tblPr>
      <w:tblGrid>
        <w:gridCol w:w="5449"/>
        <w:gridCol w:w="1417"/>
        <w:gridCol w:w="2134"/>
      </w:tblGrid>
      <w:tr w:rsidR="00731DC9" w:rsidRPr="00731DC9" w14:paraId="5DDAD085" w14:textId="77777777" w:rsidTr="00386777">
        <w:trPr>
          <w:cantSplit/>
          <w:trHeight w:val="596"/>
        </w:trPr>
        <w:tc>
          <w:tcPr>
            <w:tcW w:w="5449" w:type="dxa"/>
            <w:tcBorders>
              <w:top w:val="single" w:sz="4" w:space="0" w:color="auto"/>
              <w:left w:val="single" w:sz="4" w:space="0" w:color="auto"/>
              <w:bottom w:val="single" w:sz="4" w:space="0" w:color="auto"/>
              <w:right w:val="single" w:sz="4" w:space="0" w:color="auto"/>
            </w:tcBorders>
            <w:vAlign w:val="center"/>
            <w:hideMark/>
          </w:tcPr>
          <w:p w14:paraId="3AC213F6" w14:textId="77777777" w:rsidR="00731DC9" w:rsidRPr="00731DC9" w:rsidRDefault="00731DC9" w:rsidP="00731DC9">
            <w:pPr>
              <w:tabs>
                <w:tab w:val="left" w:pos="708"/>
              </w:tabs>
              <w:spacing w:after="0" w:line="240" w:lineRule="auto"/>
              <w:jc w:val="center"/>
              <w:rPr>
                <w:rFonts w:eastAsia="Times New Roman" w:cs="Arial"/>
                <w:b/>
                <w:sz w:val="20"/>
                <w:szCs w:val="20"/>
              </w:rPr>
            </w:pPr>
            <w:r w:rsidRPr="00731DC9">
              <w:rPr>
                <w:rFonts w:eastAsia="Times New Roman" w:cs="Arial"/>
                <w:b/>
                <w:sz w:val="20"/>
                <w:szCs w:val="20"/>
                <w:lang w:eastAsia="pl-PL"/>
              </w:rPr>
              <w:t>Rodzaj paliwa/energii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84A45A" w14:textId="77777777" w:rsidR="00731DC9" w:rsidRPr="00731DC9" w:rsidRDefault="00731DC9" w:rsidP="00731DC9">
            <w:pPr>
              <w:tabs>
                <w:tab w:val="left" w:pos="708"/>
              </w:tabs>
              <w:spacing w:after="0" w:line="240" w:lineRule="auto"/>
              <w:jc w:val="center"/>
              <w:rPr>
                <w:rFonts w:eastAsia="Times New Roman" w:cs="Arial"/>
                <w:b/>
                <w:sz w:val="20"/>
                <w:szCs w:val="20"/>
              </w:rPr>
            </w:pPr>
            <w:r w:rsidRPr="00731DC9">
              <w:rPr>
                <w:rFonts w:eastAsia="Times New Roman" w:cs="Arial"/>
                <w:b/>
                <w:sz w:val="20"/>
                <w:szCs w:val="20"/>
                <w:lang w:eastAsia="pl-PL"/>
              </w:rPr>
              <w:t>Jednostka</w:t>
            </w:r>
          </w:p>
        </w:tc>
        <w:tc>
          <w:tcPr>
            <w:tcW w:w="2134" w:type="dxa"/>
            <w:tcBorders>
              <w:top w:val="single" w:sz="4" w:space="0" w:color="auto"/>
              <w:left w:val="single" w:sz="4" w:space="0" w:color="auto"/>
              <w:bottom w:val="single" w:sz="4" w:space="0" w:color="auto"/>
              <w:right w:val="single" w:sz="4" w:space="0" w:color="auto"/>
            </w:tcBorders>
            <w:vAlign w:val="center"/>
            <w:hideMark/>
          </w:tcPr>
          <w:p w14:paraId="75A1DE51" w14:textId="77777777" w:rsidR="00731DC9" w:rsidRPr="00731DC9" w:rsidRDefault="00731DC9" w:rsidP="00731DC9">
            <w:pPr>
              <w:tabs>
                <w:tab w:val="left" w:pos="708"/>
              </w:tabs>
              <w:spacing w:after="0" w:line="240" w:lineRule="auto"/>
              <w:jc w:val="center"/>
              <w:rPr>
                <w:rFonts w:eastAsia="Times New Roman" w:cs="Arial"/>
                <w:b/>
                <w:sz w:val="20"/>
                <w:szCs w:val="20"/>
              </w:rPr>
            </w:pPr>
            <w:r w:rsidRPr="00731DC9">
              <w:rPr>
                <w:rFonts w:eastAsia="Times New Roman" w:cs="Arial"/>
                <w:b/>
                <w:sz w:val="20"/>
                <w:szCs w:val="20"/>
                <w:lang w:eastAsia="pl-PL"/>
              </w:rPr>
              <w:t>Jednostkowe zużycie paliwa</w:t>
            </w:r>
          </w:p>
        </w:tc>
      </w:tr>
      <w:tr w:rsidR="00731DC9" w:rsidRPr="00731DC9" w14:paraId="48CC684A" w14:textId="77777777" w:rsidTr="00386777">
        <w:trPr>
          <w:cantSplit/>
        </w:trPr>
        <w:tc>
          <w:tcPr>
            <w:tcW w:w="5449" w:type="dxa"/>
            <w:tcBorders>
              <w:top w:val="single" w:sz="4" w:space="0" w:color="auto"/>
              <w:left w:val="single" w:sz="4" w:space="0" w:color="auto"/>
              <w:bottom w:val="single" w:sz="4" w:space="0" w:color="auto"/>
              <w:right w:val="single" w:sz="4" w:space="0" w:color="auto"/>
            </w:tcBorders>
            <w:vAlign w:val="center"/>
            <w:hideMark/>
          </w:tcPr>
          <w:p w14:paraId="2E7E6B57" w14:textId="77777777" w:rsidR="00731DC9" w:rsidRPr="00731DC9" w:rsidRDefault="00731DC9" w:rsidP="00731DC9">
            <w:pPr>
              <w:spacing w:after="0" w:line="240" w:lineRule="auto"/>
              <w:jc w:val="center"/>
              <w:rPr>
                <w:rFonts w:eastAsia="Times New Roman" w:cs="Arial"/>
                <w:snapToGrid w:val="0"/>
                <w:sz w:val="20"/>
                <w:szCs w:val="20"/>
              </w:rPr>
            </w:pPr>
            <w:r w:rsidRPr="00731DC9">
              <w:rPr>
                <w:rFonts w:eastAsia="Times New Roman" w:cs="Arial"/>
                <w:snapToGrid w:val="0"/>
                <w:sz w:val="20"/>
                <w:szCs w:val="20"/>
                <w:lang w:eastAsia="pl-PL"/>
              </w:rPr>
              <w:t>Jednostkowe zużycie paliwa na produkcję energii elektrycznej</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E8A719" w14:textId="77777777" w:rsidR="00731DC9" w:rsidRPr="00731DC9" w:rsidRDefault="00731DC9" w:rsidP="00731DC9">
            <w:pPr>
              <w:spacing w:after="0" w:line="240" w:lineRule="auto"/>
              <w:jc w:val="center"/>
              <w:rPr>
                <w:rFonts w:eastAsia="Times New Roman" w:cs="Arial"/>
                <w:snapToGrid w:val="0"/>
                <w:sz w:val="20"/>
                <w:szCs w:val="20"/>
              </w:rPr>
            </w:pPr>
            <w:proofErr w:type="spellStart"/>
            <w:r w:rsidRPr="00731DC9">
              <w:rPr>
                <w:rFonts w:eastAsia="Times New Roman" w:cs="Arial"/>
                <w:snapToGrid w:val="0"/>
                <w:sz w:val="20"/>
                <w:szCs w:val="20"/>
                <w:lang w:eastAsia="pl-PL"/>
              </w:rPr>
              <w:t>kJ</w:t>
            </w:r>
            <w:proofErr w:type="spellEnd"/>
            <w:r w:rsidRPr="00731DC9">
              <w:rPr>
                <w:rFonts w:eastAsia="Times New Roman" w:cs="Arial"/>
                <w:snapToGrid w:val="0"/>
                <w:sz w:val="20"/>
                <w:szCs w:val="20"/>
                <w:lang w:eastAsia="pl-PL"/>
              </w:rPr>
              <w:t>/MWh</w:t>
            </w:r>
          </w:p>
        </w:tc>
        <w:tc>
          <w:tcPr>
            <w:tcW w:w="2134" w:type="dxa"/>
            <w:tcBorders>
              <w:top w:val="single" w:sz="4" w:space="0" w:color="auto"/>
              <w:left w:val="single" w:sz="4" w:space="0" w:color="auto"/>
              <w:bottom w:val="single" w:sz="4" w:space="0" w:color="auto"/>
              <w:right w:val="single" w:sz="4" w:space="0" w:color="auto"/>
            </w:tcBorders>
            <w:vAlign w:val="center"/>
            <w:hideMark/>
          </w:tcPr>
          <w:p w14:paraId="725F3049" w14:textId="77777777" w:rsidR="00731DC9" w:rsidRPr="00731DC9" w:rsidRDefault="00731DC9" w:rsidP="00731DC9">
            <w:pPr>
              <w:spacing w:after="0" w:line="240" w:lineRule="auto"/>
              <w:jc w:val="center"/>
              <w:rPr>
                <w:rFonts w:eastAsia="Times New Roman" w:cs="Arial"/>
                <w:snapToGrid w:val="0"/>
                <w:sz w:val="20"/>
                <w:szCs w:val="20"/>
              </w:rPr>
            </w:pPr>
            <w:r w:rsidRPr="00731DC9">
              <w:rPr>
                <w:rFonts w:eastAsia="Times New Roman" w:cs="Arial"/>
                <w:snapToGrid w:val="0"/>
                <w:sz w:val="20"/>
                <w:szCs w:val="20"/>
                <w:lang w:eastAsia="pl-PL"/>
              </w:rPr>
              <w:t>18 000</w:t>
            </w:r>
          </w:p>
        </w:tc>
      </w:tr>
      <w:tr w:rsidR="00731DC9" w:rsidRPr="00731DC9" w14:paraId="332EAD01" w14:textId="77777777" w:rsidTr="00386777">
        <w:trPr>
          <w:cantSplit/>
        </w:trPr>
        <w:tc>
          <w:tcPr>
            <w:tcW w:w="5449" w:type="dxa"/>
            <w:tcBorders>
              <w:top w:val="single" w:sz="4" w:space="0" w:color="auto"/>
              <w:left w:val="single" w:sz="4" w:space="0" w:color="auto"/>
              <w:bottom w:val="single" w:sz="4" w:space="0" w:color="auto"/>
              <w:right w:val="single" w:sz="4" w:space="0" w:color="auto"/>
            </w:tcBorders>
            <w:vAlign w:val="center"/>
            <w:hideMark/>
          </w:tcPr>
          <w:p w14:paraId="64C9BDD1" w14:textId="77777777" w:rsidR="00731DC9" w:rsidRPr="00731DC9" w:rsidRDefault="00731DC9" w:rsidP="00731DC9">
            <w:pPr>
              <w:spacing w:after="0" w:line="240" w:lineRule="auto"/>
              <w:jc w:val="center"/>
              <w:rPr>
                <w:rFonts w:eastAsia="Times New Roman" w:cs="Arial"/>
                <w:snapToGrid w:val="0"/>
                <w:sz w:val="20"/>
                <w:szCs w:val="20"/>
              </w:rPr>
            </w:pPr>
            <w:r w:rsidRPr="00731DC9">
              <w:rPr>
                <w:rFonts w:eastAsia="Times New Roman" w:cs="Arial"/>
                <w:snapToGrid w:val="0"/>
                <w:sz w:val="20"/>
                <w:szCs w:val="20"/>
                <w:lang w:eastAsia="pl-PL"/>
              </w:rPr>
              <w:t>Jednostkowe zużycie paliwa na produkcję ciepła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A83DA16" w14:textId="77777777" w:rsidR="00731DC9" w:rsidRPr="00731DC9" w:rsidRDefault="00731DC9" w:rsidP="00731DC9">
            <w:pPr>
              <w:spacing w:after="0" w:line="240" w:lineRule="auto"/>
              <w:jc w:val="center"/>
              <w:rPr>
                <w:rFonts w:eastAsia="Times New Roman" w:cs="Arial"/>
                <w:snapToGrid w:val="0"/>
                <w:sz w:val="20"/>
                <w:szCs w:val="20"/>
              </w:rPr>
            </w:pPr>
            <w:proofErr w:type="spellStart"/>
            <w:r w:rsidRPr="00731DC9">
              <w:rPr>
                <w:rFonts w:eastAsia="Times New Roman" w:cs="Arial"/>
                <w:snapToGrid w:val="0"/>
                <w:sz w:val="20"/>
                <w:szCs w:val="20"/>
                <w:lang w:eastAsia="pl-PL"/>
              </w:rPr>
              <w:t>kJ</w:t>
            </w:r>
            <w:proofErr w:type="spellEnd"/>
            <w:r w:rsidRPr="00731DC9">
              <w:rPr>
                <w:rFonts w:eastAsia="Times New Roman" w:cs="Arial"/>
                <w:snapToGrid w:val="0"/>
                <w:sz w:val="20"/>
                <w:szCs w:val="20"/>
                <w:lang w:eastAsia="pl-PL"/>
              </w:rPr>
              <w:t>/GJ</w:t>
            </w:r>
          </w:p>
        </w:tc>
        <w:tc>
          <w:tcPr>
            <w:tcW w:w="2134" w:type="dxa"/>
            <w:tcBorders>
              <w:top w:val="single" w:sz="4" w:space="0" w:color="auto"/>
              <w:left w:val="single" w:sz="4" w:space="0" w:color="auto"/>
              <w:bottom w:val="single" w:sz="4" w:space="0" w:color="auto"/>
              <w:right w:val="single" w:sz="4" w:space="0" w:color="auto"/>
            </w:tcBorders>
            <w:vAlign w:val="center"/>
            <w:hideMark/>
          </w:tcPr>
          <w:p w14:paraId="1F524BB2" w14:textId="77777777" w:rsidR="00731DC9" w:rsidRPr="00731DC9" w:rsidRDefault="00731DC9" w:rsidP="00731DC9">
            <w:pPr>
              <w:spacing w:after="0" w:line="240" w:lineRule="auto"/>
              <w:jc w:val="center"/>
              <w:rPr>
                <w:rFonts w:eastAsia="Times New Roman" w:cs="Arial"/>
                <w:snapToGrid w:val="0"/>
                <w:sz w:val="20"/>
                <w:szCs w:val="20"/>
              </w:rPr>
            </w:pPr>
            <w:r w:rsidRPr="00731DC9">
              <w:rPr>
                <w:rFonts w:eastAsia="Times New Roman" w:cs="Arial"/>
                <w:snapToGrid w:val="0"/>
                <w:sz w:val="20"/>
                <w:szCs w:val="20"/>
                <w:lang w:eastAsia="pl-PL"/>
              </w:rPr>
              <w:t>1 350</w:t>
            </w:r>
          </w:p>
        </w:tc>
      </w:tr>
    </w:tbl>
    <w:p w14:paraId="2F05C6D5" w14:textId="77777777" w:rsidR="00D62836" w:rsidRDefault="00731DC9" w:rsidP="00D62836">
      <w:pPr>
        <w:autoSpaceDE w:val="0"/>
        <w:autoSpaceDN w:val="0"/>
        <w:adjustRightInd w:val="0"/>
        <w:spacing w:before="240" w:after="240" w:line="276" w:lineRule="auto"/>
        <w:jc w:val="both"/>
        <w:rPr>
          <w:rFonts w:eastAsia="Times New Roman" w:cs="Arial"/>
          <w:color w:val="000000"/>
          <w:szCs w:val="24"/>
          <w:u w:val="single"/>
          <w:lang w:eastAsia="pl-PL"/>
        </w:rPr>
      </w:pPr>
      <w:r w:rsidRPr="00731DC9">
        <w:rPr>
          <w:rFonts w:eastAsia="Times New Roman" w:cs="Arial"/>
          <w:b/>
          <w:bCs/>
          <w:color w:val="000000"/>
          <w:szCs w:val="24"/>
          <w:lang w:eastAsia="pl-PL"/>
        </w:rPr>
        <w:t xml:space="preserve">VII. </w:t>
      </w:r>
      <w:r w:rsidRPr="00731DC9">
        <w:rPr>
          <w:rFonts w:eastAsia="Times New Roman" w:cs="Arial"/>
          <w:b/>
          <w:bCs/>
          <w:color w:val="000000"/>
          <w:szCs w:val="24"/>
          <w:u w:val="single"/>
          <w:lang w:eastAsia="pl-PL"/>
        </w:rPr>
        <w:t xml:space="preserve">Zakres i sposób monitorowania procesów technologicznych, w tym pomiaru i ewidencjonowania wielkości emisji </w:t>
      </w:r>
    </w:p>
    <w:p w14:paraId="1CC21307" w14:textId="10768CD7" w:rsidR="00731DC9" w:rsidRPr="00D62836" w:rsidRDefault="00731DC9" w:rsidP="00D62836">
      <w:pPr>
        <w:autoSpaceDE w:val="0"/>
        <w:autoSpaceDN w:val="0"/>
        <w:adjustRightInd w:val="0"/>
        <w:spacing w:before="240" w:after="240" w:line="276" w:lineRule="auto"/>
        <w:jc w:val="both"/>
        <w:rPr>
          <w:rFonts w:eastAsia="Times New Roman" w:cs="Arial"/>
          <w:color w:val="000000"/>
          <w:szCs w:val="24"/>
          <w:u w:val="single"/>
          <w:lang w:eastAsia="pl-PL"/>
        </w:rPr>
      </w:pPr>
      <w:r w:rsidRPr="00731DC9">
        <w:rPr>
          <w:rFonts w:eastAsia="Times New Roman" w:cs="Arial"/>
          <w:b/>
          <w:bCs/>
          <w:color w:val="000000"/>
          <w:szCs w:val="24"/>
          <w:lang w:eastAsia="pl-PL"/>
        </w:rPr>
        <w:t xml:space="preserve">VII.1. Monitoring procesów technologicznych </w:t>
      </w:r>
    </w:p>
    <w:p w14:paraId="5C60AF56" w14:textId="77777777" w:rsidR="00731DC9" w:rsidRPr="00731DC9" w:rsidRDefault="00731DC9" w:rsidP="00731DC9">
      <w:pPr>
        <w:autoSpaceDE w:val="0"/>
        <w:autoSpaceDN w:val="0"/>
        <w:adjustRightInd w:val="0"/>
        <w:spacing w:after="0" w:line="276" w:lineRule="auto"/>
        <w:jc w:val="both"/>
        <w:rPr>
          <w:rFonts w:eastAsia="Times New Roman" w:cs="Arial"/>
          <w:bCs/>
          <w:lang w:eastAsia="pl-PL"/>
        </w:rPr>
      </w:pPr>
      <w:r w:rsidRPr="00731DC9">
        <w:rPr>
          <w:rFonts w:eastAsia="Times New Roman" w:cs="Arial"/>
          <w:b/>
          <w:bCs/>
          <w:lang w:eastAsia="pl-PL"/>
        </w:rPr>
        <w:t>VII.1.1.</w:t>
      </w:r>
      <w:r w:rsidRPr="00731DC9">
        <w:rPr>
          <w:rFonts w:ascii="Times New Roman" w:eastAsia="Times New Roman" w:hAnsi="Times New Roman" w:cs="Times New Roman"/>
          <w:b/>
          <w:bCs/>
          <w:lang w:eastAsia="pl-PL"/>
        </w:rPr>
        <w:t xml:space="preserve"> </w:t>
      </w:r>
      <w:r w:rsidRPr="00731DC9">
        <w:rPr>
          <w:rFonts w:eastAsia="Times New Roman" w:cs="Arial"/>
          <w:bCs/>
          <w:lang w:eastAsia="pl-PL"/>
        </w:rPr>
        <w:t>Parametry pracy instalacji niezbędne do prawidłowego sterowania procesem będą monitorowane i rejestrowane zgodnie z instrukcjami eksploatacyjnymi zatwierdzonymi przez prowadzącego instalację. Monitoring procesów technologicznych prowadzony będzie na bieżąco w zakresie:</w:t>
      </w:r>
    </w:p>
    <w:p w14:paraId="04334E23" w14:textId="77777777" w:rsidR="00731DC9" w:rsidRPr="00731DC9" w:rsidRDefault="00731DC9">
      <w:pPr>
        <w:numPr>
          <w:ilvl w:val="0"/>
          <w:numId w:val="9"/>
        </w:numPr>
        <w:autoSpaceDE w:val="0"/>
        <w:autoSpaceDN w:val="0"/>
        <w:adjustRightInd w:val="0"/>
        <w:spacing w:after="0" w:line="276" w:lineRule="auto"/>
        <w:ind w:left="714" w:hanging="357"/>
        <w:jc w:val="both"/>
        <w:rPr>
          <w:rFonts w:eastAsia="Times New Roman" w:cs="Arial"/>
          <w:bCs/>
          <w:lang w:eastAsia="pl-PL"/>
        </w:rPr>
      </w:pPr>
      <w:r w:rsidRPr="00731DC9">
        <w:rPr>
          <w:rFonts w:eastAsia="Times New Roman" w:cs="Arial"/>
          <w:bCs/>
          <w:lang w:eastAsia="pl-PL"/>
        </w:rPr>
        <w:t>wielkości produkcji energii elektrycznej i ciepła,</w:t>
      </w:r>
    </w:p>
    <w:p w14:paraId="3F494AAA" w14:textId="77777777" w:rsidR="00731DC9" w:rsidRPr="00731DC9" w:rsidRDefault="00731DC9">
      <w:pPr>
        <w:numPr>
          <w:ilvl w:val="0"/>
          <w:numId w:val="9"/>
        </w:numPr>
        <w:autoSpaceDE w:val="0"/>
        <w:autoSpaceDN w:val="0"/>
        <w:adjustRightInd w:val="0"/>
        <w:spacing w:after="0" w:line="276" w:lineRule="auto"/>
        <w:ind w:left="714" w:hanging="357"/>
        <w:jc w:val="both"/>
        <w:rPr>
          <w:rFonts w:eastAsia="Times New Roman" w:cs="Arial"/>
          <w:bCs/>
          <w:lang w:eastAsia="pl-PL"/>
        </w:rPr>
      </w:pPr>
      <w:r w:rsidRPr="00731DC9">
        <w:rPr>
          <w:rFonts w:eastAsia="Times New Roman" w:cs="Arial"/>
          <w:bCs/>
          <w:lang w:eastAsia="pl-PL"/>
        </w:rPr>
        <w:t>wielkości zużycia surowców i paliw,</w:t>
      </w:r>
    </w:p>
    <w:p w14:paraId="79C22D34" w14:textId="77777777" w:rsidR="00731DC9" w:rsidRPr="00731DC9" w:rsidRDefault="00731DC9">
      <w:pPr>
        <w:numPr>
          <w:ilvl w:val="0"/>
          <w:numId w:val="9"/>
        </w:numPr>
        <w:autoSpaceDE w:val="0"/>
        <w:autoSpaceDN w:val="0"/>
        <w:adjustRightInd w:val="0"/>
        <w:spacing w:after="0" w:line="276" w:lineRule="auto"/>
        <w:ind w:left="714" w:hanging="357"/>
        <w:jc w:val="both"/>
        <w:rPr>
          <w:rFonts w:eastAsia="Times New Roman" w:cs="Arial"/>
          <w:bCs/>
          <w:lang w:eastAsia="pl-PL"/>
        </w:rPr>
      </w:pPr>
      <w:r w:rsidRPr="00731DC9">
        <w:rPr>
          <w:rFonts w:eastAsia="Times New Roman" w:cs="Arial"/>
          <w:bCs/>
          <w:lang w:eastAsia="pl-PL"/>
        </w:rPr>
        <w:t>ilości stosowanych mediów (woda, energia elektryczna),</w:t>
      </w:r>
    </w:p>
    <w:p w14:paraId="294D0EBD" w14:textId="77777777" w:rsidR="00731DC9" w:rsidRPr="00731DC9" w:rsidRDefault="00731DC9">
      <w:pPr>
        <w:numPr>
          <w:ilvl w:val="0"/>
          <w:numId w:val="9"/>
        </w:numPr>
        <w:autoSpaceDE w:val="0"/>
        <w:autoSpaceDN w:val="0"/>
        <w:adjustRightInd w:val="0"/>
        <w:spacing w:after="0" w:line="276" w:lineRule="auto"/>
        <w:ind w:left="714" w:hanging="357"/>
        <w:jc w:val="both"/>
        <w:rPr>
          <w:rFonts w:eastAsia="Times New Roman" w:cs="Arial"/>
          <w:bCs/>
          <w:lang w:eastAsia="pl-PL"/>
        </w:rPr>
      </w:pPr>
      <w:r w:rsidRPr="00731DC9">
        <w:rPr>
          <w:rFonts w:eastAsia="Times New Roman" w:cs="Arial"/>
          <w:bCs/>
          <w:lang w:eastAsia="pl-PL"/>
        </w:rPr>
        <w:t>pomiaru jakości spalanej biomasy w zakresie wartości opałowej, zawartości siarki i popiołu, a w okresie od 17.08.2021r. dodatkowo w zakresie: wilgotności, zawartości C, Cl, F, N, K, Na, metale i metaloidy (As, Cd, Cr, Cu, Hg, Pb, Zn),</w:t>
      </w:r>
    </w:p>
    <w:p w14:paraId="0C3B4367" w14:textId="77777777" w:rsidR="00731DC9" w:rsidRPr="00731DC9" w:rsidRDefault="00731DC9">
      <w:pPr>
        <w:numPr>
          <w:ilvl w:val="0"/>
          <w:numId w:val="9"/>
        </w:numPr>
        <w:autoSpaceDE w:val="0"/>
        <w:autoSpaceDN w:val="0"/>
        <w:adjustRightInd w:val="0"/>
        <w:spacing w:after="0" w:line="276" w:lineRule="auto"/>
        <w:ind w:left="714" w:hanging="357"/>
        <w:jc w:val="both"/>
        <w:rPr>
          <w:rFonts w:eastAsia="Times New Roman" w:cs="Arial"/>
          <w:bCs/>
          <w:lang w:eastAsia="pl-PL"/>
        </w:rPr>
      </w:pPr>
      <w:r w:rsidRPr="00731DC9">
        <w:rPr>
          <w:rFonts w:eastAsia="Times New Roman" w:cs="Arial"/>
          <w:bCs/>
          <w:lang w:eastAsia="pl-PL"/>
        </w:rPr>
        <w:t>emisji zanieczyszczeń do powietrza,</w:t>
      </w:r>
    </w:p>
    <w:p w14:paraId="5895789E" w14:textId="200A677C" w:rsidR="00731DC9" w:rsidRPr="00731DC9" w:rsidRDefault="00731DC9">
      <w:pPr>
        <w:numPr>
          <w:ilvl w:val="0"/>
          <w:numId w:val="9"/>
        </w:numPr>
        <w:autoSpaceDE w:val="0"/>
        <w:autoSpaceDN w:val="0"/>
        <w:adjustRightInd w:val="0"/>
        <w:spacing w:after="0" w:line="276" w:lineRule="auto"/>
        <w:ind w:left="714" w:hanging="357"/>
        <w:jc w:val="both"/>
        <w:rPr>
          <w:rFonts w:eastAsia="Times New Roman" w:cs="Arial"/>
          <w:bCs/>
          <w:lang w:eastAsia="pl-PL"/>
        </w:rPr>
      </w:pPr>
      <w:r w:rsidRPr="00731DC9">
        <w:rPr>
          <w:rFonts w:eastAsia="Times New Roman" w:cs="Arial"/>
          <w:bCs/>
          <w:lang w:eastAsia="pl-PL"/>
        </w:rPr>
        <w:t>czasu pracy poszczególnych części instalacji, w tym czasu pracy</w:t>
      </w:r>
      <w:r w:rsidR="00D62836">
        <w:rPr>
          <w:rFonts w:eastAsia="Times New Roman" w:cs="Arial"/>
          <w:bCs/>
          <w:lang w:eastAsia="pl-PL"/>
        </w:rPr>
        <w:t xml:space="preserve"> </w:t>
      </w:r>
      <w:r w:rsidRPr="00731DC9">
        <w:rPr>
          <w:rFonts w:eastAsia="Times New Roman" w:cs="Arial"/>
          <w:bCs/>
          <w:lang w:eastAsia="pl-PL"/>
        </w:rPr>
        <w:t>w warunkach odbiegających od normalnych.</w:t>
      </w:r>
    </w:p>
    <w:p w14:paraId="565D4A88" w14:textId="4A30C8A7" w:rsidR="00731DC9" w:rsidRPr="00D62836" w:rsidRDefault="00731DC9" w:rsidP="00D62836">
      <w:pPr>
        <w:autoSpaceDE w:val="0"/>
        <w:autoSpaceDN w:val="0"/>
        <w:adjustRightInd w:val="0"/>
        <w:spacing w:before="120" w:after="0" w:line="276" w:lineRule="auto"/>
        <w:jc w:val="both"/>
        <w:rPr>
          <w:rFonts w:eastAsia="Times New Roman" w:cs="Arial"/>
          <w:color w:val="000000"/>
          <w:szCs w:val="24"/>
          <w:lang w:eastAsia="pl-PL"/>
        </w:rPr>
      </w:pPr>
      <w:r w:rsidRPr="00731DC9">
        <w:rPr>
          <w:rFonts w:eastAsia="Times New Roman" w:cs="Arial"/>
          <w:b/>
          <w:bCs/>
          <w:color w:val="000000"/>
          <w:szCs w:val="24"/>
          <w:lang w:eastAsia="pl-PL"/>
        </w:rPr>
        <w:t xml:space="preserve">VII.1.2. </w:t>
      </w:r>
      <w:r w:rsidRPr="00731DC9">
        <w:rPr>
          <w:rFonts w:eastAsia="Times New Roman" w:cs="Arial"/>
          <w:color w:val="000000"/>
          <w:szCs w:val="24"/>
          <w:lang w:eastAsia="pl-PL"/>
        </w:rPr>
        <w:t xml:space="preserve">Zastosowany system kontroli procesu technologicznego winien umożliwić stałą kontrolę i regulację parametrów poszczególnych procesów składowych umożliwiając tym samym informowanie o zbliżaniu się parametrów do stanów granicznych, co zabezpieczy instalację przez uszkodzeniem oraz ograniczy możliwość wystąpienia awarii. </w:t>
      </w:r>
    </w:p>
    <w:p w14:paraId="540131A0" w14:textId="77777777" w:rsidR="00731DC9" w:rsidRPr="00731DC9" w:rsidRDefault="00731DC9" w:rsidP="00D62836">
      <w:pPr>
        <w:autoSpaceDE w:val="0"/>
        <w:autoSpaceDN w:val="0"/>
        <w:adjustRightInd w:val="0"/>
        <w:spacing w:before="240" w:after="240" w:line="276" w:lineRule="auto"/>
        <w:jc w:val="both"/>
        <w:rPr>
          <w:rFonts w:eastAsia="Times New Roman" w:cs="Arial"/>
          <w:color w:val="000000"/>
          <w:szCs w:val="24"/>
          <w:lang w:eastAsia="pl-PL"/>
        </w:rPr>
      </w:pPr>
      <w:r w:rsidRPr="00731DC9">
        <w:rPr>
          <w:rFonts w:eastAsia="Times New Roman" w:cs="Arial"/>
          <w:b/>
          <w:bCs/>
          <w:color w:val="000000"/>
          <w:szCs w:val="24"/>
          <w:lang w:eastAsia="pl-PL"/>
        </w:rPr>
        <w:t xml:space="preserve">VII.2. Monitoring emisji gazów i pyłów do powietrza </w:t>
      </w:r>
    </w:p>
    <w:p w14:paraId="0FC1E11D" w14:textId="77777777" w:rsidR="00D62836" w:rsidRDefault="00731DC9" w:rsidP="00D62836">
      <w:pPr>
        <w:autoSpaceDE w:val="0"/>
        <w:autoSpaceDN w:val="0"/>
        <w:adjustRightInd w:val="0"/>
        <w:spacing w:before="120" w:after="0" w:line="276" w:lineRule="auto"/>
        <w:jc w:val="both"/>
        <w:rPr>
          <w:rFonts w:eastAsia="Times New Roman" w:cs="Arial"/>
          <w:color w:val="FF0000"/>
          <w:szCs w:val="24"/>
          <w:lang w:eastAsia="pl-PL"/>
        </w:rPr>
      </w:pPr>
      <w:r w:rsidRPr="00731DC9">
        <w:rPr>
          <w:rFonts w:eastAsia="Times New Roman" w:cs="Arial"/>
          <w:b/>
          <w:bCs/>
          <w:color w:val="000000"/>
          <w:szCs w:val="24"/>
          <w:lang w:eastAsia="pl-PL"/>
        </w:rPr>
        <w:t xml:space="preserve">VII.2.1. </w:t>
      </w:r>
      <w:r w:rsidRPr="00731DC9">
        <w:rPr>
          <w:rFonts w:eastAsia="Times New Roman" w:cs="Arial"/>
          <w:color w:val="000000"/>
          <w:szCs w:val="24"/>
          <w:lang w:eastAsia="pl-PL"/>
        </w:rPr>
        <w:t xml:space="preserve">Stanowiska do pomiaru wielkości emisji w zakresie gazów lub pyłów </w:t>
      </w:r>
      <w:r w:rsidRPr="00731DC9">
        <w:rPr>
          <w:rFonts w:eastAsia="Times New Roman" w:cs="Arial"/>
          <w:color w:val="000000"/>
          <w:szCs w:val="24"/>
          <w:lang w:eastAsia="pl-PL"/>
        </w:rPr>
        <w:br/>
        <w:t>do powietrza będą zamontowane w sąsiedztwie stanowisk do pomiarów ciągłych (na kanale spalin kotła przy wlocie do emitora) na emitorze E2.</w:t>
      </w:r>
    </w:p>
    <w:p w14:paraId="551D8899" w14:textId="7E835787" w:rsidR="00731DC9" w:rsidRPr="00D62836" w:rsidRDefault="00731DC9" w:rsidP="00D62836">
      <w:pPr>
        <w:autoSpaceDE w:val="0"/>
        <w:autoSpaceDN w:val="0"/>
        <w:adjustRightInd w:val="0"/>
        <w:spacing w:before="120" w:after="0" w:line="276" w:lineRule="auto"/>
        <w:jc w:val="both"/>
        <w:rPr>
          <w:rFonts w:eastAsia="Times New Roman" w:cs="Arial"/>
          <w:color w:val="FF0000"/>
          <w:szCs w:val="24"/>
          <w:lang w:eastAsia="pl-PL"/>
        </w:rPr>
      </w:pPr>
      <w:r w:rsidRPr="00731DC9">
        <w:rPr>
          <w:rFonts w:eastAsia="Times New Roman" w:cs="Arial"/>
          <w:b/>
          <w:bCs/>
          <w:szCs w:val="24"/>
          <w:lang w:eastAsia="pl-PL"/>
        </w:rPr>
        <w:t xml:space="preserve">VII.2.2. </w:t>
      </w:r>
      <w:r w:rsidRPr="00731DC9">
        <w:rPr>
          <w:rFonts w:eastAsia="Times New Roman" w:cs="Arial"/>
          <w:szCs w:val="24"/>
          <w:lang w:eastAsia="pl-PL"/>
        </w:rPr>
        <w:t>Stanowiska pomiarowe będą na bieżąco utrzymywane w stanie umożliwiającym prawidłowe wykonywanie pomiarów emisji oraz zapewniającym zachowanie wymogów BHP.</w:t>
      </w:r>
    </w:p>
    <w:p w14:paraId="690E3CFB" w14:textId="2A3A969C" w:rsidR="00731DC9" w:rsidRPr="00731DC9" w:rsidRDefault="00731DC9" w:rsidP="00D62836">
      <w:pPr>
        <w:widowControl w:val="0"/>
        <w:spacing w:before="240" w:after="240" w:line="276" w:lineRule="auto"/>
        <w:jc w:val="both"/>
        <w:rPr>
          <w:rFonts w:eastAsia="Verdana" w:cs="Arial"/>
          <w:szCs w:val="24"/>
          <w:lang w:eastAsia="pl-PL" w:bidi="pl-PL"/>
        </w:rPr>
      </w:pPr>
      <w:r w:rsidRPr="00731DC9">
        <w:rPr>
          <w:rFonts w:eastAsia="Verdana" w:cs="Arial"/>
          <w:b/>
          <w:szCs w:val="24"/>
          <w:lang w:eastAsia="pl-PL" w:bidi="pl-PL"/>
        </w:rPr>
        <w:t xml:space="preserve">VII.2.3. </w:t>
      </w:r>
      <w:r w:rsidRPr="00731DC9">
        <w:rPr>
          <w:rFonts w:eastAsia="Verdana" w:cs="Arial"/>
          <w:szCs w:val="24"/>
          <w:lang w:eastAsia="pl-PL" w:bidi="pl-PL"/>
        </w:rPr>
        <w:t>Od 17 sierpnia 2021r. monitoring emisji zanieczyszczeń do powietrza</w:t>
      </w:r>
      <w:r w:rsidR="00D62836">
        <w:rPr>
          <w:rFonts w:eastAsia="Verdana" w:cs="Arial"/>
          <w:szCs w:val="24"/>
          <w:lang w:eastAsia="pl-PL" w:bidi="pl-PL"/>
        </w:rPr>
        <w:t xml:space="preserve"> </w:t>
      </w:r>
      <w:r w:rsidRPr="00731DC9">
        <w:rPr>
          <w:rFonts w:eastAsia="Verdana" w:cs="Arial"/>
          <w:szCs w:val="24"/>
          <w:lang w:eastAsia="pl-PL" w:bidi="pl-PL"/>
        </w:rPr>
        <w:t>z kotła OP-120 nr K10 należy prowadzić w następującym zakresie:</w:t>
      </w:r>
    </w:p>
    <w:p w14:paraId="62465C7F" w14:textId="77777777" w:rsidR="00731DC9" w:rsidRPr="00731DC9" w:rsidRDefault="00731DC9">
      <w:pPr>
        <w:numPr>
          <w:ilvl w:val="0"/>
          <w:numId w:val="19"/>
        </w:numPr>
        <w:spacing w:after="0" w:line="276" w:lineRule="auto"/>
        <w:jc w:val="both"/>
        <w:rPr>
          <w:rFonts w:eastAsia="Times New Roman" w:cs="Arial"/>
          <w:spacing w:val="-2"/>
          <w:szCs w:val="24"/>
          <w:lang w:eastAsia="pl-PL"/>
        </w:rPr>
      </w:pPr>
      <w:r w:rsidRPr="00731DC9">
        <w:rPr>
          <w:rFonts w:eastAsia="Times New Roman" w:cs="Arial"/>
          <w:spacing w:val="-2"/>
          <w:szCs w:val="24"/>
          <w:lang w:eastAsia="pl-PL"/>
        </w:rPr>
        <w:t>ciągły pomiar emisji dla następujących substancji:</w:t>
      </w:r>
    </w:p>
    <w:p w14:paraId="405762E2" w14:textId="77777777" w:rsidR="00731DC9" w:rsidRPr="00731DC9" w:rsidRDefault="00731DC9">
      <w:pPr>
        <w:numPr>
          <w:ilvl w:val="0"/>
          <w:numId w:val="10"/>
        </w:numPr>
        <w:spacing w:after="0" w:line="276" w:lineRule="auto"/>
        <w:jc w:val="both"/>
        <w:rPr>
          <w:rFonts w:eastAsia="Times New Roman" w:cs="Arial"/>
          <w:szCs w:val="24"/>
          <w:lang w:val="x-none" w:eastAsia="x-none"/>
        </w:rPr>
      </w:pPr>
      <w:r w:rsidRPr="00731DC9">
        <w:rPr>
          <w:rFonts w:eastAsia="Times New Roman" w:cs="Arial"/>
          <w:szCs w:val="24"/>
          <w:lang w:val="x-none" w:eastAsia="x-none"/>
        </w:rPr>
        <w:t>pył,</w:t>
      </w:r>
    </w:p>
    <w:p w14:paraId="73793D68" w14:textId="77777777" w:rsidR="00731DC9" w:rsidRPr="00731DC9" w:rsidRDefault="00731DC9">
      <w:pPr>
        <w:numPr>
          <w:ilvl w:val="0"/>
          <w:numId w:val="10"/>
        </w:numPr>
        <w:spacing w:after="0" w:line="276" w:lineRule="auto"/>
        <w:jc w:val="both"/>
        <w:rPr>
          <w:rFonts w:eastAsia="Times New Roman" w:cs="Arial"/>
          <w:szCs w:val="24"/>
          <w:lang w:val="x-none" w:eastAsia="x-none"/>
        </w:rPr>
      </w:pPr>
      <w:r w:rsidRPr="00731DC9">
        <w:rPr>
          <w:rFonts w:eastAsia="Times New Roman" w:cs="Arial"/>
          <w:szCs w:val="24"/>
          <w:lang w:val="x-none" w:eastAsia="x-none"/>
        </w:rPr>
        <w:t>dwutlenek siarki,</w:t>
      </w:r>
    </w:p>
    <w:p w14:paraId="0D35BFA9" w14:textId="77777777" w:rsidR="00731DC9" w:rsidRPr="00731DC9" w:rsidRDefault="00731DC9">
      <w:pPr>
        <w:numPr>
          <w:ilvl w:val="0"/>
          <w:numId w:val="10"/>
        </w:numPr>
        <w:spacing w:after="0" w:line="276" w:lineRule="auto"/>
        <w:jc w:val="both"/>
        <w:rPr>
          <w:rFonts w:eastAsia="Times New Roman" w:cs="Arial"/>
          <w:szCs w:val="24"/>
          <w:lang w:val="x-none" w:eastAsia="x-none"/>
        </w:rPr>
      </w:pPr>
      <w:r w:rsidRPr="00731DC9">
        <w:rPr>
          <w:rFonts w:eastAsia="Times New Roman" w:cs="Arial"/>
          <w:szCs w:val="24"/>
          <w:lang w:val="x-none" w:eastAsia="x-none"/>
        </w:rPr>
        <w:t>tlenki azotu,</w:t>
      </w:r>
    </w:p>
    <w:p w14:paraId="62067A0E" w14:textId="77777777" w:rsidR="00731DC9" w:rsidRPr="00731DC9" w:rsidRDefault="00731DC9">
      <w:pPr>
        <w:numPr>
          <w:ilvl w:val="0"/>
          <w:numId w:val="10"/>
        </w:numPr>
        <w:spacing w:after="0" w:line="276" w:lineRule="auto"/>
        <w:jc w:val="both"/>
        <w:rPr>
          <w:rFonts w:eastAsia="Times New Roman" w:cs="Arial"/>
          <w:szCs w:val="24"/>
          <w:lang w:val="x-none" w:eastAsia="x-none"/>
        </w:rPr>
      </w:pPr>
      <w:r w:rsidRPr="00731DC9">
        <w:rPr>
          <w:rFonts w:eastAsia="Times New Roman" w:cs="Arial"/>
          <w:szCs w:val="24"/>
          <w:lang w:val="x-none" w:eastAsia="x-none"/>
        </w:rPr>
        <w:t>tlenek węgla,</w:t>
      </w:r>
    </w:p>
    <w:p w14:paraId="2D8545C0" w14:textId="77777777" w:rsidR="00731DC9" w:rsidRPr="00731DC9" w:rsidRDefault="00731DC9">
      <w:pPr>
        <w:numPr>
          <w:ilvl w:val="0"/>
          <w:numId w:val="10"/>
        </w:numPr>
        <w:spacing w:after="0" w:line="276" w:lineRule="auto"/>
        <w:jc w:val="both"/>
        <w:rPr>
          <w:rFonts w:eastAsia="Times New Roman" w:cs="Arial"/>
          <w:szCs w:val="24"/>
          <w:lang w:val="x-none" w:eastAsia="x-none"/>
        </w:rPr>
      </w:pPr>
      <w:r w:rsidRPr="00731DC9">
        <w:rPr>
          <w:rFonts w:eastAsia="Times New Roman" w:cs="Arial"/>
          <w:szCs w:val="24"/>
          <w:lang w:val="x-none" w:eastAsia="x-none"/>
        </w:rPr>
        <w:t>amoniak,</w:t>
      </w:r>
    </w:p>
    <w:p w14:paraId="6CD1A858" w14:textId="77777777" w:rsidR="00731DC9" w:rsidRPr="00731DC9" w:rsidRDefault="00731DC9">
      <w:pPr>
        <w:numPr>
          <w:ilvl w:val="0"/>
          <w:numId w:val="10"/>
        </w:numPr>
        <w:spacing w:after="0" w:line="276" w:lineRule="auto"/>
        <w:jc w:val="both"/>
        <w:rPr>
          <w:rFonts w:eastAsia="Times New Roman" w:cs="Arial"/>
          <w:szCs w:val="24"/>
          <w:lang w:val="x-none" w:eastAsia="x-none"/>
        </w:rPr>
      </w:pPr>
      <w:r w:rsidRPr="00731DC9">
        <w:rPr>
          <w:rFonts w:eastAsia="Times New Roman" w:cs="Arial"/>
          <w:szCs w:val="24"/>
          <w:lang w:val="x-none" w:eastAsia="x-none"/>
        </w:rPr>
        <w:t>chlorowodór, a po stwierdzeniu stabilnych poziomów emisji, pomiar prowadzić z częstotliwością raz na sześć miesięcy i za każdym razem, po zmianie charakterystyki paliwa mogącą mieć wpływ na emisję,</w:t>
      </w:r>
    </w:p>
    <w:p w14:paraId="423430C1" w14:textId="77777777" w:rsidR="00731DC9" w:rsidRPr="00731DC9" w:rsidRDefault="00731DC9">
      <w:pPr>
        <w:numPr>
          <w:ilvl w:val="0"/>
          <w:numId w:val="19"/>
        </w:numPr>
        <w:spacing w:after="0" w:line="276" w:lineRule="auto"/>
        <w:jc w:val="both"/>
        <w:rPr>
          <w:rFonts w:eastAsia="Times New Roman" w:cs="Arial"/>
          <w:spacing w:val="-2"/>
          <w:szCs w:val="24"/>
          <w:lang w:eastAsia="pl-PL"/>
        </w:rPr>
      </w:pPr>
      <w:r w:rsidRPr="00731DC9">
        <w:rPr>
          <w:rFonts w:eastAsia="Times New Roman" w:cs="Arial"/>
          <w:spacing w:val="-2"/>
          <w:szCs w:val="24"/>
          <w:lang w:eastAsia="pl-PL"/>
        </w:rPr>
        <w:t xml:space="preserve">okresowy pomiar emisji zanieczyszczeń do powietrza z kotła OP-120 nr K10 (emitor E2) </w:t>
      </w:r>
      <w:r w:rsidRPr="00731DC9">
        <w:rPr>
          <w:rFonts w:eastAsia="Times New Roman" w:cs="Arial"/>
          <w:szCs w:val="24"/>
          <w:lang w:eastAsia="pl-PL"/>
        </w:rPr>
        <w:t xml:space="preserve"> </w:t>
      </w:r>
      <w:r w:rsidRPr="00731DC9">
        <w:rPr>
          <w:rFonts w:eastAsia="Times New Roman" w:cs="Arial"/>
          <w:spacing w:val="-2"/>
          <w:szCs w:val="24"/>
          <w:lang w:eastAsia="pl-PL"/>
        </w:rPr>
        <w:t>dla następujących substancji:</w:t>
      </w:r>
    </w:p>
    <w:p w14:paraId="673F2E75" w14:textId="77777777" w:rsidR="00731DC9" w:rsidRPr="00731DC9" w:rsidRDefault="00731DC9">
      <w:pPr>
        <w:numPr>
          <w:ilvl w:val="0"/>
          <w:numId w:val="11"/>
        </w:numPr>
        <w:spacing w:after="0" w:line="276" w:lineRule="auto"/>
        <w:jc w:val="both"/>
        <w:rPr>
          <w:rFonts w:eastAsia="Times New Roman" w:cs="Arial"/>
          <w:szCs w:val="24"/>
          <w:lang w:val="x-none" w:eastAsia="x-none"/>
        </w:rPr>
      </w:pPr>
      <w:r w:rsidRPr="00731DC9">
        <w:rPr>
          <w:rFonts w:eastAsia="Times New Roman" w:cs="Arial"/>
          <w:szCs w:val="24"/>
          <w:lang w:val="x-none" w:eastAsia="x-none"/>
        </w:rPr>
        <w:t xml:space="preserve">fluorowodór, z częstotliwością raz na rok, </w:t>
      </w:r>
    </w:p>
    <w:p w14:paraId="7DE6303E" w14:textId="77777777" w:rsidR="00731DC9" w:rsidRPr="00731DC9" w:rsidRDefault="00731DC9">
      <w:pPr>
        <w:numPr>
          <w:ilvl w:val="0"/>
          <w:numId w:val="11"/>
        </w:numPr>
        <w:spacing w:after="0" w:line="276" w:lineRule="auto"/>
        <w:jc w:val="both"/>
        <w:rPr>
          <w:rFonts w:eastAsia="Times New Roman" w:cs="Arial"/>
          <w:szCs w:val="24"/>
          <w:lang w:val="x-none" w:eastAsia="x-none"/>
        </w:rPr>
      </w:pPr>
      <w:r w:rsidRPr="00731DC9">
        <w:rPr>
          <w:rFonts w:eastAsia="Times New Roman" w:cs="Arial"/>
          <w:szCs w:val="24"/>
          <w:lang w:val="x-none" w:eastAsia="x-none"/>
        </w:rPr>
        <w:t>metale i metaloidy z wyjątkiem rtęci (As, Cd, Co, Cr, Cu, Mn, Ni, Pb, Sb, Se, Tl, V, Zn), z częstotliwością raz na rok,</w:t>
      </w:r>
    </w:p>
    <w:p w14:paraId="02D5B064" w14:textId="77777777" w:rsidR="00731DC9" w:rsidRPr="00731DC9" w:rsidRDefault="00731DC9">
      <w:pPr>
        <w:numPr>
          <w:ilvl w:val="0"/>
          <w:numId w:val="11"/>
        </w:numPr>
        <w:spacing w:after="0" w:line="276" w:lineRule="auto"/>
        <w:jc w:val="both"/>
        <w:rPr>
          <w:rFonts w:eastAsia="Times New Roman" w:cs="Arial"/>
          <w:szCs w:val="24"/>
          <w:lang w:val="x-none" w:eastAsia="x-none"/>
        </w:rPr>
      </w:pPr>
      <w:r w:rsidRPr="00731DC9">
        <w:rPr>
          <w:rFonts w:eastAsia="Times New Roman" w:cs="Arial"/>
          <w:szCs w:val="24"/>
          <w:lang w:val="x-none" w:eastAsia="x-none"/>
        </w:rPr>
        <w:t>rtęć, z częstotliwością raz na rok, a jeżeli dowiedziono, że poziomy emisji są wystarczająco stabilne z powodu niskiej zawartości rtęci w paliwie, okresowe pomiary można przeprowadzać wyłącznie za każdym razem, kiedy zmiana charakterystyki paliwa może mieć wpływ na emisje.</w:t>
      </w:r>
    </w:p>
    <w:p w14:paraId="5ADC952A" w14:textId="77777777" w:rsidR="00731DC9" w:rsidRPr="00731DC9" w:rsidRDefault="00731DC9" w:rsidP="00731DC9">
      <w:pPr>
        <w:spacing w:after="0" w:line="276" w:lineRule="auto"/>
        <w:jc w:val="both"/>
        <w:rPr>
          <w:rFonts w:eastAsia="Calibri" w:cs="Arial"/>
          <w:szCs w:val="24"/>
          <w:lang w:eastAsia="pl-PL"/>
        </w:rPr>
      </w:pPr>
      <w:r w:rsidRPr="00731DC9">
        <w:rPr>
          <w:rFonts w:eastAsia="Calibri" w:cs="Arial"/>
          <w:b/>
          <w:szCs w:val="24"/>
          <w:lang w:eastAsia="pl-PL"/>
        </w:rPr>
        <w:t xml:space="preserve">VII.2.4. </w:t>
      </w:r>
      <w:r w:rsidRPr="00731DC9">
        <w:rPr>
          <w:rFonts w:eastAsia="Calibri" w:cs="Arial"/>
          <w:szCs w:val="24"/>
          <w:lang w:eastAsia="pl-PL"/>
        </w:rPr>
        <w:t>Pomiar ciągły obejmował będzie również:</w:t>
      </w:r>
    </w:p>
    <w:p w14:paraId="5B5345E0" w14:textId="77777777" w:rsidR="00731DC9" w:rsidRPr="00731DC9" w:rsidRDefault="00731DC9">
      <w:pPr>
        <w:numPr>
          <w:ilvl w:val="0"/>
          <w:numId w:val="29"/>
        </w:numPr>
        <w:spacing w:after="0" w:line="276" w:lineRule="auto"/>
        <w:jc w:val="both"/>
        <w:rPr>
          <w:rFonts w:eastAsia="Calibri" w:cs="Arial"/>
          <w:szCs w:val="24"/>
          <w:lang w:eastAsia="pl-PL"/>
        </w:rPr>
      </w:pPr>
      <w:r w:rsidRPr="00731DC9">
        <w:rPr>
          <w:rFonts w:eastAsia="Calibri" w:cs="Arial"/>
          <w:szCs w:val="24"/>
          <w:lang w:eastAsia="pl-PL"/>
        </w:rPr>
        <w:t>zawartość tlenu w gazach odlotowych,</w:t>
      </w:r>
    </w:p>
    <w:p w14:paraId="24AC7626" w14:textId="77777777" w:rsidR="00731DC9" w:rsidRPr="00731DC9" w:rsidRDefault="00731DC9">
      <w:pPr>
        <w:numPr>
          <w:ilvl w:val="0"/>
          <w:numId w:val="29"/>
        </w:numPr>
        <w:spacing w:after="0" w:line="276" w:lineRule="auto"/>
        <w:jc w:val="both"/>
        <w:rPr>
          <w:rFonts w:eastAsia="Calibri" w:cs="Times New Roman"/>
          <w:szCs w:val="24"/>
          <w:lang w:eastAsia="pl-PL"/>
        </w:rPr>
      </w:pPr>
      <w:r w:rsidRPr="00731DC9">
        <w:rPr>
          <w:rFonts w:eastAsia="Calibri" w:cs="Arial"/>
          <w:szCs w:val="24"/>
          <w:lang w:eastAsia="pl-PL"/>
        </w:rPr>
        <w:t>p</w:t>
      </w:r>
      <w:r w:rsidRPr="00731DC9">
        <w:rPr>
          <w:rFonts w:eastAsia="Calibri" w:cs="Times New Roman"/>
          <w:szCs w:val="24"/>
          <w:lang w:eastAsia="pl-PL"/>
        </w:rPr>
        <w:t xml:space="preserve">rędkość przepływu gazów odlotowych lub ciśnienie dynamiczne gazów odlotowych, </w:t>
      </w:r>
    </w:p>
    <w:p w14:paraId="073D4622" w14:textId="77777777" w:rsidR="00731DC9" w:rsidRPr="00731DC9" w:rsidRDefault="00731DC9">
      <w:pPr>
        <w:numPr>
          <w:ilvl w:val="0"/>
          <w:numId w:val="29"/>
        </w:numPr>
        <w:spacing w:after="0" w:line="276" w:lineRule="auto"/>
        <w:jc w:val="both"/>
        <w:rPr>
          <w:rFonts w:eastAsia="Calibri" w:cs="Times New Roman"/>
          <w:szCs w:val="24"/>
          <w:lang w:eastAsia="pl-PL"/>
        </w:rPr>
      </w:pPr>
      <w:r w:rsidRPr="00731DC9">
        <w:rPr>
          <w:rFonts w:eastAsia="Calibri" w:cs="Times New Roman"/>
          <w:szCs w:val="24"/>
          <w:lang w:eastAsia="pl-PL"/>
        </w:rPr>
        <w:t>temperaturę gazów odlotowych w przekroju pomiarowym,</w:t>
      </w:r>
    </w:p>
    <w:p w14:paraId="54B82DEA" w14:textId="77777777" w:rsidR="00731DC9" w:rsidRPr="00731DC9" w:rsidRDefault="00731DC9">
      <w:pPr>
        <w:numPr>
          <w:ilvl w:val="0"/>
          <w:numId w:val="29"/>
        </w:numPr>
        <w:spacing w:after="0" w:line="276" w:lineRule="auto"/>
        <w:jc w:val="both"/>
        <w:rPr>
          <w:rFonts w:eastAsia="Calibri" w:cs="Times New Roman"/>
          <w:szCs w:val="24"/>
          <w:lang w:eastAsia="pl-PL"/>
        </w:rPr>
      </w:pPr>
      <w:r w:rsidRPr="00731DC9">
        <w:rPr>
          <w:rFonts w:eastAsia="Calibri" w:cs="Times New Roman"/>
          <w:szCs w:val="24"/>
          <w:lang w:eastAsia="pl-PL"/>
        </w:rPr>
        <w:t xml:space="preserve">ciśnienie statyczne lub bezwzględne gazów odlotowych, </w:t>
      </w:r>
    </w:p>
    <w:p w14:paraId="289BB3B7" w14:textId="4FD32920" w:rsidR="00731DC9" w:rsidRPr="00D62836" w:rsidRDefault="00731DC9" w:rsidP="00D62836">
      <w:pPr>
        <w:numPr>
          <w:ilvl w:val="0"/>
          <w:numId w:val="29"/>
        </w:numPr>
        <w:spacing w:after="0" w:line="276" w:lineRule="auto"/>
        <w:jc w:val="both"/>
        <w:rPr>
          <w:rFonts w:eastAsia="Calibri" w:cs="Arial"/>
          <w:bCs/>
          <w:szCs w:val="24"/>
          <w:lang w:eastAsia="pl-PL"/>
        </w:rPr>
      </w:pPr>
      <w:r w:rsidRPr="00731DC9">
        <w:rPr>
          <w:rFonts w:eastAsia="Calibri" w:cs="Times New Roman"/>
          <w:szCs w:val="24"/>
          <w:lang w:eastAsia="pl-PL"/>
        </w:rPr>
        <w:t>wilgotność bezwzględną gazów odlotowych lub stopień zwilżenia gazów odlotowych.”</w:t>
      </w:r>
    </w:p>
    <w:p w14:paraId="784A2C7F" w14:textId="77777777" w:rsidR="00731DC9" w:rsidRPr="00731DC9" w:rsidRDefault="00731DC9" w:rsidP="00D62836">
      <w:pPr>
        <w:widowControl w:val="0"/>
        <w:spacing w:before="240" w:after="240" w:line="276" w:lineRule="auto"/>
        <w:rPr>
          <w:rFonts w:eastAsia="Times New Roman" w:cs="Arial"/>
          <w:b/>
          <w:szCs w:val="24"/>
          <w:lang w:eastAsia="pl-PL"/>
        </w:rPr>
      </w:pPr>
      <w:r w:rsidRPr="00731DC9">
        <w:rPr>
          <w:rFonts w:eastAsia="Times New Roman" w:cs="Arial"/>
          <w:b/>
          <w:bCs/>
          <w:szCs w:val="24"/>
          <w:lang w:eastAsia="pl-PL"/>
        </w:rPr>
        <w:t>VII.3.</w:t>
      </w:r>
      <w:r w:rsidRPr="00731DC9">
        <w:rPr>
          <w:rFonts w:eastAsia="Times New Roman" w:cs="Arial"/>
          <w:b/>
          <w:szCs w:val="24"/>
          <w:lang w:eastAsia="pl-PL"/>
        </w:rPr>
        <w:t xml:space="preserve"> Monitoring emisji hałasu do środowiska</w:t>
      </w:r>
    </w:p>
    <w:p w14:paraId="509A0D1B" w14:textId="77777777" w:rsidR="00731DC9" w:rsidRPr="00731DC9" w:rsidRDefault="00731DC9" w:rsidP="00731DC9">
      <w:pPr>
        <w:autoSpaceDE w:val="0"/>
        <w:autoSpaceDN w:val="0"/>
        <w:adjustRightInd w:val="0"/>
        <w:spacing w:before="120" w:after="0" w:line="276" w:lineRule="auto"/>
        <w:jc w:val="both"/>
        <w:rPr>
          <w:rFonts w:eastAsia="Times New Roman" w:cs="Arial"/>
          <w:szCs w:val="24"/>
          <w:lang w:eastAsia="pl-PL"/>
        </w:rPr>
      </w:pPr>
      <w:r w:rsidRPr="00731DC9">
        <w:rPr>
          <w:rFonts w:eastAsia="Times New Roman" w:cs="Arial"/>
          <w:b/>
          <w:bCs/>
          <w:szCs w:val="24"/>
          <w:lang w:eastAsia="pl-PL"/>
        </w:rPr>
        <w:t xml:space="preserve">VII.3.1. </w:t>
      </w:r>
      <w:r w:rsidRPr="00731DC9">
        <w:rPr>
          <w:rFonts w:eastAsia="Times New Roman" w:cs="Arial"/>
          <w:szCs w:val="24"/>
          <w:lang w:eastAsia="pl-PL"/>
        </w:rPr>
        <w:t>Jako punkty pomiarowe hałasu określające oddziaływanie akustyczne instalacji na tereny zabudowy wielorodzinnej i zamieszkania zbiorowego ustalam punkty o współrzędnych geograficznych.</w:t>
      </w:r>
    </w:p>
    <w:p w14:paraId="40F5A025" w14:textId="77777777" w:rsidR="00731DC9" w:rsidRPr="00731DC9" w:rsidRDefault="00731DC9" w:rsidP="00D62836">
      <w:pPr>
        <w:autoSpaceDE w:val="0"/>
        <w:autoSpaceDN w:val="0"/>
        <w:adjustRightInd w:val="0"/>
        <w:spacing w:before="240" w:after="240" w:line="276" w:lineRule="auto"/>
        <w:jc w:val="both"/>
        <w:rPr>
          <w:rFonts w:eastAsia="Times New Roman" w:cs="Arial"/>
          <w:szCs w:val="24"/>
          <w:lang w:eastAsia="pl-PL"/>
        </w:rPr>
      </w:pPr>
      <w:r w:rsidRPr="00731DC9">
        <w:rPr>
          <w:rFonts w:eastAsia="Times New Roman" w:cs="Arial"/>
          <w:szCs w:val="24"/>
          <w:lang w:eastAsia="pl-PL"/>
        </w:rPr>
        <w:t>TABELA 22</w:t>
      </w:r>
    </w:p>
    <w:tbl>
      <w:tblPr>
        <w:tblW w:w="921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Description w:val="Punkty i ich współrzędne geograficzne"/>
      </w:tblPr>
      <w:tblGrid>
        <w:gridCol w:w="1134"/>
        <w:gridCol w:w="3969"/>
        <w:gridCol w:w="2150"/>
        <w:gridCol w:w="1961"/>
      </w:tblGrid>
      <w:tr w:rsidR="00BC20F9" w:rsidRPr="00731DC9" w14:paraId="3800719A" w14:textId="77777777" w:rsidTr="00BC20F9">
        <w:trPr>
          <w:trHeight w:val="408"/>
        </w:trPr>
        <w:tc>
          <w:tcPr>
            <w:tcW w:w="1134" w:type="dxa"/>
            <w:vAlign w:val="center"/>
          </w:tcPr>
          <w:p w14:paraId="2A0D9564" w14:textId="77777777" w:rsidR="00BC20F9" w:rsidRPr="00731DC9" w:rsidRDefault="00BC20F9" w:rsidP="00731DC9">
            <w:pPr>
              <w:spacing w:before="120" w:after="120" w:line="240" w:lineRule="auto"/>
              <w:jc w:val="center"/>
              <w:rPr>
                <w:rFonts w:eastAsia="Times New Roman" w:cs="Arial"/>
                <w:b/>
                <w:sz w:val="20"/>
                <w:szCs w:val="20"/>
                <w:lang w:eastAsia="pl-PL"/>
              </w:rPr>
            </w:pPr>
            <w:r w:rsidRPr="00731DC9">
              <w:rPr>
                <w:rFonts w:eastAsia="Times New Roman" w:cs="Arial"/>
                <w:b/>
                <w:sz w:val="20"/>
                <w:szCs w:val="20"/>
                <w:lang w:eastAsia="pl-PL"/>
              </w:rPr>
              <w:t>Nr punktu</w:t>
            </w:r>
          </w:p>
        </w:tc>
        <w:tc>
          <w:tcPr>
            <w:tcW w:w="3969" w:type="dxa"/>
            <w:vAlign w:val="center"/>
          </w:tcPr>
          <w:p w14:paraId="6628F105" w14:textId="77777777" w:rsidR="00BC20F9" w:rsidRPr="00731DC9" w:rsidRDefault="00BC20F9" w:rsidP="00731DC9">
            <w:pPr>
              <w:spacing w:before="120" w:after="120" w:line="240" w:lineRule="auto"/>
              <w:jc w:val="center"/>
              <w:rPr>
                <w:rFonts w:eastAsia="Times New Roman" w:cs="Arial"/>
                <w:b/>
                <w:sz w:val="20"/>
                <w:szCs w:val="20"/>
                <w:lang w:eastAsia="pl-PL"/>
              </w:rPr>
            </w:pPr>
            <w:r w:rsidRPr="00731DC9">
              <w:rPr>
                <w:rFonts w:eastAsia="Times New Roman" w:cs="Arial"/>
                <w:b/>
                <w:sz w:val="20"/>
                <w:szCs w:val="20"/>
                <w:lang w:eastAsia="pl-PL"/>
              </w:rPr>
              <w:t>Charakterystyka punktu</w:t>
            </w:r>
          </w:p>
        </w:tc>
        <w:tc>
          <w:tcPr>
            <w:tcW w:w="2150" w:type="dxa"/>
            <w:vAlign w:val="center"/>
          </w:tcPr>
          <w:p w14:paraId="7BC17332" w14:textId="77777777" w:rsidR="00BC20F9" w:rsidRPr="00731DC9" w:rsidRDefault="00BC20F9" w:rsidP="00731DC9">
            <w:pPr>
              <w:spacing w:before="120" w:after="120" w:line="240" w:lineRule="auto"/>
              <w:jc w:val="center"/>
              <w:rPr>
                <w:rFonts w:eastAsia="Times New Roman" w:cs="Arial"/>
                <w:b/>
                <w:sz w:val="20"/>
                <w:szCs w:val="20"/>
                <w:lang w:eastAsia="pl-PL"/>
              </w:rPr>
            </w:pPr>
            <w:r w:rsidRPr="00731DC9">
              <w:rPr>
                <w:rFonts w:eastAsia="Times New Roman" w:cs="Arial"/>
                <w:b/>
                <w:sz w:val="20"/>
                <w:szCs w:val="20"/>
                <w:lang w:eastAsia="pl-PL"/>
              </w:rPr>
              <w:t>Współrzędne geograficzne</w:t>
            </w:r>
          </w:p>
        </w:tc>
        <w:tc>
          <w:tcPr>
            <w:tcW w:w="1961" w:type="dxa"/>
            <w:vAlign w:val="center"/>
          </w:tcPr>
          <w:p w14:paraId="4BB348E6" w14:textId="476D497D" w:rsidR="00BC20F9" w:rsidRPr="00731DC9" w:rsidRDefault="00BC20F9" w:rsidP="00731DC9">
            <w:pPr>
              <w:spacing w:before="120" w:after="120" w:line="240" w:lineRule="auto"/>
              <w:jc w:val="center"/>
              <w:rPr>
                <w:rFonts w:eastAsia="Times New Roman" w:cs="Arial"/>
                <w:b/>
                <w:sz w:val="20"/>
                <w:szCs w:val="20"/>
                <w:lang w:eastAsia="pl-PL"/>
              </w:rPr>
            </w:pPr>
            <w:r w:rsidRPr="00731DC9">
              <w:rPr>
                <w:rFonts w:eastAsia="Times New Roman" w:cs="Arial"/>
                <w:b/>
                <w:sz w:val="20"/>
                <w:szCs w:val="20"/>
                <w:lang w:eastAsia="pl-PL"/>
              </w:rPr>
              <w:t>Współrzędne geograficzne</w:t>
            </w:r>
          </w:p>
        </w:tc>
      </w:tr>
      <w:tr w:rsidR="00731DC9" w:rsidRPr="00731DC9" w14:paraId="4D0D553D" w14:textId="77777777" w:rsidTr="00BC20F9">
        <w:trPr>
          <w:trHeight w:val="720"/>
        </w:trPr>
        <w:tc>
          <w:tcPr>
            <w:tcW w:w="1134" w:type="dxa"/>
            <w:vAlign w:val="center"/>
          </w:tcPr>
          <w:p w14:paraId="0412F6D1" w14:textId="77777777" w:rsidR="00731DC9" w:rsidRPr="00731DC9" w:rsidRDefault="00731DC9" w:rsidP="00731DC9">
            <w:pPr>
              <w:spacing w:before="120" w:after="120" w:line="240" w:lineRule="auto"/>
              <w:jc w:val="center"/>
              <w:rPr>
                <w:rFonts w:eastAsia="Times New Roman" w:cs="Arial"/>
                <w:b/>
                <w:sz w:val="20"/>
                <w:szCs w:val="20"/>
                <w:lang w:eastAsia="pl-PL"/>
              </w:rPr>
            </w:pPr>
            <w:r w:rsidRPr="00731DC9">
              <w:rPr>
                <w:rFonts w:eastAsia="Times New Roman" w:cs="Arial"/>
                <w:b/>
                <w:sz w:val="20"/>
                <w:szCs w:val="20"/>
                <w:lang w:eastAsia="pl-PL"/>
              </w:rPr>
              <w:t>P 1</w:t>
            </w:r>
          </w:p>
        </w:tc>
        <w:tc>
          <w:tcPr>
            <w:tcW w:w="3969" w:type="dxa"/>
            <w:vAlign w:val="center"/>
          </w:tcPr>
          <w:p w14:paraId="6693698B" w14:textId="77777777" w:rsidR="00731DC9" w:rsidRPr="00731DC9" w:rsidRDefault="00731DC9" w:rsidP="00731DC9">
            <w:pPr>
              <w:spacing w:before="120" w:after="120" w:line="240" w:lineRule="auto"/>
              <w:jc w:val="center"/>
              <w:rPr>
                <w:rFonts w:eastAsia="Times New Roman" w:cs="Arial"/>
                <w:bCs/>
                <w:sz w:val="20"/>
                <w:szCs w:val="20"/>
                <w:lang w:eastAsia="pl-PL"/>
              </w:rPr>
            </w:pPr>
            <w:r w:rsidRPr="00731DC9">
              <w:rPr>
                <w:rFonts w:eastAsia="Times New Roman" w:cs="Arial"/>
                <w:bCs/>
                <w:sz w:val="20"/>
                <w:szCs w:val="20"/>
                <w:lang w:eastAsia="pl-PL"/>
              </w:rPr>
              <w:t>Zabudowa mieszkaniowa wielorodzinna ul. Energetyków 9</w:t>
            </w:r>
          </w:p>
        </w:tc>
        <w:tc>
          <w:tcPr>
            <w:tcW w:w="2150" w:type="dxa"/>
            <w:vAlign w:val="center"/>
          </w:tcPr>
          <w:p w14:paraId="4044ED7C" w14:textId="77777777" w:rsidR="00731DC9" w:rsidRPr="00731DC9" w:rsidRDefault="00731DC9" w:rsidP="00731DC9">
            <w:pPr>
              <w:spacing w:before="120" w:after="120" w:line="240" w:lineRule="auto"/>
              <w:jc w:val="center"/>
              <w:rPr>
                <w:rFonts w:eastAsia="Times New Roman" w:cs="Arial"/>
                <w:sz w:val="20"/>
                <w:szCs w:val="20"/>
                <w:lang w:eastAsia="pl-PL"/>
              </w:rPr>
            </w:pPr>
            <w:r w:rsidRPr="00731DC9">
              <w:rPr>
                <w:rFonts w:eastAsia="Times New Roman" w:cs="Arial"/>
                <w:sz w:val="20"/>
                <w:szCs w:val="20"/>
                <w:lang w:eastAsia="pl-PL"/>
              </w:rPr>
              <w:t>50°33'04.750'' N</w:t>
            </w:r>
          </w:p>
        </w:tc>
        <w:tc>
          <w:tcPr>
            <w:tcW w:w="1961" w:type="dxa"/>
            <w:vAlign w:val="center"/>
          </w:tcPr>
          <w:p w14:paraId="2F578EC8" w14:textId="77777777" w:rsidR="00731DC9" w:rsidRPr="00731DC9" w:rsidRDefault="00731DC9" w:rsidP="00731DC9">
            <w:pPr>
              <w:spacing w:before="120" w:after="120" w:line="240" w:lineRule="auto"/>
              <w:jc w:val="center"/>
              <w:rPr>
                <w:rFonts w:eastAsia="Times New Roman" w:cs="Arial"/>
                <w:sz w:val="20"/>
                <w:szCs w:val="20"/>
                <w:lang w:eastAsia="pl-PL"/>
              </w:rPr>
            </w:pPr>
            <w:r w:rsidRPr="00731DC9">
              <w:rPr>
                <w:rFonts w:eastAsia="Times New Roman" w:cs="Arial"/>
                <w:sz w:val="20"/>
                <w:szCs w:val="20"/>
                <w:lang w:eastAsia="pl-PL"/>
              </w:rPr>
              <w:t>22°04'32.730'' E</w:t>
            </w:r>
          </w:p>
        </w:tc>
      </w:tr>
      <w:tr w:rsidR="00731DC9" w:rsidRPr="00731DC9" w14:paraId="222EAB7F" w14:textId="77777777" w:rsidTr="00BC20F9">
        <w:tc>
          <w:tcPr>
            <w:tcW w:w="1134" w:type="dxa"/>
            <w:vAlign w:val="center"/>
          </w:tcPr>
          <w:p w14:paraId="138BE30C" w14:textId="77777777" w:rsidR="00731DC9" w:rsidRPr="00731DC9" w:rsidRDefault="00731DC9" w:rsidP="00731DC9">
            <w:pPr>
              <w:spacing w:before="120" w:after="120" w:line="240" w:lineRule="auto"/>
              <w:jc w:val="center"/>
              <w:rPr>
                <w:rFonts w:eastAsia="Times New Roman" w:cs="Arial"/>
                <w:b/>
                <w:sz w:val="20"/>
                <w:szCs w:val="20"/>
                <w:lang w:eastAsia="pl-PL"/>
              </w:rPr>
            </w:pPr>
            <w:r w:rsidRPr="00731DC9">
              <w:rPr>
                <w:rFonts w:eastAsia="Times New Roman" w:cs="Arial"/>
                <w:b/>
                <w:sz w:val="20"/>
                <w:szCs w:val="20"/>
                <w:lang w:eastAsia="pl-PL"/>
              </w:rPr>
              <w:t>P 2</w:t>
            </w:r>
          </w:p>
        </w:tc>
        <w:tc>
          <w:tcPr>
            <w:tcW w:w="3969" w:type="dxa"/>
            <w:vAlign w:val="center"/>
          </w:tcPr>
          <w:p w14:paraId="78920DAF" w14:textId="77777777" w:rsidR="00731DC9" w:rsidRPr="00731DC9" w:rsidRDefault="00731DC9" w:rsidP="00731DC9">
            <w:pPr>
              <w:spacing w:before="120" w:after="120" w:line="240" w:lineRule="auto"/>
              <w:jc w:val="center"/>
              <w:rPr>
                <w:rFonts w:eastAsia="Times New Roman" w:cs="Arial"/>
                <w:bCs/>
                <w:sz w:val="20"/>
                <w:szCs w:val="20"/>
                <w:lang w:eastAsia="pl-PL"/>
              </w:rPr>
            </w:pPr>
            <w:r w:rsidRPr="00731DC9">
              <w:rPr>
                <w:rFonts w:eastAsia="Times New Roman" w:cs="Arial"/>
                <w:bCs/>
                <w:sz w:val="20"/>
                <w:szCs w:val="20"/>
                <w:lang w:eastAsia="pl-PL"/>
              </w:rPr>
              <w:t>Zabudowa mieszkaniowa wielorodzinna ul. Energetyków 15a</w:t>
            </w:r>
          </w:p>
        </w:tc>
        <w:tc>
          <w:tcPr>
            <w:tcW w:w="2150" w:type="dxa"/>
            <w:vAlign w:val="center"/>
          </w:tcPr>
          <w:p w14:paraId="1623F9F9" w14:textId="77777777" w:rsidR="00731DC9" w:rsidRPr="00731DC9" w:rsidRDefault="00731DC9" w:rsidP="00731DC9">
            <w:pPr>
              <w:spacing w:before="120" w:after="120" w:line="240" w:lineRule="auto"/>
              <w:jc w:val="center"/>
              <w:rPr>
                <w:rFonts w:eastAsia="Times New Roman" w:cs="Arial"/>
                <w:sz w:val="20"/>
                <w:szCs w:val="20"/>
                <w:lang w:eastAsia="pl-PL"/>
              </w:rPr>
            </w:pPr>
            <w:r w:rsidRPr="00731DC9">
              <w:rPr>
                <w:rFonts w:eastAsia="Times New Roman" w:cs="Arial"/>
                <w:sz w:val="20"/>
                <w:szCs w:val="20"/>
                <w:lang w:eastAsia="pl-PL"/>
              </w:rPr>
              <w:t>50°33'00.500'' N</w:t>
            </w:r>
          </w:p>
        </w:tc>
        <w:tc>
          <w:tcPr>
            <w:tcW w:w="1961" w:type="dxa"/>
            <w:vAlign w:val="center"/>
          </w:tcPr>
          <w:p w14:paraId="7D39819F" w14:textId="77777777" w:rsidR="00731DC9" w:rsidRPr="00731DC9" w:rsidRDefault="00731DC9" w:rsidP="00731DC9">
            <w:pPr>
              <w:spacing w:before="120" w:after="120" w:line="240" w:lineRule="auto"/>
              <w:jc w:val="center"/>
              <w:rPr>
                <w:rFonts w:eastAsia="Times New Roman" w:cs="Arial"/>
                <w:sz w:val="20"/>
                <w:szCs w:val="20"/>
                <w:lang w:eastAsia="pl-PL"/>
              </w:rPr>
            </w:pPr>
            <w:r w:rsidRPr="00731DC9">
              <w:rPr>
                <w:rFonts w:eastAsia="Times New Roman" w:cs="Arial"/>
                <w:sz w:val="20"/>
                <w:szCs w:val="20"/>
                <w:lang w:eastAsia="pl-PL"/>
              </w:rPr>
              <w:t>22°04'37.270'' E</w:t>
            </w:r>
          </w:p>
        </w:tc>
      </w:tr>
      <w:tr w:rsidR="00731DC9" w:rsidRPr="00731DC9" w14:paraId="10129C06" w14:textId="77777777" w:rsidTr="00BC20F9">
        <w:tc>
          <w:tcPr>
            <w:tcW w:w="1134" w:type="dxa"/>
            <w:vAlign w:val="center"/>
          </w:tcPr>
          <w:p w14:paraId="7375EEFD" w14:textId="77777777" w:rsidR="00731DC9" w:rsidRPr="00731DC9" w:rsidRDefault="00731DC9" w:rsidP="00731DC9">
            <w:pPr>
              <w:spacing w:before="120" w:after="120" w:line="240" w:lineRule="auto"/>
              <w:jc w:val="center"/>
              <w:rPr>
                <w:rFonts w:eastAsia="Times New Roman" w:cs="Arial"/>
                <w:b/>
                <w:sz w:val="20"/>
                <w:szCs w:val="20"/>
                <w:lang w:eastAsia="pl-PL"/>
              </w:rPr>
            </w:pPr>
            <w:r w:rsidRPr="00731DC9">
              <w:rPr>
                <w:rFonts w:eastAsia="Times New Roman" w:cs="Arial"/>
                <w:b/>
                <w:sz w:val="20"/>
                <w:szCs w:val="20"/>
                <w:lang w:eastAsia="pl-PL"/>
              </w:rPr>
              <w:t>P 3</w:t>
            </w:r>
          </w:p>
        </w:tc>
        <w:tc>
          <w:tcPr>
            <w:tcW w:w="3969" w:type="dxa"/>
            <w:vAlign w:val="center"/>
          </w:tcPr>
          <w:p w14:paraId="0E5E6789" w14:textId="77777777" w:rsidR="00731DC9" w:rsidRPr="00731DC9" w:rsidRDefault="00731DC9" w:rsidP="00731DC9">
            <w:pPr>
              <w:spacing w:before="120" w:after="120" w:line="240" w:lineRule="auto"/>
              <w:jc w:val="center"/>
              <w:rPr>
                <w:rFonts w:eastAsia="Times New Roman" w:cs="Arial"/>
                <w:bCs/>
                <w:sz w:val="20"/>
                <w:szCs w:val="20"/>
                <w:lang w:eastAsia="pl-PL"/>
              </w:rPr>
            </w:pPr>
            <w:r w:rsidRPr="00731DC9">
              <w:rPr>
                <w:rFonts w:eastAsia="Times New Roman" w:cs="Arial"/>
                <w:bCs/>
                <w:sz w:val="20"/>
                <w:szCs w:val="20"/>
                <w:lang w:eastAsia="pl-PL"/>
              </w:rPr>
              <w:t>Zabudowa mieszkaniowa wielorodzinna ul. Energetyków 25</w:t>
            </w:r>
          </w:p>
        </w:tc>
        <w:tc>
          <w:tcPr>
            <w:tcW w:w="2150" w:type="dxa"/>
            <w:vAlign w:val="center"/>
          </w:tcPr>
          <w:p w14:paraId="56B69D8D" w14:textId="77777777" w:rsidR="00731DC9" w:rsidRPr="00731DC9" w:rsidRDefault="00731DC9" w:rsidP="00731DC9">
            <w:pPr>
              <w:spacing w:before="120" w:after="120" w:line="240" w:lineRule="auto"/>
              <w:jc w:val="center"/>
              <w:rPr>
                <w:rFonts w:eastAsia="Times New Roman" w:cs="Arial"/>
                <w:sz w:val="20"/>
                <w:szCs w:val="20"/>
                <w:lang w:eastAsia="pl-PL"/>
              </w:rPr>
            </w:pPr>
            <w:r w:rsidRPr="00731DC9">
              <w:rPr>
                <w:rFonts w:eastAsia="Times New Roman" w:cs="Arial"/>
                <w:sz w:val="20"/>
                <w:szCs w:val="20"/>
                <w:lang w:eastAsia="pl-PL"/>
              </w:rPr>
              <w:t>50°32'53.700'' N</w:t>
            </w:r>
          </w:p>
        </w:tc>
        <w:tc>
          <w:tcPr>
            <w:tcW w:w="1961" w:type="dxa"/>
            <w:vAlign w:val="center"/>
          </w:tcPr>
          <w:p w14:paraId="36C71F90" w14:textId="77777777" w:rsidR="00731DC9" w:rsidRPr="00731DC9" w:rsidRDefault="00731DC9" w:rsidP="00731DC9">
            <w:pPr>
              <w:spacing w:before="120" w:after="120" w:line="240" w:lineRule="auto"/>
              <w:jc w:val="center"/>
              <w:rPr>
                <w:rFonts w:eastAsia="Times New Roman" w:cs="Arial"/>
                <w:sz w:val="20"/>
                <w:szCs w:val="20"/>
                <w:lang w:eastAsia="pl-PL"/>
              </w:rPr>
            </w:pPr>
            <w:r w:rsidRPr="00731DC9">
              <w:rPr>
                <w:rFonts w:eastAsia="Times New Roman" w:cs="Arial"/>
                <w:sz w:val="20"/>
                <w:szCs w:val="20"/>
                <w:lang w:eastAsia="pl-PL"/>
              </w:rPr>
              <w:t>22°04'40.200'' E</w:t>
            </w:r>
          </w:p>
        </w:tc>
      </w:tr>
    </w:tbl>
    <w:p w14:paraId="36D3CA54" w14:textId="25D2F349" w:rsidR="00731DC9" w:rsidRPr="00731DC9" w:rsidRDefault="00731DC9" w:rsidP="00376D34">
      <w:pPr>
        <w:spacing w:before="240" w:after="240" w:line="276" w:lineRule="auto"/>
        <w:jc w:val="both"/>
        <w:rPr>
          <w:rFonts w:eastAsia="Times New Roman" w:cs="Arial"/>
          <w:szCs w:val="24"/>
          <w:lang w:eastAsia="pl-PL"/>
        </w:rPr>
      </w:pPr>
      <w:r w:rsidRPr="00731DC9">
        <w:rPr>
          <w:rFonts w:eastAsia="Times New Roman" w:cs="Arial"/>
          <w:b/>
          <w:szCs w:val="24"/>
          <w:lang w:eastAsia="pl-PL"/>
        </w:rPr>
        <w:t>VII.3.2.</w:t>
      </w:r>
      <w:r w:rsidRPr="00731DC9">
        <w:rPr>
          <w:rFonts w:eastAsia="Times New Roman" w:cs="Arial"/>
          <w:szCs w:val="24"/>
          <w:lang w:eastAsia="pl-PL"/>
        </w:rPr>
        <w:t xml:space="preserve"> Pomiary hałasu w środowisku przeprowadzane będą również </w:t>
      </w:r>
      <w:r w:rsidRPr="00731DC9">
        <w:rPr>
          <w:rFonts w:eastAsia="Times New Roman" w:cs="Arial"/>
          <w:szCs w:val="24"/>
          <w:lang w:eastAsia="pl-PL"/>
        </w:rPr>
        <w:br/>
        <w:t xml:space="preserve">po każdej zmianie procedury pracy instalacji lub wymianie urządzeń określonych </w:t>
      </w:r>
      <w:r w:rsidRPr="00731DC9">
        <w:rPr>
          <w:rFonts w:eastAsia="Times New Roman" w:cs="Arial"/>
          <w:szCs w:val="24"/>
          <w:lang w:eastAsia="pl-PL"/>
        </w:rPr>
        <w:br/>
        <w:t>w TABELI 19.</w:t>
      </w:r>
    </w:p>
    <w:p w14:paraId="7605D02E" w14:textId="77777777" w:rsidR="00731DC9" w:rsidRPr="00731DC9" w:rsidRDefault="00731DC9" w:rsidP="00731DC9">
      <w:pPr>
        <w:autoSpaceDE w:val="0"/>
        <w:autoSpaceDN w:val="0"/>
        <w:adjustRightInd w:val="0"/>
        <w:spacing w:before="120" w:after="0" w:line="276" w:lineRule="auto"/>
        <w:jc w:val="both"/>
        <w:rPr>
          <w:rFonts w:eastAsia="Times New Roman" w:cs="Arial"/>
          <w:color w:val="000000"/>
          <w:szCs w:val="24"/>
          <w:lang w:eastAsia="pl-PL"/>
        </w:rPr>
      </w:pPr>
      <w:r w:rsidRPr="00731DC9">
        <w:rPr>
          <w:rFonts w:eastAsia="Times New Roman" w:cs="Arial"/>
          <w:b/>
          <w:bCs/>
          <w:color w:val="000000"/>
          <w:szCs w:val="24"/>
          <w:lang w:eastAsia="pl-PL"/>
        </w:rPr>
        <w:t xml:space="preserve">VII.4 Monitoring poboru wody </w:t>
      </w:r>
    </w:p>
    <w:p w14:paraId="5810627B" w14:textId="77777777" w:rsidR="00731DC9" w:rsidRPr="00731DC9" w:rsidRDefault="00731DC9" w:rsidP="00731DC9">
      <w:pPr>
        <w:autoSpaceDE w:val="0"/>
        <w:autoSpaceDN w:val="0"/>
        <w:adjustRightInd w:val="0"/>
        <w:spacing w:before="120" w:after="0" w:line="276" w:lineRule="auto"/>
        <w:jc w:val="both"/>
        <w:rPr>
          <w:rFonts w:eastAsia="Times New Roman" w:cs="Arial"/>
          <w:szCs w:val="24"/>
          <w:lang w:eastAsia="pl-PL"/>
        </w:rPr>
      </w:pPr>
      <w:r w:rsidRPr="00731DC9">
        <w:rPr>
          <w:rFonts w:eastAsia="Times New Roman" w:cs="Arial"/>
          <w:b/>
          <w:bCs/>
          <w:szCs w:val="24"/>
          <w:lang w:eastAsia="pl-PL"/>
        </w:rPr>
        <w:t xml:space="preserve">VII.4.1. </w:t>
      </w:r>
      <w:r w:rsidRPr="00731DC9">
        <w:rPr>
          <w:rFonts w:eastAsia="Times New Roman" w:cs="Arial"/>
          <w:szCs w:val="24"/>
          <w:lang w:eastAsia="pl-PL"/>
        </w:rPr>
        <w:t xml:space="preserve">Pomiar zużycia wody pitnej w instalacji prowadzony będzie przez Elektrociepłownię Stalowa Wola S.A. w następujący sposób: </w:t>
      </w:r>
    </w:p>
    <w:p w14:paraId="079EE693" w14:textId="77777777" w:rsidR="00731DC9" w:rsidRPr="00731DC9" w:rsidRDefault="00731DC9" w:rsidP="00731DC9">
      <w:pPr>
        <w:autoSpaceDE w:val="0"/>
        <w:autoSpaceDN w:val="0"/>
        <w:adjustRightInd w:val="0"/>
        <w:spacing w:after="0" w:line="276" w:lineRule="auto"/>
        <w:jc w:val="both"/>
        <w:rPr>
          <w:rFonts w:eastAsia="Times New Roman" w:cs="Arial"/>
          <w:szCs w:val="24"/>
          <w:lang w:eastAsia="pl-PL"/>
        </w:rPr>
      </w:pPr>
      <w:r w:rsidRPr="00731DC9">
        <w:rPr>
          <w:rFonts w:eastAsia="Times New Roman" w:cs="Arial"/>
          <w:szCs w:val="24"/>
          <w:lang w:eastAsia="pl-PL"/>
        </w:rPr>
        <w:t xml:space="preserve">- wodomierz zainstalowany w „Dyżurce bramy głównej” (DN 32 mm), </w:t>
      </w:r>
    </w:p>
    <w:p w14:paraId="7600395D" w14:textId="77777777" w:rsidR="00731DC9" w:rsidRPr="00731DC9" w:rsidRDefault="00731DC9" w:rsidP="00731DC9">
      <w:pPr>
        <w:autoSpaceDE w:val="0"/>
        <w:autoSpaceDN w:val="0"/>
        <w:adjustRightInd w:val="0"/>
        <w:spacing w:after="0" w:line="276" w:lineRule="auto"/>
        <w:jc w:val="both"/>
        <w:rPr>
          <w:rFonts w:eastAsia="Times New Roman" w:cs="Arial"/>
          <w:szCs w:val="24"/>
          <w:lang w:eastAsia="pl-PL"/>
        </w:rPr>
      </w:pPr>
      <w:r w:rsidRPr="00731DC9">
        <w:rPr>
          <w:rFonts w:eastAsia="Times New Roman" w:cs="Arial"/>
          <w:szCs w:val="24"/>
          <w:lang w:eastAsia="pl-PL"/>
        </w:rPr>
        <w:t xml:space="preserve">- wodomierze zainstalowane w „Budynku Dyrekcji” (DN 32 mm i DN 32 mm), </w:t>
      </w:r>
    </w:p>
    <w:p w14:paraId="01A5AC2F" w14:textId="77777777" w:rsidR="00731DC9" w:rsidRPr="00731DC9" w:rsidRDefault="00731DC9" w:rsidP="00731DC9">
      <w:pPr>
        <w:autoSpaceDE w:val="0"/>
        <w:autoSpaceDN w:val="0"/>
        <w:adjustRightInd w:val="0"/>
        <w:spacing w:after="0" w:line="276" w:lineRule="auto"/>
        <w:jc w:val="both"/>
        <w:rPr>
          <w:rFonts w:eastAsia="Times New Roman" w:cs="Arial"/>
          <w:szCs w:val="24"/>
          <w:lang w:eastAsia="pl-PL"/>
        </w:rPr>
      </w:pPr>
      <w:r w:rsidRPr="00731DC9">
        <w:rPr>
          <w:rFonts w:eastAsia="Times New Roman" w:cs="Arial"/>
          <w:szCs w:val="24"/>
          <w:lang w:eastAsia="pl-PL"/>
        </w:rPr>
        <w:t xml:space="preserve">- wodomierz zainstalowany w ZB. „JELNIA” (DN 32 mm). </w:t>
      </w:r>
    </w:p>
    <w:p w14:paraId="4BCB433E" w14:textId="71E80851" w:rsidR="00731DC9" w:rsidRPr="00731DC9" w:rsidRDefault="00731DC9" w:rsidP="00731DC9">
      <w:pPr>
        <w:autoSpaceDE w:val="0"/>
        <w:autoSpaceDN w:val="0"/>
        <w:adjustRightInd w:val="0"/>
        <w:spacing w:before="120" w:after="0" w:line="276" w:lineRule="auto"/>
        <w:jc w:val="both"/>
        <w:rPr>
          <w:rFonts w:eastAsia="Times New Roman" w:cs="Arial"/>
          <w:szCs w:val="24"/>
          <w:lang w:eastAsia="pl-PL"/>
        </w:rPr>
      </w:pPr>
      <w:r w:rsidRPr="00731DC9">
        <w:rPr>
          <w:rFonts w:eastAsia="Times New Roman" w:cs="Arial"/>
          <w:b/>
          <w:bCs/>
          <w:szCs w:val="24"/>
          <w:lang w:eastAsia="pl-PL"/>
        </w:rPr>
        <w:t xml:space="preserve">VII.4.1.1. </w:t>
      </w:r>
      <w:r w:rsidRPr="00731DC9">
        <w:rPr>
          <w:rFonts w:eastAsia="Times New Roman" w:cs="Arial"/>
          <w:szCs w:val="24"/>
          <w:lang w:eastAsia="pl-PL"/>
        </w:rPr>
        <w:t>Wyniki odczytów wodomierzy będą rejestrowane z częstotliwością,</w:t>
      </w:r>
      <w:r w:rsidR="00376D34">
        <w:rPr>
          <w:rFonts w:eastAsia="Times New Roman" w:cs="Arial"/>
          <w:szCs w:val="24"/>
          <w:lang w:eastAsia="pl-PL"/>
        </w:rPr>
        <w:t xml:space="preserve"> </w:t>
      </w:r>
      <w:r w:rsidRPr="00731DC9">
        <w:rPr>
          <w:rFonts w:eastAsia="Times New Roman" w:cs="Arial"/>
          <w:szCs w:val="24"/>
          <w:lang w:eastAsia="pl-PL"/>
        </w:rPr>
        <w:t xml:space="preserve">co najmniej 1 raz w miesiącu. </w:t>
      </w:r>
    </w:p>
    <w:p w14:paraId="4FDF75E5" w14:textId="77777777" w:rsidR="00731DC9" w:rsidRPr="00731DC9" w:rsidRDefault="00731DC9" w:rsidP="00731DC9">
      <w:pPr>
        <w:autoSpaceDE w:val="0"/>
        <w:autoSpaceDN w:val="0"/>
        <w:adjustRightInd w:val="0"/>
        <w:spacing w:before="120" w:after="0" w:line="276" w:lineRule="auto"/>
        <w:jc w:val="both"/>
        <w:rPr>
          <w:rFonts w:eastAsia="Times New Roman" w:cs="Arial"/>
          <w:color w:val="000000"/>
          <w:szCs w:val="24"/>
          <w:lang w:eastAsia="pl-PL"/>
        </w:rPr>
      </w:pPr>
      <w:r w:rsidRPr="00731DC9">
        <w:rPr>
          <w:rFonts w:eastAsia="Times New Roman" w:cs="Arial"/>
          <w:b/>
          <w:bCs/>
          <w:color w:val="000000"/>
          <w:szCs w:val="24"/>
          <w:lang w:eastAsia="pl-PL"/>
        </w:rPr>
        <w:t xml:space="preserve">VII.4.2. </w:t>
      </w:r>
      <w:r w:rsidRPr="00731DC9">
        <w:rPr>
          <w:rFonts w:eastAsia="Times New Roman" w:cs="Arial"/>
          <w:color w:val="000000"/>
          <w:szCs w:val="24"/>
          <w:lang w:eastAsia="pl-PL"/>
        </w:rPr>
        <w:t>Ilość i jakość wody pobieranej z rzeki San określana będzie oraz rejestrowana</w:t>
      </w:r>
      <w:r w:rsidRPr="00731DC9">
        <w:rPr>
          <w:rFonts w:eastAsia="Times New Roman" w:cs="Arial"/>
          <w:szCs w:val="24"/>
          <w:lang w:eastAsia="pl-PL"/>
        </w:rPr>
        <w:t xml:space="preserve"> </w:t>
      </w:r>
      <w:r w:rsidRPr="00731DC9">
        <w:rPr>
          <w:rFonts w:eastAsia="Times New Roman" w:cs="Arial"/>
          <w:color w:val="000000"/>
          <w:szCs w:val="24"/>
          <w:lang w:eastAsia="pl-PL"/>
        </w:rPr>
        <w:t xml:space="preserve">w następujący sposób: </w:t>
      </w:r>
    </w:p>
    <w:p w14:paraId="4ABAA55D" w14:textId="77777777" w:rsidR="00731DC9" w:rsidRPr="00731DC9" w:rsidRDefault="00731DC9">
      <w:pPr>
        <w:numPr>
          <w:ilvl w:val="0"/>
          <w:numId w:val="21"/>
        </w:numPr>
        <w:autoSpaceDE w:val="0"/>
        <w:autoSpaceDN w:val="0"/>
        <w:adjustRightInd w:val="0"/>
        <w:spacing w:after="0" w:line="276" w:lineRule="auto"/>
        <w:jc w:val="both"/>
        <w:rPr>
          <w:rFonts w:eastAsia="Times New Roman" w:cs="Arial"/>
          <w:color w:val="000000"/>
          <w:szCs w:val="24"/>
          <w:lang w:eastAsia="pl-PL"/>
        </w:rPr>
      </w:pPr>
      <w:r w:rsidRPr="00731DC9">
        <w:rPr>
          <w:rFonts w:eastAsia="Times New Roman" w:cs="Arial"/>
          <w:color w:val="000000"/>
          <w:szCs w:val="24"/>
          <w:lang w:eastAsia="pl-PL"/>
        </w:rPr>
        <w:t xml:space="preserve">woda pobierana z ujęcia - z częstotliwością co najmniej 1 x dobę, </w:t>
      </w:r>
    </w:p>
    <w:p w14:paraId="7566AC16" w14:textId="21B90BE1" w:rsidR="00731DC9" w:rsidRPr="00731DC9" w:rsidRDefault="00731DC9">
      <w:pPr>
        <w:numPr>
          <w:ilvl w:val="0"/>
          <w:numId w:val="20"/>
        </w:numPr>
        <w:autoSpaceDE w:val="0"/>
        <w:autoSpaceDN w:val="0"/>
        <w:adjustRightInd w:val="0"/>
        <w:spacing w:after="0" w:line="276" w:lineRule="auto"/>
        <w:jc w:val="both"/>
        <w:rPr>
          <w:rFonts w:eastAsia="Times New Roman" w:cs="Arial"/>
          <w:color w:val="000000"/>
          <w:szCs w:val="24"/>
          <w:lang w:eastAsia="pl-PL"/>
        </w:rPr>
      </w:pPr>
      <w:r w:rsidRPr="00731DC9">
        <w:rPr>
          <w:rFonts w:eastAsia="Times New Roman" w:cs="Arial"/>
          <w:color w:val="000000"/>
          <w:szCs w:val="24"/>
          <w:lang w:eastAsia="pl-PL"/>
        </w:rPr>
        <w:t>pobór przez pompownię nad Sanem, pomiar ciągły, wizualizacja i rejestracja</w:t>
      </w:r>
      <w:r w:rsidR="00376D34">
        <w:rPr>
          <w:rFonts w:eastAsia="Times New Roman" w:cs="Arial"/>
          <w:color w:val="000000"/>
          <w:szCs w:val="24"/>
          <w:lang w:eastAsia="pl-PL"/>
        </w:rPr>
        <w:t xml:space="preserve"> </w:t>
      </w:r>
      <w:r w:rsidRPr="00731DC9">
        <w:rPr>
          <w:rFonts w:eastAsia="Times New Roman" w:cs="Arial"/>
          <w:color w:val="000000"/>
          <w:szCs w:val="24"/>
          <w:lang w:eastAsia="pl-PL"/>
        </w:rPr>
        <w:t>w systemie OVATION El. II zakres pomiarowy 0 ÷ 16 000 m</w:t>
      </w:r>
      <w:r w:rsidRPr="00731DC9">
        <w:rPr>
          <w:rFonts w:eastAsia="Times New Roman" w:cs="Arial"/>
          <w:color w:val="000000"/>
          <w:szCs w:val="24"/>
          <w:vertAlign w:val="superscript"/>
          <w:lang w:eastAsia="pl-PL"/>
        </w:rPr>
        <w:t>3</w:t>
      </w:r>
      <w:r w:rsidRPr="00731DC9">
        <w:rPr>
          <w:rFonts w:eastAsia="Times New Roman" w:cs="Arial"/>
          <w:color w:val="000000"/>
          <w:szCs w:val="24"/>
          <w:lang w:eastAsia="pl-PL"/>
        </w:rPr>
        <w:t xml:space="preserve">/h, zakres prądowy 4 ÷ 20 </w:t>
      </w:r>
      <w:proofErr w:type="spellStart"/>
      <w:r w:rsidRPr="00731DC9">
        <w:rPr>
          <w:rFonts w:eastAsia="Times New Roman" w:cs="Arial"/>
          <w:color w:val="000000"/>
          <w:szCs w:val="24"/>
          <w:lang w:eastAsia="pl-PL"/>
        </w:rPr>
        <w:t>mA</w:t>
      </w:r>
      <w:proofErr w:type="spellEnd"/>
    </w:p>
    <w:p w14:paraId="7EE4B6E2" w14:textId="77777777" w:rsidR="00731DC9" w:rsidRPr="00731DC9" w:rsidRDefault="00731DC9">
      <w:pPr>
        <w:numPr>
          <w:ilvl w:val="0"/>
          <w:numId w:val="21"/>
        </w:numPr>
        <w:autoSpaceDE w:val="0"/>
        <w:autoSpaceDN w:val="0"/>
        <w:adjustRightInd w:val="0"/>
        <w:spacing w:after="0" w:line="276" w:lineRule="auto"/>
        <w:jc w:val="both"/>
        <w:rPr>
          <w:rFonts w:eastAsia="Times New Roman" w:cs="Arial"/>
          <w:color w:val="000000"/>
          <w:szCs w:val="24"/>
          <w:lang w:eastAsia="pl-PL"/>
        </w:rPr>
      </w:pPr>
      <w:r w:rsidRPr="00731DC9">
        <w:rPr>
          <w:rFonts w:eastAsia="Times New Roman" w:cs="Arial"/>
          <w:color w:val="000000"/>
          <w:szCs w:val="24"/>
          <w:lang w:eastAsia="pl-PL"/>
        </w:rPr>
        <w:t xml:space="preserve">Kontrola jakości wody pobieranej - co najmniej co 2 miesiące we wskaźnikach: temperatura, chlorki, siarczany, odczyn </w:t>
      </w:r>
      <w:proofErr w:type="spellStart"/>
      <w:r w:rsidRPr="00731DC9">
        <w:rPr>
          <w:rFonts w:eastAsia="Times New Roman" w:cs="Arial"/>
          <w:color w:val="000000"/>
          <w:szCs w:val="24"/>
          <w:lang w:eastAsia="pl-PL"/>
        </w:rPr>
        <w:t>pH</w:t>
      </w:r>
      <w:proofErr w:type="spellEnd"/>
      <w:r w:rsidRPr="00731DC9">
        <w:rPr>
          <w:rFonts w:eastAsia="Times New Roman" w:cs="Arial"/>
          <w:color w:val="000000"/>
          <w:szCs w:val="24"/>
          <w:lang w:eastAsia="pl-PL"/>
        </w:rPr>
        <w:t>.”</w:t>
      </w:r>
    </w:p>
    <w:p w14:paraId="2748F5B6" w14:textId="77777777" w:rsidR="00731DC9" w:rsidRPr="00731DC9" w:rsidRDefault="00731DC9" w:rsidP="00731DC9">
      <w:pPr>
        <w:autoSpaceDE w:val="0"/>
        <w:autoSpaceDN w:val="0"/>
        <w:adjustRightInd w:val="0"/>
        <w:spacing w:before="120" w:after="0" w:line="276" w:lineRule="auto"/>
        <w:rPr>
          <w:rFonts w:eastAsia="Times New Roman" w:cs="Arial"/>
          <w:szCs w:val="24"/>
          <w:lang w:eastAsia="pl-PL"/>
        </w:rPr>
      </w:pPr>
      <w:r w:rsidRPr="00731DC9">
        <w:rPr>
          <w:rFonts w:eastAsia="Times New Roman" w:cs="Arial"/>
          <w:b/>
          <w:bCs/>
          <w:szCs w:val="24"/>
          <w:lang w:eastAsia="pl-PL"/>
        </w:rPr>
        <w:t xml:space="preserve">VII.5. Monitoring ilości i jakości ścieków </w:t>
      </w:r>
    </w:p>
    <w:p w14:paraId="35071977" w14:textId="41A7A324" w:rsidR="00731DC9" w:rsidRPr="00731DC9" w:rsidRDefault="00731DC9" w:rsidP="00731DC9">
      <w:pPr>
        <w:autoSpaceDE w:val="0"/>
        <w:autoSpaceDN w:val="0"/>
        <w:adjustRightInd w:val="0"/>
        <w:spacing w:before="120" w:after="0" w:line="276" w:lineRule="auto"/>
        <w:jc w:val="both"/>
        <w:rPr>
          <w:rFonts w:eastAsia="Times New Roman" w:cs="Arial"/>
          <w:szCs w:val="24"/>
          <w:lang w:eastAsia="pl-PL"/>
        </w:rPr>
      </w:pPr>
      <w:r w:rsidRPr="00731DC9">
        <w:rPr>
          <w:rFonts w:eastAsia="Times New Roman" w:cs="Arial"/>
          <w:b/>
          <w:bCs/>
          <w:szCs w:val="24"/>
          <w:lang w:eastAsia="pl-PL"/>
        </w:rPr>
        <w:t>VII.5.1</w:t>
      </w:r>
      <w:r w:rsidRPr="00731DC9">
        <w:rPr>
          <w:rFonts w:eastAsia="Times New Roman" w:cs="Arial"/>
          <w:szCs w:val="24"/>
          <w:lang w:eastAsia="pl-PL"/>
        </w:rPr>
        <w:t xml:space="preserve"> Prowadzone będą pomiary i rejestrowana będzie ilość i jakość </w:t>
      </w:r>
      <w:r w:rsidRPr="00731DC9">
        <w:rPr>
          <w:rFonts w:eastAsia="Times New Roman" w:cs="Arial"/>
          <w:szCs w:val="24"/>
          <w:u w:val="single"/>
          <w:lang w:eastAsia="pl-PL"/>
        </w:rPr>
        <w:t>wód filtracyjnych</w:t>
      </w:r>
      <w:r w:rsidRPr="00731DC9">
        <w:rPr>
          <w:rFonts w:eastAsia="Times New Roman" w:cs="Arial"/>
          <w:szCs w:val="24"/>
          <w:lang w:eastAsia="pl-PL"/>
        </w:rPr>
        <w:t xml:space="preserve"> odprowadzanych z ZB „JELNIA” we wskaźnikach określonych</w:t>
      </w:r>
      <w:r w:rsidR="00376D34">
        <w:rPr>
          <w:rFonts w:eastAsia="Times New Roman" w:cs="Arial"/>
          <w:szCs w:val="24"/>
          <w:lang w:eastAsia="pl-PL"/>
        </w:rPr>
        <w:t xml:space="preserve"> </w:t>
      </w:r>
      <w:r w:rsidRPr="00731DC9">
        <w:rPr>
          <w:rFonts w:eastAsia="Times New Roman" w:cs="Arial"/>
          <w:szCs w:val="24"/>
          <w:lang w:eastAsia="pl-PL"/>
        </w:rPr>
        <w:t xml:space="preserve">w punktach II.4.3.3. i II.4.3.4. w następujący sposób: </w:t>
      </w:r>
    </w:p>
    <w:p w14:paraId="6C68B59B" w14:textId="6AAAB1E1" w:rsidR="00731DC9" w:rsidRPr="00731DC9" w:rsidRDefault="00731DC9">
      <w:pPr>
        <w:numPr>
          <w:ilvl w:val="0"/>
          <w:numId w:val="22"/>
        </w:numPr>
        <w:autoSpaceDE w:val="0"/>
        <w:autoSpaceDN w:val="0"/>
        <w:adjustRightInd w:val="0"/>
        <w:spacing w:after="0" w:line="276" w:lineRule="auto"/>
        <w:jc w:val="both"/>
        <w:rPr>
          <w:rFonts w:eastAsia="Times New Roman" w:cs="Arial"/>
          <w:szCs w:val="24"/>
          <w:lang w:eastAsia="pl-PL"/>
        </w:rPr>
      </w:pPr>
      <w:r w:rsidRPr="00731DC9">
        <w:rPr>
          <w:rFonts w:eastAsia="Times New Roman" w:cs="Arial"/>
          <w:szCs w:val="24"/>
          <w:lang w:eastAsia="pl-PL"/>
        </w:rPr>
        <w:t>punkt kontroli wód filtracyjnych - na wylotach drenażowych z kwater ZB „JELNIA”</w:t>
      </w:r>
      <w:r w:rsidR="00376D34">
        <w:rPr>
          <w:rFonts w:eastAsia="Times New Roman" w:cs="Arial"/>
          <w:szCs w:val="24"/>
          <w:lang w:eastAsia="pl-PL"/>
        </w:rPr>
        <w:t xml:space="preserve"> </w:t>
      </w:r>
      <w:r w:rsidRPr="00731DC9">
        <w:rPr>
          <w:rFonts w:eastAsia="Times New Roman" w:cs="Arial"/>
          <w:szCs w:val="24"/>
          <w:lang w:eastAsia="pl-PL"/>
        </w:rPr>
        <w:t>do rowu podskarpowego.</w:t>
      </w:r>
    </w:p>
    <w:p w14:paraId="080BF12D" w14:textId="6DD6F610" w:rsidR="00731DC9" w:rsidRPr="00731DC9" w:rsidRDefault="00731DC9">
      <w:pPr>
        <w:numPr>
          <w:ilvl w:val="0"/>
          <w:numId w:val="22"/>
        </w:numPr>
        <w:autoSpaceDE w:val="0"/>
        <w:autoSpaceDN w:val="0"/>
        <w:adjustRightInd w:val="0"/>
        <w:spacing w:after="0" w:line="276" w:lineRule="auto"/>
        <w:jc w:val="both"/>
        <w:rPr>
          <w:rFonts w:eastAsia="Times New Roman" w:cs="Arial"/>
          <w:szCs w:val="24"/>
          <w:lang w:eastAsia="pl-PL"/>
        </w:rPr>
      </w:pPr>
      <w:r w:rsidRPr="00731DC9">
        <w:rPr>
          <w:rFonts w:eastAsia="Times New Roman" w:cs="Arial"/>
          <w:szCs w:val="24"/>
          <w:lang w:eastAsia="pl-PL"/>
        </w:rPr>
        <w:t>sposób kontroli:</w:t>
      </w:r>
    </w:p>
    <w:p w14:paraId="4D2FF42F" w14:textId="0DFAE95B" w:rsidR="00731DC9" w:rsidRPr="00731DC9" w:rsidRDefault="00731DC9">
      <w:pPr>
        <w:numPr>
          <w:ilvl w:val="0"/>
          <w:numId w:val="23"/>
        </w:numPr>
        <w:autoSpaceDE w:val="0"/>
        <w:autoSpaceDN w:val="0"/>
        <w:adjustRightInd w:val="0"/>
        <w:spacing w:after="0" w:line="276" w:lineRule="auto"/>
        <w:jc w:val="both"/>
        <w:rPr>
          <w:rFonts w:eastAsia="Times New Roman" w:cs="Arial"/>
          <w:szCs w:val="24"/>
          <w:lang w:eastAsia="pl-PL"/>
        </w:rPr>
      </w:pPr>
      <w:r w:rsidRPr="00731DC9">
        <w:rPr>
          <w:rFonts w:eastAsia="Times New Roman" w:cs="Arial"/>
          <w:szCs w:val="24"/>
          <w:lang w:eastAsia="pl-PL"/>
        </w:rPr>
        <w:t>ilość wód filtracyjnych ustalana będzie jako suma wyników pomiarów ilości wód filtracyjnych wykonanych w danej dobie na wszystkich pracujących wylotach drenażowych z kwater ZB „JELNIA” do rowu podskarpowego</w:t>
      </w:r>
      <w:r w:rsidR="00376D34">
        <w:rPr>
          <w:rFonts w:eastAsia="Times New Roman" w:cs="Arial"/>
          <w:szCs w:val="24"/>
          <w:lang w:eastAsia="pl-PL"/>
        </w:rPr>
        <w:t xml:space="preserve"> </w:t>
      </w:r>
      <w:r w:rsidRPr="00731DC9">
        <w:rPr>
          <w:rFonts w:eastAsia="Times New Roman" w:cs="Arial"/>
          <w:szCs w:val="24"/>
          <w:lang w:eastAsia="pl-PL"/>
        </w:rPr>
        <w:t xml:space="preserve">z częstotliwością - nie rzadziej niż co 10 dni. </w:t>
      </w:r>
    </w:p>
    <w:p w14:paraId="43B788B0" w14:textId="42BF9632" w:rsidR="00731DC9" w:rsidRPr="00731DC9" w:rsidRDefault="00731DC9">
      <w:pPr>
        <w:numPr>
          <w:ilvl w:val="0"/>
          <w:numId w:val="23"/>
        </w:numPr>
        <w:autoSpaceDE w:val="0"/>
        <w:autoSpaceDN w:val="0"/>
        <w:adjustRightInd w:val="0"/>
        <w:spacing w:after="0" w:line="276" w:lineRule="auto"/>
        <w:jc w:val="both"/>
        <w:rPr>
          <w:rFonts w:eastAsia="Times New Roman" w:cs="Arial"/>
          <w:szCs w:val="24"/>
          <w:lang w:eastAsia="pl-PL"/>
        </w:rPr>
      </w:pPr>
      <w:r w:rsidRPr="00731DC9">
        <w:rPr>
          <w:rFonts w:eastAsia="Times New Roman" w:cs="Arial"/>
          <w:szCs w:val="24"/>
          <w:lang w:eastAsia="pl-PL"/>
        </w:rPr>
        <w:t>kontrola jakości odprowadzanych wód filtracyjnych będzie dokonywana</w:t>
      </w:r>
      <w:r w:rsidR="00376D34">
        <w:rPr>
          <w:rFonts w:eastAsia="Times New Roman" w:cs="Arial"/>
          <w:szCs w:val="24"/>
          <w:lang w:eastAsia="pl-PL"/>
        </w:rPr>
        <w:t xml:space="preserve"> </w:t>
      </w:r>
      <w:r w:rsidRPr="00731DC9">
        <w:rPr>
          <w:rFonts w:eastAsia="Times New Roman" w:cs="Arial"/>
          <w:szCs w:val="24"/>
          <w:lang w:eastAsia="pl-PL"/>
        </w:rPr>
        <w:t>z częstotliwością 1 x 2 miesiące z próby miarodajnej, proporcjonalnej</w:t>
      </w:r>
      <w:r w:rsidR="00376D34">
        <w:rPr>
          <w:rFonts w:eastAsia="Times New Roman" w:cs="Arial"/>
          <w:szCs w:val="24"/>
          <w:lang w:eastAsia="pl-PL"/>
        </w:rPr>
        <w:t xml:space="preserve"> </w:t>
      </w:r>
      <w:r w:rsidRPr="00731DC9">
        <w:rPr>
          <w:rFonts w:eastAsia="Times New Roman" w:cs="Arial"/>
          <w:szCs w:val="24"/>
          <w:lang w:eastAsia="pl-PL"/>
        </w:rPr>
        <w:t>do przepływu, uśrednionej z wszystkich pracujących wylotów drenażowych</w:t>
      </w:r>
      <w:r w:rsidR="00376D34">
        <w:rPr>
          <w:rFonts w:eastAsia="Times New Roman" w:cs="Arial"/>
          <w:szCs w:val="24"/>
          <w:lang w:eastAsia="pl-PL"/>
        </w:rPr>
        <w:t xml:space="preserve"> </w:t>
      </w:r>
      <w:r w:rsidRPr="00731DC9">
        <w:rPr>
          <w:rFonts w:eastAsia="Times New Roman" w:cs="Arial"/>
          <w:szCs w:val="24"/>
          <w:lang w:eastAsia="pl-PL"/>
        </w:rPr>
        <w:t xml:space="preserve">z kwater ZB „JELNIA”  do rowu podskarpowego. W próbie uśrednionej należy oznaczać wskaźniki określone w niniejszym pozwoleniu za wyjątkiem odczynu </w:t>
      </w:r>
      <w:proofErr w:type="spellStart"/>
      <w:r w:rsidRPr="00731DC9">
        <w:rPr>
          <w:rFonts w:eastAsia="Times New Roman" w:cs="Arial"/>
          <w:szCs w:val="24"/>
          <w:lang w:eastAsia="pl-PL"/>
        </w:rPr>
        <w:t>pH</w:t>
      </w:r>
      <w:proofErr w:type="spellEnd"/>
      <w:r w:rsidRPr="00731DC9">
        <w:rPr>
          <w:rFonts w:eastAsia="Times New Roman" w:cs="Arial"/>
          <w:szCs w:val="24"/>
          <w:lang w:eastAsia="pl-PL"/>
        </w:rPr>
        <w:t xml:space="preserve">. Odczyn </w:t>
      </w:r>
      <w:proofErr w:type="spellStart"/>
      <w:r w:rsidRPr="00731DC9">
        <w:rPr>
          <w:rFonts w:eastAsia="Times New Roman" w:cs="Arial"/>
          <w:szCs w:val="24"/>
          <w:lang w:eastAsia="pl-PL"/>
        </w:rPr>
        <w:t>pH</w:t>
      </w:r>
      <w:proofErr w:type="spellEnd"/>
      <w:r w:rsidRPr="00731DC9">
        <w:rPr>
          <w:rFonts w:eastAsia="Times New Roman" w:cs="Arial"/>
          <w:szCs w:val="24"/>
          <w:lang w:eastAsia="pl-PL"/>
        </w:rPr>
        <w:t xml:space="preserve"> należy oznaczać w poszczególnych próbach pobranych</w:t>
      </w:r>
      <w:r w:rsidR="00376D34">
        <w:rPr>
          <w:rFonts w:eastAsia="Times New Roman" w:cs="Arial"/>
          <w:szCs w:val="24"/>
          <w:lang w:eastAsia="pl-PL"/>
        </w:rPr>
        <w:t xml:space="preserve"> </w:t>
      </w:r>
      <w:r w:rsidRPr="00731DC9">
        <w:rPr>
          <w:rFonts w:eastAsia="Times New Roman" w:cs="Arial"/>
          <w:szCs w:val="24"/>
          <w:lang w:eastAsia="pl-PL"/>
        </w:rPr>
        <w:t xml:space="preserve">z wszystkich pracujących wylotów drenażowych z kwater ZB „JELNIA” do rowu podskarpowego. </w:t>
      </w:r>
    </w:p>
    <w:p w14:paraId="7F4C96F3" w14:textId="77777777" w:rsidR="00376D34" w:rsidRDefault="00731DC9" w:rsidP="00376D34">
      <w:pPr>
        <w:numPr>
          <w:ilvl w:val="0"/>
          <w:numId w:val="23"/>
        </w:numPr>
        <w:autoSpaceDE w:val="0"/>
        <w:autoSpaceDN w:val="0"/>
        <w:adjustRightInd w:val="0"/>
        <w:spacing w:after="0" w:line="276" w:lineRule="auto"/>
        <w:jc w:val="both"/>
        <w:rPr>
          <w:rFonts w:eastAsia="Times New Roman" w:cs="Arial"/>
          <w:szCs w:val="24"/>
          <w:lang w:eastAsia="pl-PL"/>
        </w:rPr>
      </w:pPr>
      <w:r w:rsidRPr="00731DC9">
        <w:rPr>
          <w:rFonts w:eastAsia="Times New Roman" w:cs="Arial"/>
          <w:szCs w:val="24"/>
          <w:lang w:eastAsia="pl-PL"/>
        </w:rPr>
        <w:t xml:space="preserve">1 x 2 miesiące, w terminach zgodnych z terminami poboru próbek wód filtracyjnych opisanych powyżej w </w:t>
      </w:r>
      <w:proofErr w:type="spellStart"/>
      <w:r w:rsidRPr="00731DC9">
        <w:rPr>
          <w:rFonts w:eastAsia="Times New Roman" w:cs="Arial"/>
          <w:szCs w:val="24"/>
          <w:lang w:eastAsia="pl-PL"/>
        </w:rPr>
        <w:t>ppkt</w:t>
      </w:r>
      <w:proofErr w:type="spellEnd"/>
      <w:r w:rsidRPr="00731DC9">
        <w:rPr>
          <w:rFonts w:eastAsia="Times New Roman" w:cs="Arial"/>
          <w:szCs w:val="24"/>
          <w:lang w:eastAsia="pl-PL"/>
        </w:rPr>
        <w:t>. b) należy dokonywać kontroli jakości wprowadzanych do odbiornika wód filtracyjnych w mieszaninie z wodami przejmowanymi przez rowy opaskowe w punktach ich wprowadzania</w:t>
      </w:r>
      <w:r w:rsidR="00376D34">
        <w:rPr>
          <w:rFonts w:eastAsia="Times New Roman" w:cs="Arial"/>
          <w:szCs w:val="24"/>
          <w:lang w:eastAsia="pl-PL"/>
        </w:rPr>
        <w:t xml:space="preserve"> </w:t>
      </w:r>
      <w:r w:rsidRPr="00731DC9">
        <w:rPr>
          <w:rFonts w:eastAsia="Times New Roman" w:cs="Arial"/>
          <w:szCs w:val="24"/>
          <w:lang w:eastAsia="pl-PL"/>
        </w:rPr>
        <w:t xml:space="preserve">do potoku Jelonek tj. w punktach </w:t>
      </w:r>
      <w:r w:rsidRPr="00731DC9">
        <w:rPr>
          <w:rFonts w:eastAsia="Times New Roman" w:cs="Arial"/>
          <w:b/>
          <w:bCs/>
          <w:szCs w:val="24"/>
          <w:lang w:eastAsia="pl-PL"/>
        </w:rPr>
        <w:t>A i B</w:t>
      </w:r>
      <w:r w:rsidRPr="00731DC9">
        <w:rPr>
          <w:rFonts w:eastAsia="Times New Roman" w:cs="Arial"/>
          <w:szCs w:val="24"/>
          <w:lang w:eastAsia="pl-PL"/>
        </w:rPr>
        <w:t>.</w:t>
      </w:r>
    </w:p>
    <w:p w14:paraId="6EC690ED" w14:textId="1FDD13C8" w:rsidR="00731DC9" w:rsidRPr="00376D34" w:rsidRDefault="00731DC9" w:rsidP="00376D34">
      <w:pPr>
        <w:autoSpaceDE w:val="0"/>
        <w:autoSpaceDN w:val="0"/>
        <w:adjustRightInd w:val="0"/>
        <w:spacing w:after="0" w:line="276" w:lineRule="auto"/>
        <w:jc w:val="both"/>
        <w:rPr>
          <w:rFonts w:eastAsia="Times New Roman" w:cs="Arial"/>
          <w:szCs w:val="24"/>
          <w:lang w:eastAsia="pl-PL"/>
        </w:rPr>
      </w:pPr>
      <w:r w:rsidRPr="00376D34">
        <w:rPr>
          <w:rFonts w:eastAsia="Times New Roman" w:cs="Arial"/>
          <w:b/>
          <w:bCs/>
          <w:szCs w:val="24"/>
          <w:lang w:eastAsia="pl-PL"/>
        </w:rPr>
        <w:t xml:space="preserve">VII.5.2. </w:t>
      </w:r>
      <w:r w:rsidRPr="00376D34">
        <w:rPr>
          <w:rFonts w:eastAsia="Times New Roman" w:cs="Arial"/>
          <w:szCs w:val="24"/>
          <w:lang w:eastAsia="pl-PL"/>
        </w:rPr>
        <w:t>Wszystkie punkty kontroli jakości ścieków zostaną oznakowane.</w:t>
      </w:r>
    </w:p>
    <w:p w14:paraId="52B2C7B6" w14:textId="2ADB857A" w:rsidR="00731DC9" w:rsidRPr="00731DC9" w:rsidRDefault="00731DC9" w:rsidP="00731DC9">
      <w:pPr>
        <w:autoSpaceDE w:val="0"/>
        <w:autoSpaceDN w:val="0"/>
        <w:adjustRightInd w:val="0"/>
        <w:spacing w:after="0" w:line="276" w:lineRule="auto"/>
        <w:jc w:val="both"/>
        <w:rPr>
          <w:rFonts w:eastAsia="Times New Roman" w:cs="Arial"/>
          <w:szCs w:val="24"/>
          <w:u w:val="single"/>
          <w:lang w:eastAsia="pl-PL"/>
        </w:rPr>
      </w:pPr>
      <w:r w:rsidRPr="00731DC9">
        <w:rPr>
          <w:rFonts w:eastAsia="Times New Roman" w:cs="Arial"/>
          <w:b/>
          <w:szCs w:val="24"/>
          <w:lang w:eastAsia="pl-PL"/>
        </w:rPr>
        <w:t xml:space="preserve">VII.A. </w:t>
      </w:r>
      <w:r w:rsidRPr="00731DC9">
        <w:rPr>
          <w:rFonts w:eastAsia="Times New Roman" w:cs="Arial"/>
          <w:b/>
          <w:szCs w:val="24"/>
          <w:u w:val="single"/>
          <w:lang w:eastAsia="pl-PL"/>
        </w:rPr>
        <w:t>Wymagania zapewniające ochronę gleby, ziemi i wód gruntowych,</w:t>
      </w:r>
      <w:r w:rsidR="00376D34">
        <w:rPr>
          <w:rFonts w:eastAsia="Times New Roman" w:cs="Arial"/>
          <w:b/>
          <w:szCs w:val="24"/>
          <w:u w:val="single"/>
          <w:lang w:eastAsia="pl-PL"/>
        </w:rPr>
        <w:t xml:space="preserve"> </w:t>
      </w:r>
      <w:r w:rsidRPr="00731DC9">
        <w:rPr>
          <w:rFonts w:eastAsia="Times New Roman" w:cs="Arial"/>
          <w:b/>
          <w:szCs w:val="24"/>
          <w:u w:val="single"/>
          <w:lang w:eastAsia="pl-PL"/>
        </w:rPr>
        <w:t>w tym środki mające na celu zapobieganie emisjom do gleby ziemi i wód gruntowych oraz sposób ich systematycznego nadzorowania</w:t>
      </w:r>
    </w:p>
    <w:p w14:paraId="2FA47573" w14:textId="7BADC571" w:rsidR="00731DC9" w:rsidRPr="00731DC9" w:rsidRDefault="00731DC9" w:rsidP="00731DC9">
      <w:pPr>
        <w:autoSpaceDE w:val="0"/>
        <w:autoSpaceDN w:val="0"/>
        <w:adjustRightInd w:val="0"/>
        <w:spacing w:before="120" w:after="0" w:line="276" w:lineRule="auto"/>
        <w:jc w:val="both"/>
        <w:rPr>
          <w:rFonts w:eastAsia="Times New Roman" w:cs="Arial"/>
          <w:szCs w:val="24"/>
          <w:lang w:eastAsia="pl-PL"/>
        </w:rPr>
      </w:pPr>
      <w:r w:rsidRPr="00731DC9">
        <w:rPr>
          <w:rFonts w:eastAsia="Times New Roman" w:cs="Arial"/>
          <w:b/>
          <w:szCs w:val="24"/>
          <w:lang w:eastAsia="pl-PL"/>
        </w:rPr>
        <w:t>VII.A.1.</w:t>
      </w:r>
      <w:r w:rsidRPr="00731DC9">
        <w:rPr>
          <w:rFonts w:eastAsia="Times New Roman" w:cs="Arial"/>
          <w:szCs w:val="24"/>
          <w:lang w:eastAsia="pl-PL"/>
        </w:rPr>
        <w:t xml:space="preserve"> Każdy rodzaj odpadów będzie magazynowany selektywnie,</w:t>
      </w:r>
      <w:r w:rsidR="00376D34">
        <w:rPr>
          <w:rFonts w:eastAsia="Times New Roman" w:cs="Arial"/>
          <w:szCs w:val="24"/>
          <w:lang w:eastAsia="pl-PL"/>
        </w:rPr>
        <w:t xml:space="preserve"> </w:t>
      </w:r>
      <w:r w:rsidRPr="00731DC9">
        <w:rPr>
          <w:rFonts w:eastAsia="Times New Roman" w:cs="Arial"/>
          <w:szCs w:val="24"/>
          <w:lang w:eastAsia="pl-PL"/>
        </w:rPr>
        <w:t>w sposób zapobiegający ich negatywnemu oddziaływaniu na środowisko</w:t>
      </w:r>
      <w:r w:rsidR="00376D34">
        <w:rPr>
          <w:rFonts w:eastAsia="Times New Roman" w:cs="Arial"/>
          <w:szCs w:val="24"/>
          <w:lang w:eastAsia="pl-PL"/>
        </w:rPr>
        <w:t xml:space="preserve"> </w:t>
      </w:r>
      <w:r w:rsidRPr="00731DC9">
        <w:rPr>
          <w:rFonts w:eastAsia="Times New Roman" w:cs="Arial"/>
          <w:szCs w:val="24"/>
          <w:lang w:eastAsia="pl-PL"/>
        </w:rPr>
        <w:t xml:space="preserve">oraz uniemożliwiający dostęp do nich osób nieupoważnionych. </w:t>
      </w:r>
    </w:p>
    <w:p w14:paraId="533A7892" w14:textId="77777777" w:rsidR="00731DC9" w:rsidRPr="00731DC9" w:rsidRDefault="00731DC9" w:rsidP="00731DC9">
      <w:pPr>
        <w:autoSpaceDE w:val="0"/>
        <w:autoSpaceDN w:val="0"/>
        <w:adjustRightInd w:val="0"/>
        <w:spacing w:before="120" w:after="0" w:line="276" w:lineRule="auto"/>
        <w:jc w:val="both"/>
        <w:rPr>
          <w:rFonts w:eastAsia="Times New Roman" w:cs="Arial"/>
          <w:szCs w:val="24"/>
          <w:lang w:eastAsia="pl-PL"/>
        </w:rPr>
      </w:pPr>
      <w:r w:rsidRPr="00731DC9">
        <w:rPr>
          <w:rFonts w:eastAsia="Times New Roman" w:cs="Arial"/>
          <w:b/>
          <w:color w:val="000000"/>
          <w:szCs w:val="24"/>
          <w:lang w:eastAsia="pl-PL"/>
        </w:rPr>
        <w:t>VII.A.2.</w:t>
      </w:r>
      <w:r w:rsidRPr="00731DC9">
        <w:rPr>
          <w:rFonts w:eastAsia="Times New Roman" w:cs="Arial"/>
          <w:color w:val="000000"/>
          <w:szCs w:val="24"/>
          <w:lang w:eastAsia="pl-PL"/>
        </w:rPr>
        <w:t xml:space="preserve"> </w:t>
      </w:r>
      <w:r w:rsidRPr="00731DC9">
        <w:rPr>
          <w:rFonts w:eastAsia="Times New Roman" w:cs="Arial"/>
          <w:szCs w:val="24"/>
          <w:lang w:eastAsia="pl-PL"/>
        </w:rPr>
        <w:t xml:space="preserve">Wszystkie miejsca magazynowania odpadów niebezpiecznych będą posiadać utwardzoną nawierzchnię </w:t>
      </w:r>
      <w:r w:rsidRPr="00731DC9">
        <w:rPr>
          <w:rFonts w:eastAsia="Times New Roman" w:cs="Arial"/>
          <w:color w:val="000000"/>
          <w:szCs w:val="24"/>
          <w:lang w:eastAsia="pl-PL"/>
        </w:rPr>
        <w:t>nieprzepuszczalną dla wód opadowych, ponadto</w:t>
      </w:r>
      <w:r w:rsidRPr="00731DC9">
        <w:rPr>
          <w:rFonts w:eastAsia="Times New Roman" w:cs="Arial"/>
          <w:szCs w:val="24"/>
          <w:lang w:eastAsia="pl-PL"/>
        </w:rPr>
        <w:t xml:space="preserve"> w przypadku odpadów w postaci ciekłej zapas sorbentów do likwidacji ewentualnych wycieków. </w:t>
      </w:r>
    </w:p>
    <w:p w14:paraId="053050EF" w14:textId="77777777" w:rsidR="00731DC9" w:rsidRPr="00731DC9" w:rsidRDefault="00731DC9" w:rsidP="00731DC9">
      <w:pPr>
        <w:autoSpaceDE w:val="0"/>
        <w:autoSpaceDN w:val="0"/>
        <w:adjustRightInd w:val="0"/>
        <w:spacing w:before="120" w:after="0" w:line="276" w:lineRule="auto"/>
        <w:jc w:val="both"/>
        <w:rPr>
          <w:rFonts w:eastAsia="Times New Roman" w:cs="Arial"/>
          <w:szCs w:val="24"/>
          <w:lang w:eastAsia="pl-PL"/>
        </w:rPr>
      </w:pPr>
      <w:r w:rsidRPr="00731DC9">
        <w:rPr>
          <w:rFonts w:eastAsia="Times New Roman" w:cs="Arial"/>
          <w:b/>
          <w:szCs w:val="24"/>
          <w:lang w:eastAsia="pl-PL"/>
        </w:rPr>
        <w:t>VII.A.3.</w:t>
      </w:r>
      <w:r w:rsidRPr="00731DC9">
        <w:rPr>
          <w:rFonts w:eastAsia="Times New Roman" w:cs="Arial"/>
          <w:szCs w:val="24"/>
          <w:lang w:eastAsia="pl-PL"/>
        </w:rPr>
        <w:t xml:space="preserve"> Powierzchnie komunikacyjne przy obiektach i placach do magazynowania odpadów i drogi wewnętrzne będą utwardzone.</w:t>
      </w:r>
    </w:p>
    <w:p w14:paraId="299D96C6" w14:textId="77777777" w:rsidR="00731DC9" w:rsidRPr="00731DC9" w:rsidRDefault="00731DC9" w:rsidP="00731DC9">
      <w:pPr>
        <w:autoSpaceDE w:val="0"/>
        <w:autoSpaceDN w:val="0"/>
        <w:adjustRightInd w:val="0"/>
        <w:spacing w:before="120" w:after="0" w:line="276" w:lineRule="auto"/>
        <w:jc w:val="both"/>
        <w:rPr>
          <w:rFonts w:eastAsia="Times New Roman" w:cs="Arial"/>
          <w:szCs w:val="24"/>
          <w:lang w:eastAsia="pl-PL"/>
        </w:rPr>
      </w:pPr>
      <w:r w:rsidRPr="00731DC9">
        <w:rPr>
          <w:rFonts w:eastAsia="Times New Roman" w:cs="Arial"/>
          <w:b/>
          <w:szCs w:val="24"/>
          <w:lang w:eastAsia="pl-PL"/>
        </w:rPr>
        <w:t>VII.A.4.</w:t>
      </w:r>
      <w:r w:rsidRPr="00731DC9">
        <w:rPr>
          <w:rFonts w:eastAsia="Times New Roman" w:cs="Arial"/>
          <w:szCs w:val="24"/>
          <w:lang w:eastAsia="pl-PL"/>
        </w:rPr>
        <w:t xml:space="preserve"> Transport wewnętrzny odpadów odbywać się będzie w sposób uniemożliwiający przypadkowe rozproszenie.</w:t>
      </w:r>
    </w:p>
    <w:p w14:paraId="1DADFB61" w14:textId="77777777" w:rsidR="00731DC9" w:rsidRPr="00731DC9" w:rsidRDefault="00731DC9" w:rsidP="00731DC9">
      <w:pPr>
        <w:autoSpaceDE w:val="0"/>
        <w:autoSpaceDN w:val="0"/>
        <w:adjustRightInd w:val="0"/>
        <w:spacing w:before="120" w:after="0" w:line="276" w:lineRule="auto"/>
        <w:jc w:val="both"/>
        <w:rPr>
          <w:rFonts w:eastAsia="Times New Roman" w:cs="Arial"/>
          <w:szCs w:val="24"/>
          <w:lang w:eastAsia="pl-PL"/>
        </w:rPr>
      </w:pPr>
      <w:r w:rsidRPr="00731DC9">
        <w:rPr>
          <w:rFonts w:eastAsia="Times New Roman" w:cs="Arial"/>
          <w:b/>
          <w:color w:val="000000"/>
          <w:szCs w:val="24"/>
          <w:lang w:eastAsia="pl-PL"/>
        </w:rPr>
        <w:t xml:space="preserve">VII.A.5. </w:t>
      </w:r>
      <w:r w:rsidRPr="00731DC9">
        <w:rPr>
          <w:rFonts w:eastAsia="Times New Roman" w:cs="Arial"/>
          <w:szCs w:val="24"/>
          <w:lang w:eastAsia="pl-PL"/>
        </w:rPr>
        <w:t>Wszystkie urządzenia związane z odprowadzaniem ścieków będą utrzymywane we właściwym stanie technicznym.</w:t>
      </w:r>
    </w:p>
    <w:p w14:paraId="36917CB9" w14:textId="36D5D941" w:rsidR="00731DC9" w:rsidRPr="00731DC9" w:rsidRDefault="00731DC9" w:rsidP="00731DC9">
      <w:pPr>
        <w:autoSpaceDE w:val="0"/>
        <w:autoSpaceDN w:val="0"/>
        <w:adjustRightInd w:val="0"/>
        <w:spacing w:before="120" w:after="0" w:line="276" w:lineRule="auto"/>
        <w:jc w:val="both"/>
        <w:rPr>
          <w:rFonts w:eastAsia="Times New Roman" w:cs="Arial"/>
          <w:szCs w:val="24"/>
          <w:lang w:eastAsia="pl-PL"/>
        </w:rPr>
      </w:pPr>
      <w:r w:rsidRPr="00731DC9">
        <w:rPr>
          <w:rFonts w:eastAsia="Times New Roman" w:cs="Arial"/>
          <w:b/>
          <w:szCs w:val="24"/>
          <w:lang w:eastAsia="pl-PL"/>
        </w:rPr>
        <w:t xml:space="preserve">VII.A.6. </w:t>
      </w:r>
      <w:r w:rsidRPr="00731DC9">
        <w:rPr>
          <w:rFonts w:eastAsia="Times New Roman" w:cs="Arial"/>
          <w:szCs w:val="24"/>
          <w:lang w:eastAsia="pl-PL"/>
        </w:rPr>
        <w:t>Prowadzony będzie nadzór technologiczny i specjalistyczny nad pracą instalacji oraz stanem technicznym urządzeń. Monitorowane będą parametry pracy instalacji niezbędne do prawidłowego jej funkcjonowania zgodnie z procedurami</w:t>
      </w:r>
      <w:r w:rsidR="00376D34">
        <w:rPr>
          <w:rFonts w:eastAsia="Times New Roman" w:cs="Arial"/>
          <w:szCs w:val="24"/>
          <w:lang w:eastAsia="pl-PL"/>
        </w:rPr>
        <w:t xml:space="preserve"> </w:t>
      </w:r>
      <w:r w:rsidRPr="00731DC9">
        <w:rPr>
          <w:rFonts w:eastAsia="Times New Roman" w:cs="Arial"/>
          <w:szCs w:val="24"/>
          <w:lang w:eastAsia="pl-PL"/>
        </w:rPr>
        <w:t>i instrukcjami wewnętrznymi.</w:t>
      </w:r>
    </w:p>
    <w:p w14:paraId="066A9FCD" w14:textId="77777777" w:rsidR="00731DC9" w:rsidRPr="00731DC9" w:rsidRDefault="00731DC9" w:rsidP="00731DC9">
      <w:pPr>
        <w:autoSpaceDE w:val="0"/>
        <w:autoSpaceDN w:val="0"/>
        <w:adjustRightInd w:val="0"/>
        <w:spacing w:before="120" w:after="0" w:line="276" w:lineRule="auto"/>
        <w:jc w:val="both"/>
        <w:rPr>
          <w:rFonts w:eastAsia="Times New Roman" w:cs="Arial"/>
          <w:szCs w:val="24"/>
          <w:lang w:eastAsia="pl-PL"/>
        </w:rPr>
      </w:pPr>
      <w:r w:rsidRPr="00731DC9">
        <w:rPr>
          <w:rFonts w:eastAsia="Times New Roman" w:cs="Arial"/>
          <w:b/>
          <w:szCs w:val="24"/>
          <w:lang w:eastAsia="pl-PL"/>
        </w:rPr>
        <w:t>VII.A.7.</w:t>
      </w:r>
      <w:r w:rsidRPr="00731DC9">
        <w:rPr>
          <w:rFonts w:eastAsia="Times New Roman" w:cs="Arial"/>
          <w:szCs w:val="24"/>
          <w:lang w:eastAsia="pl-PL"/>
        </w:rPr>
        <w:t xml:space="preserve"> Prowadzony będzie</w:t>
      </w:r>
      <w:r w:rsidRPr="00731DC9">
        <w:rPr>
          <w:rFonts w:eastAsia="Times New Roman" w:cs="Arial"/>
          <w:b/>
          <w:szCs w:val="24"/>
          <w:lang w:eastAsia="pl-PL"/>
        </w:rPr>
        <w:t xml:space="preserve"> </w:t>
      </w:r>
      <w:r w:rsidRPr="00731DC9">
        <w:rPr>
          <w:rFonts w:eastAsia="Times New Roman" w:cs="Arial"/>
          <w:szCs w:val="24"/>
          <w:lang w:eastAsia="pl-PL"/>
        </w:rPr>
        <w:t>monitoring ilości i składu ścieków oraz wód filtracyjnych ze ZB. „JELNIA”.</w:t>
      </w:r>
    </w:p>
    <w:p w14:paraId="43811FBD" w14:textId="5F566143" w:rsidR="00731DC9" w:rsidRPr="00731DC9" w:rsidRDefault="00731DC9" w:rsidP="00731DC9">
      <w:pPr>
        <w:spacing w:before="120" w:after="0" w:line="276" w:lineRule="auto"/>
        <w:jc w:val="both"/>
        <w:rPr>
          <w:rFonts w:eastAsia="Times New Roman" w:cs="Arial"/>
          <w:szCs w:val="24"/>
          <w:lang w:eastAsia="pl-PL"/>
        </w:rPr>
      </w:pPr>
      <w:r w:rsidRPr="00731DC9">
        <w:rPr>
          <w:rFonts w:eastAsia="Times New Roman" w:cs="Arial"/>
          <w:b/>
          <w:szCs w:val="24"/>
          <w:lang w:eastAsia="pl-PL"/>
        </w:rPr>
        <w:t>VII.A.8.</w:t>
      </w:r>
      <w:r w:rsidRPr="00731DC9">
        <w:rPr>
          <w:rFonts w:eastAsia="Times New Roman" w:cs="Arial"/>
          <w:szCs w:val="24"/>
          <w:lang w:eastAsia="pl-PL"/>
        </w:rPr>
        <w:t xml:space="preserve"> Wszystkie</w:t>
      </w:r>
      <w:r w:rsidRPr="00731DC9">
        <w:rPr>
          <w:rFonts w:eastAsia="Times New Roman" w:cs="Arial"/>
          <w:color w:val="FF0000"/>
          <w:szCs w:val="24"/>
          <w:lang w:eastAsia="pl-PL"/>
        </w:rPr>
        <w:t xml:space="preserve"> </w:t>
      </w:r>
      <w:r w:rsidRPr="00731DC9">
        <w:rPr>
          <w:rFonts w:eastAsia="Times New Roman" w:cs="Arial"/>
          <w:szCs w:val="24"/>
          <w:lang w:eastAsia="pl-PL"/>
        </w:rPr>
        <w:t>wykorzystywane w instalacji surowce i materiały wykorzystywane będą zgodnie z ich przeznaczeniem, z zachowaniem wymagań wynikających</w:t>
      </w:r>
      <w:r w:rsidR="00376D34">
        <w:rPr>
          <w:rFonts w:eastAsia="Times New Roman" w:cs="Arial"/>
          <w:szCs w:val="24"/>
          <w:lang w:eastAsia="pl-PL"/>
        </w:rPr>
        <w:t xml:space="preserve"> </w:t>
      </w:r>
      <w:r w:rsidRPr="00731DC9">
        <w:rPr>
          <w:rFonts w:eastAsia="Times New Roman" w:cs="Arial"/>
          <w:szCs w:val="24"/>
          <w:lang w:eastAsia="pl-PL"/>
        </w:rPr>
        <w:t>z zapisów w kartach charakterystyki substancji i preparatów  niebezpiecznych.</w:t>
      </w:r>
    </w:p>
    <w:p w14:paraId="4BAB6C34" w14:textId="77777777" w:rsidR="00731DC9" w:rsidRPr="00731DC9" w:rsidRDefault="00731DC9" w:rsidP="00731DC9">
      <w:pPr>
        <w:tabs>
          <w:tab w:val="left" w:pos="360"/>
          <w:tab w:val="left" w:pos="720"/>
        </w:tabs>
        <w:spacing w:before="120" w:after="0" w:line="276" w:lineRule="auto"/>
        <w:jc w:val="both"/>
        <w:rPr>
          <w:rFonts w:eastAsia="Times New Roman" w:cs="Arial"/>
          <w:szCs w:val="24"/>
          <w:lang w:eastAsia="pl-PL"/>
        </w:rPr>
      </w:pPr>
      <w:r w:rsidRPr="00731DC9">
        <w:rPr>
          <w:rFonts w:eastAsia="Times New Roman" w:cs="Arial"/>
          <w:b/>
          <w:szCs w:val="24"/>
          <w:lang w:eastAsia="pl-PL"/>
        </w:rPr>
        <w:t>VII.A.9.</w:t>
      </w:r>
      <w:r w:rsidRPr="00731DC9">
        <w:rPr>
          <w:rFonts w:eastAsia="Times New Roman" w:cs="Arial"/>
          <w:szCs w:val="24"/>
          <w:lang w:eastAsia="pl-PL"/>
        </w:rPr>
        <w:t xml:space="preserve"> Transformatory posadowione będą w misach zabezpieczających.</w:t>
      </w:r>
    </w:p>
    <w:p w14:paraId="0A62D8DE" w14:textId="77777777" w:rsidR="00731DC9" w:rsidRPr="00731DC9" w:rsidRDefault="00731DC9" w:rsidP="00731DC9">
      <w:pPr>
        <w:spacing w:before="120" w:after="0" w:line="276" w:lineRule="auto"/>
        <w:jc w:val="both"/>
        <w:rPr>
          <w:rFonts w:eastAsia="Times New Roman" w:cs="Arial"/>
          <w:szCs w:val="24"/>
          <w:lang w:eastAsia="pl-PL"/>
        </w:rPr>
      </w:pPr>
      <w:r w:rsidRPr="00731DC9">
        <w:rPr>
          <w:rFonts w:eastAsia="Times New Roman" w:cs="Arial"/>
          <w:b/>
          <w:szCs w:val="24"/>
          <w:lang w:eastAsia="pl-PL"/>
        </w:rPr>
        <w:t xml:space="preserve">VII.A.10. </w:t>
      </w:r>
      <w:r w:rsidRPr="00731DC9">
        <w:rPr>
          <w:rFonts w:eastAsia="Times New Roman" w:cs="Arial"/>
          <w:szCs w:val="24"/>
          <w:lang w:eastAsia="pl-PL"/>
        </w:rPr>
        <w:t>Prowadzony będzie systematyczny nadzór nad zapewnieniem właściwej ochrony gleb, wód gruntowych i ziemi poprzez monitoring miejsc służących do przechowywania, przeładunku lub składowania substancji, odpadów lub surowców.</w:t>
      </w:r>
    </w:p>
    <w:p w14:paraId="0D266530" w14:textId="77777777" w:rsidR="00731DC9" w:rsidRPr="00731DC9" w:rsidRDefault="00731DC9" w:rsidP="00731DC9">
      <w:pPr>
        <w:autoSpaceDE w:val="0"/>
        <w:autoSpaceDN w:val="0"/>
        <w:adjustRightInd w:val="0"/>
        <w:spacing w:before="120" w:after="0" w:line="276" w:lineRule="auto"/>
        <w:rPr>
          <w:rFonts w:eastAsia="Times New Roman" w:cs="Arial"/>
          <w:color w:val="000000"/>
          <w:szCs w:val="24"/>
          <w:lang w:eastAsia="pl-PL"/>
        </w:rPr>
      </w:pPr>
      <w:r w:rsidRPr="00731DC9">
        <w:rPr>
          <w:rFonts w:eastAsia="Times New Roman" w:cs="Arial"/>
          <w:b/>
          <w:color w:val="000000"/>
          <w:szCs w:val="24"/>
          <w:lang w:eastAsia="pl-PL"/>
        </w:rPr>
        <w:t xml:space="preserve">VII.A.11. </w:t>
      </w:r>
      <w:r w:rsidRPr="00731DC9">
        <w:rPr>
          <w:rFonts w:eastAsia="Times New Roman" w:cs="Arial"/>
          <w:color w:val="000000"/>
          <w:szCs w:val="24"/>
          <w:lang w:eastAsia="pl-PL"/>
        </w:rPr>
        <w:t>Prowadzone będą systematyczne szkolenia pracowników.</w:t>
      </w:r>
    </w:p>
    <w:p w14:paraId="1504A02E" w14:textId="77777777" w:rsidR="00731DC9" w:rsidRPr="00731DC9" w:rsidRDefault="00731DC9" w:rsidP="00731DC9">
      <w:pPr>
        <w:autoSpaceDE w:val="0"/>
        <w:autoSpaceDN w:val="0"/>
        <w:adjustRightInd w:val="0"/>
        <w:spacing w:before="240" w:after="0" w:line="276" w:lineRule="auto"/>
        <w:rPr>
          <w:rFonts w:eastAsia="Times New Roman" w:cs="Arial"/>
          <w:szCs w:val="24"/>
          <w:lang w:eastAsia="pl-PL"/>
        </w:rPr>
      </w:pPr>
      <w:r w:rsidRPr="00731DC9">
        <w:rPr>
          <w:rFonts w:eastAsia="Times New Roman" w:cs="Arial"/>
          <w:b/>
          <w:bCs/>
          <w:szCs w:val="24"/>
          <w:lang w:eastAsia="pl-PL"/>
        </w:rPr>
        <w:t xml:space="preserve">VIII. </w:t>
      </w:r>
      <w:r w:rsidRPr="00731DC9">
        <w:rPr>
          <w:rFonts w:eastAsia="Times New Roman" w:cs="Arial"/>
          <w:b/>
          <w:bCs/>
          <w:szCs w:val="24"/>
          <w:u w:val="single"/>
          <w:lang w:eastAsia="pl-PL"/>
        </w:rPr>
        <w:t>Monitoring wpływu instalacji na wody podziemne</w:t>
      </w:r>
    </w:p>
    <w:p w14:paraId="6D81D1F6" w14:textId="77777777" w:rsidR="00731DC9" w:rsidRPr="00731DC9" w:rsidRDefault="00731DC9" w:rsidP="00731DC9">
      <w:pPr>
        <w:autoSpaceDE w:val="0"/>
        <w:autoSpaceDN w:val="0"/>
        <w:adjustRightInd w:val="0"/>
        <w:spacing w:before="120" w:after="0" w:line="276" w:lineRule="auto"/>
        <w:jc w:val="both"/>
        <w:rPr>
          <w:rFonts w:eastAsia="Times New Roman" w:cs="Arial"/>
          <w:szCs w:val="24"/>
          <w:lang w:eastAsia="pl-PL"/>
        </w:rPr>
      </w:pPr>
      <w:r w:rsidRPr="00731DC9">
        <w:rPr>
          <w:rFonts w:eastAsia="Times New Roman" w:cs="Arial"/>
          <w:b/>
          <w:bCs/>
          <w:szCs w:val="24"/>
          <w:lang w:eastAsia="pl-PL"/>
        </w:rPr>
        <w:t xml:space="preserve">VIII.1. </w:t>
      </w:r>
      <w:r w:rsidRPr="00731DC9">
        <w:rPr>
          <w:rFonts w:eastAsia="Times New Roman" w:cs="Arial"/>
          <w:szCs w:val="24"/>
          <w:lang w:eastAsia="pl-PL"/>
        </w:rPr>
        <w:t xml:space="preserve">Ustalam sposób prowadzenia monitoringu wpływu instalacji na wody podziemne: </w:t>
      </w:r>
    </w:p>
    <w:p w14:paraId="2860AE9F" w14:textId="684613CD" w:rsidR="00731DC9" w:rsidRPr="00731DC9" w:rsidRDefault="00731DC9">
      <w:pPr>
        <w:numPr>
          <w:ilvl w:val="0"/>
          <w:numId w:val="24"/>
        </w:numPr>
        <w:autoSpaceDE w:val="0"/>
        <w:autoSpaceDN w:val="0"/>
        <w:adjustRightInd w:val="0"/>
        <w:spacing w:after="0" w:line="276" w:lineRule="auto"/>
        <w:jc w:val="both"/>
        <w:rPr>
          <w:rFonts w:eastAsia="Times New Roman" w:cs="Arial"/>
          <w:szCs w:val="24"/>
          <w:lang w:eastAsia="pl-PL"/>
        </w:rPr>
      </w:pPr>
      <w:r w:rsidRPr="00731DC9">
        <w:rPr>
          <w:rFonts w:eastAsia="Times New Roman" w:cs="Arial"/>
          <w:szCs w:val="24"/>
          <w:lang w:eastAsia="pl-PL"/>
        </w:rPr>
        <w:t>punkty pomiarowe powyżej ZB „JELNIA” PO-4, PO-6, PO-11, PO-12,</w:t>
      </w:r>
      <w:r w:rsidR="00376D34">
        <w:rPr>
          <w:rFonts w:eastAsia="Times New Roman" w:cs="Arial"/>
          <w:szCs w:val="24"/>
          <w:lang w:eastAsia="pl-PL"/>
        </w:rPr>
        <w:t xml:space="preserve"> </w:t>
      </w:r>
      <w:r w:rsidRPr="00731DC9">
        <w:rPr>
          <w:rFonts w:eastAsia="Times New Roman" w:cs="Arial"/>
          <w:szCs w:val="24"/>
          <w:lang w:eastAsia="pl-PL"/>
        </w:rPr>
        <w:t>PO-13, PO-14, PO-15, PO-16, PO-17, PO-18, PO-21, PO-24, PO-29,</w:t>
      </w:r>
      <w:r w:rsidR="00376D34">
        <w:rPr>
          <w:rFonts w:eastAsia="Times New Roman" w:cs="Arial"/>
          <w:szCs w:val="24"/>
          <w:lang w:eastAsia="pl-PL"/>
        </w:rPr>
        <w:t xml:space="preserve"> </w:t>
      </w:r>
      <w:r w:rsidRPr="00731DC9">
        <w:rPr>
          <w:rFonts w:eastAsia="Times New Roman" w:cs="Arial"/>
          <w:szCs w:val="24"/>
          <w:lang w:eastAsia="pl-PL"/>
        </w:rPr>
        <w:t>PO-30.</w:t>
      </w:r>
    </w:p>
    <w:p w14:paraId="4FBCDA08" w14:textId="5A2C4341" w:rsidR="00731DC9" w:rsidRPr="00376D34" w:rsidRDefault="00731DC9" w:rsidP="00731DC9">
      <w:pPr>
        <w:numPr>
          <w:ilvl w:val="0"/>
          <w:numId w:val="24"/>
        </w:numPr>
        <w:autoSpaceDE w:val="0"/>
        <w:autoSpaceDN w:val="0"/>
        <w:adjustRightInd w:val="0"/>
        <w:spacing w:after="0" w:line="276" w:lineRule="auto"/>
        <w:jc w:val="both"/>
        <w:rPr>
          <w:rFonts w:eastAsia="Times New Roman" w:cs="Arial"/>
          <w:szCs w:val="24"/>
          <w:lang w:eastAsia="pl-PL"/>
        </w:rPr>
      </w:pPr>
      <w:r w:rsidRPr="00731DC9">
        <w:rPr>
          <w:rFonts w:eastAsia="Times New Roman" w:cs="Arial"/>
          <w:szCs w:val="24"/>
          <w:lang w:eastAsia="pl-PL"/>
        </w:rPr>
        <w:t>piezometry poniżej ZB „JELNIA” PO-2, PO-3, PO-5, PO-7, PO-8, PO-9,</w:t>
      </w:r>
      <w:r w:rsidR="00376D34">
        <w:rPr>
          <w:rFonts w:eastAsia="Times New Roman" w:cs="Arial"/>
          <w:szCs w:val="24"/>
          <w:lang w:eastAsia="pl-PL"/>
        </w:rPr>
        <w:t xml:space="preserve"> </w:t>
      </w:r>
      <w:r w:rsidRPr="00731DC9">
        <w:rPr>
          <w:rFonts w:eastAsia="Times New Roman" w:cs="Arial"/>
          <w:szCs w:val="24"/>
          <w:lang w:eastAsia="pl-PL"/>
        </w:rPr>
        <w:t xml:space="preserve">PO-10, PO-22, PO-23, PO-1u, PO-2u, PO-3u, PO-4u, PO-5u, PO-6u. </w:t>
      </w:r>
    </w:p>
    <w:p w14:paraId="1B05389B" w14:textId="5F3148F2" w:rsidR="00731DC9" w:rsidRPr="00731DC9" w:rsidRDefault="00731DC9" w:rsidP="00376D34">
      <w:pPr>
        <w:autoSpaceDE w:val="0"/>
        <w:autoSpaceDN w:val="0"/>
        <w:adjustRightInd w:val="0"/>
        <w:spacing w:before="240" w:after="240" w:line="276" w:lineRule="auto"/>
        <w:jc w:val="both"/>
        <w:rPr>
          <w:rFonts w:eastAsia="Times New Roman" w:cs="Arial"/>
          <w:szCs w:val="24"/>
          <w:lang w:eastAsia="pl-PL"/>
        </w:rPr>
      </w:pPr>
      <w:r w:rsidRPr="00731DC9">
        <w:rPr>
          <w:rFonts w:eastAsia="Times New Roman" w:cs="Arial"/>
          <w:szCs w:val="24"/>
          <w:u w:val="single"/>
          <w:lang w:eastAsia="pl-PL"/>
        </w:rPr>
        <w:t xml:space="preserve">Zakres badań wskaźników jakości wody </w:t>
      </w:r>
      <w:r w:rsidRPr="00731DC9">
        <w:rPr>
          <w:rFonts w:eastAsia="Times New Roman" w:cs="Arial"/>
          <w:szCs w:val="24"/>
          <w:lang w:eastAsia="pl-PL"/>
        </w:rPr>
        <w:t>wykonywanych z częstotliwością,</w:t>
      </w:r>
      <w:r w:rsidR="00376D34">
        <w:rPr>
          <w:rFonts w:eastAsia="Times New Roman" w:cs="Arial"/>
          <w:szCs w:val="24"/>
          <w:lang w:eastAsia="pl-PL"/>
        </w:rPr>
        <w:t xml:space="preserve"> </w:t>
      </w:r>
      <w:r w:rsidRPr="00731DC9">
        <w:rPr>
          <w:rFonts w:eastAsia="Times New Roman" w:cs="Arial"/>
          <w:szCs w:val="24"/>
          <w:lang w:eastAsia="pl-PL"/>
        </w:rPr>
        <w:t xml:space="preserve">co najmniej jeden raz na rok: </w:t>
      </w:r>
    </w:p>
    <w:p w14:paraId="325941AA" w14:textId="5AC2EEC3" w:rsidR="00731DC9" w:rsidRPr="00731DC9" w:rsidRDefault="00731DC9">
      <w:pPr>
        <w:numPr>
          <w:ilvl w:val="0"/>
          <w:numId w:val="25"/>
        </w:numPr>
        <w:spacing w:after="0" w:line="276" w:lineRule="auto"/>
        <w:jc w:val="both"/>
        <w:rPr>
          <w:rFonts w:eastAsia="Times New Roman" w:cs="Arial"/>
          <w:szCs w:val="24"/>
          <w:lang w:eastAsia="pl-PL"/>
        </w:rPr>
      </w:pPr>
      <w:r w:rsidRPr="00731DC9">
        <w:rPr>
          <w:rFonts w:eastAsia="Times New Roman" w:cs="Arial"/>
          <w:szCs w:val="24"/>
          <w:lang w:eastAsia="pl-PL"/>
        </w:rPr>
        <w:t>temperatura, odczyn (</w:t>
      </w:r>
      <w:proofErr w:type="spellStart"/>
      <w:r w:rsidRPr="00731DC9">
        <w:rPr>
          <w:rFonts w:eastAsia="Times New Roman" w:cs="Arial"/>
          <w:szCs w:val="24"/>
          <w:lang w:eastAsia="pl-PL"/>
        </w:rPr>
        <w:t>pH</w:t>
      </w:r>
      <w:proofErr w:type="spellEnd"/>
      <w:r w:rsidRPr="00731DC9">
        <w:rPr>
          <w:rFonts w:eastAsia="Times New Roman" w:cs="Arial"/>
          <w:szCs w:val="24"/>
          <w:lang w:eastAsia="pl-PL"/>
        </w:rPr>
        <w:t xml:space="preserve">), </w:t>
      </w:r>
      <w:proofErr w:type="spellStart"/>
      <w:r w:rsidRPr="00731DC9">
        <w:rPr>
          <w:rFonts w:eastAsia="Times New Roman" w:cs="Arial"/>
          <w:szCs w:val="24"/>
          <w:lang w:eastAsia="pl-PL"/>
        </w:rPr>
        <w:t>ChZT</w:t>
      </w:r>
      <w:r w:rsidRPr="00731DC9">
        <w:rPr>
          <w:rFonts w:eastAsia="Times New Roman" w:cs="Arial"/>
          <w:szCs w:val="24"/>
          <w:vertAlign w:val="subscript"/>
          <w:lang w:eastAsia="pl-PL"/>
        </w:rPr>
        <w:t>Cr</w:t>
      </w:r>
      <w:proofErr w:type="spellEnd"/>
      <w:r w:rsidRPr="00731DC9">
        <w:rPr>
          <w:rFonts w:eastAsia="Times New Roman" w:cs="Arial"/>
          <w:position w:val="-10"/>
          <w:szCs w:val="24"/>
          <w:vertAlign w:val="subscript"/>
          <w:lang w:eastAsia="pl-PL"/>
        </w:rPr>
        <w:t xml:space="preserve"> </w:t>
      </w:r>
      <w:r w:rsidRPr="00731DC9">
        <w:rPr>
          <w:rFonts w:eastAsia="Times New Roman" w:cs="Arial"/>
          <w:szCs w:val="24"/>
          <w:lang w:eastAsia="pl-PL"/>
        </w:rPr>
        <w:t>azotyny, azotany, fosforany, chlorki, siarczany, zawartość metali (Cu, Cr, Zn, Fe) oraz pomiar poziomu zwierciadła wód podziemnych. Zakres kontroli powinien ulegać weryfikacji</w:t>
      </w:r>
      <w:r w:rsidR="00376D34">
        <w:rPr>
          <w:rFonts w:eastAsia="Times New Roman" w:cs="Arial"/>
          <w:szCs w:val="24"/>
          <w:lang w:eastAsia="pl-PL"/>
        </w:rPr>
        <w:t xml:space="preserve"> </w:t>
      </w:r>
      <w:r w:rsidRPr="00731DC9">
        <w:rPr>
          <w:rFonts w:eastAsia="Times New Roman" w:cs="Arial"/>
          <w:szCs w:val="24"/>
          <w:lang w:eastAsia="pl-PL"/>
        </w:rPr>
        <w:t>w zależności od uzyskanych wyników obserwacji odnotowywanych</w:t>
      </w:r>
      <w:r w:rsidR="00376D34">
        <w:rPr>
          <w:rFonts w:eastAsia="Times New Roman" w:cs="Arial"/>
          <w:szCs w:val="24"/>
          <w:lang w:eastAsia="pl-PL"/>
        </w:rPr>
        <w:t xml:space="preserve"> </w:t>
      </w:r>
      <w:r w:rsidRPr="00731DC9">
        <w:rPr>
          <w:rFonts w:eastAsia="Times New Roman" w:cs="Arial"/>
          <w:szCs w:val="24"/>
          <w:lang w:eastAsia="pl-PL"/>
        </w:rPr>
        <w:t>w sprawozdaniach z nadzoru naukowo-technicznego.</w:t>
      </w:r>
    </w:p>
    <w:p w14:paraId="2538E8CE" w14:textId="77777777" w:rsidR="00731DC9" w:rsidRPr="00731DC9" w:rsidRDefault="00731DC9" w:rsidP="00731DC9">
      <w:pPr>
        <w:autoSpaceDE w:val="0"/>
        <w:autoSpaceDN w:val="0"/>
        <w:adjustRightInd w:val="0"/>
        <w:spacing w:before="240" w:after="0" w:line="276" w:lineRule="auto"/>
        <w:jc w:val="both"/>
        <w:rPr>
          <w:rFonts w:eastAsia="Times New Roman" w:cs="Arial"/>
          <w:szCs w:val="24"/>
          <w:u w:val="single"/>
          <w:lang w:eastAsia="pl-PL"/>
        </w:rPr>
      </w:pPr>
      <w:r w:rsidRPr="00731DC9">
        <w:rPr>
          <w:rFonts w:eastAsia="Times New Roman" w:cs="Arial"/>
          <w:b/>
          <w:bCs/>
          <w:szCs w:val="24"/>
          <w:lang w:eastAsia="pl-PL"/>
        </w:rPr>
        <w:t xml:space="preserve">IX. </w:t>
      </w:r>
      <w:r w:rsidRPr="00731DC9">
        <w:rPr>
          <w:rFonts w:eastAsia="Times New Roman" w:cs="Arial"/>
          <w:b/>
          <w:bCs/>
          <w:szCs w:val="24"/>
          <w:u w:val="single"/>
          <w:lang w:eastAsia="pl-PL"/>
        </w:rPr>
        <w:t xml:space="preserve">Sposób postępowania w przypadku uszkodzenia aparatury pomiarowej służącej do </w:t>
      </w:r>
      <w:r w:rsidRPr="00731DC9">
        <w:rPr>
          <w:rFonts w:eastAsia="Times New Roman" w:cs="Arial"/>
          <w:b/>
          <w:szCs w:val="24"/>
          <w:u w:val="single"/>
          <w:lang w:eastAsia="pl-PL"/>
        </w:rPr>
        <w:t>monitorowania procesów technologicznych</w:t>
      </w:r>
    </w:p>
    <w:p w14:paraId="1347FCB5" w14:textId="77777777" w:rsidR="00731DC9" w:rsidRPr="00731DC9" w:rsidRDefault="00731DC9" w:rsidP="00731DC9">
      <w:pPr>
        <w:autoSpaceDE w:val="0"/>
        <w:autoSpaceDN w:val="0"/>
        <w:adjustRightInd w:val="0"/>
        <w:spacing w:before="120" w:after="0" w:line="276" w:lineRule="auto"/>
        <w:jc w:val="both"/>
        <w:rPr>
          <w:rFonts w:eastAsia="Times New Roman" w:cs="Arial"/>
          <w:szCs w:val="24"/>
          <w:lang w:eastAsia="pl-PL"/>
        </w:rPr>
      </w:pPr>
      <w:r w:rsidRPr="00731DC9">
        <w:rPr>
          <w:rFonts w:eastAsia="Times New Roman" w:cs="Arial"/>
          <w:b/>
          <w:szCs w:val="24"/>
          <w:lang w:eastAsia="pl-PL"/>
        </w:rPr>
        <w:t>IX.1.</w:t>
      </w:r>
      <w:r w:rsidRPr="00731DC9">
        <w:rPr>
          <w:rFonts w:eastAsia="Times New Roman" w:cs="Arial"/>
          <w:szCs w:val="24"/>
          <w:lang w:eastAsia="pl-PL"/>
        </w:rPr>
        <w:t xml:space="preserve"> W przypadku uszkodzenia aparatury pomiarowej kontrolującej proces technologiczny niezwłocznie wymienić uszkodzone urządzenie, a w przypadku, gdy niesprawność aparatury może skutkować niekontrolowanym wzrostem emisji wyłączyć źródło z eksploatacji, zgodnie z procedurą zatrzymania instalacji. </w:t>
      </w:r>
    </w:p>
    <w:p w14:paraId="2F5BE181" w14:textId="3D8B665A" w:rsidR="00731DC9" w:rsidRPr="00731DC9" w:rsidRDefault="00731DC9" w:rsidP="00376D34">
      <w:pPr>
        <w:autoSpaceDE w:val="0"/>
        <w:autoSpaceDN w:val="0"/>
        <w:adjustRightInd w:val="0"/>
        <w:spacing w:before="120" w:after="0" w:line="276" w:lineRule="auto"/>
        <w:jc w:val="both"/>
        <w:rPr>
          <w:rFonts w:eastAsia="Times New Roman" w:cs="Arial"/>
          <w:szCs w:val="24"/>
          <w:lang w:eastAsia="pl-PL"/>
        </w:rPr>
      </w:pPr>
      <w:r w:rsidRPr="00731DC9">
        <w:rPr>
          <w:rFonts w:eastAsia="Times New Roman" w:cs="Arial"/>
          <w:b/>
          <w:bCs/>
          <w:szCs w:val="24"/>
          <w:lang w:eastAsia="pl-PL"/>
        </w:rPr>
        <w:t xml:space="preserve">IX.2. </w:t>
      </w:r>
      <w:r w:rsidRPr="00731DC9">
        <w:rPr>
          <w:rFonts w:eastAsia="Times New Roman" w:cs="Arial"/>
          <w:szCs w:val="24"/>
          <w:lang w:eastAsia="pl-PL"/>
        </w:rPr>
        <w:t>O awarii instalacji oraz o uszkodzeniu w/w aparatury i wyłączeniu instalacji</w:t>
      </w:r>
      <w:r w:rsidR="00376D34">
        <w:rPr>
          <w:rFonts w:eastAsia="Times New Roman" w:cs="Arial"/>
          <w:szCs w:val="24"/>
          <w:lang w:eastAsia="pl-PL"/>
        </w:rPr>
        <w:t xml:space="preserve"> </w:t>
      </w:r>
      <w:r w:rsidRPr="00731DC9">
        <w:rPr>
          <w:rFonts w:eastAsia="Times New Roman" w:cs="Arial"/>
          <w:szCs w:val="24"/>
          <w:lang w:eastAsia="pl-PL"/>
        </w:rPr>
        <w:t>z eksploatacji należy powiadomić Marszałka Województwa Podkarpackiego</w:t>
      </w:r>
      <w:r w:rsidR="00376D34">
        <w:rPr>
          <w:rFonts w:eastAsia="Times New Roman" w:cs="Arial"/>
          <w:szCs w:val="24"/>
          <w:lang w:eastAsia="pl-PL"/>
        </w:rPr>
        <w:t xml:space="preserve"> </w:t>
      </w:r>
      <w:r w:rsidRPr="00731DC9">
        <w:rPr>
          <w:rFonts w:eastAsia="Times New Roman" w:cs="Arial"/>
          <w:szCs w:val="24"/>
          <w:lang w:eastAsia="pl-PL"/>
        </w:rPr>
        <w:t>i Podkarpackiego Wojewódzkiego Inspektora Ochrony Środowiska.</w:t>
      </w:r>
    </w:p>
    <w:p w14:paraId="1B35E062" w14:textId="2DB6168A" w:rsidR="00731DC9" w:rsidRPr="00376D34" w:rsidRDefault="00731DC9" w:rsidP="00376D34">
      <w:pPr>
        <w:autoSpaceDE w:val="0"/>
        <w:autoSpaceDN w:val="0"/>
        <w:adjustRightInd w:val="0"/>
        <w:spacing w:before="240" w:after="240" w:line="276" w:lineRule="auto"/>
        <w:rPr>
          <w:rFonts w:eastAsia="Times New Roman" w:cs="Arial"/>
          <w:b/>
          <w:bCs/>
          <w:color w:val="000000"/>
          <w:szCs w:val="24"/>
          <w:u w:val="single"/>
          <w:lang w:eastAsia="pl-PL"/>
        </w:rPr>
      </w:pPr>
      <w:r w:rsidRPr="00731DC9">
        <w:rPr>
          <w:rFonts w:eastAsia="Times New Roman" w:cs="Arial"/>
          <w:b/>
          <w:bCs/>
          <w:color w:val="000000"/>
          <w:szCs w:val="24"/>
          <w:lang w:eastAsia="pl-PL"/>
        </w:rPr>
        <w:t xml:space="preserve">X. </w:t>
      </w:r>
      <w:r w:rsidRPr="00731DC9">
        <w:rPr>
          <w:rFonts w:eastAsia="Times New Roman" w:cs="Arial"/>
          <w:b/>
          <w:bCs/>
          <w:color w:val="000000"/>
          <w:szCs w:val="24"/>
          <w:u w:val="single"/>
          <w:lang w:eastAsia="pl-PL"/>
        </w:rPr>
        <w:t xml:space="preserve">Metody zabezpieczenia środowiska przed skutkami awarii przemysłowej oraz sposób powiadamiania o jej wystąpieniu </w:t>
      </w:r>
    </w:p>
    <w:p w14:paraId="7CEDC745" w14:textId="77777777" w:rsidR="00731DC9" w:rsidRPr="00731DC9" w:rsidRDefault="00731DC9" w:rsidP="00731DC9">
      <w:pPr>
        <w:autoSpaceDE w:val="0"/>
        <w:autoSpaceDN w:val="0"/>
        <w:adjustRightInd w:val="0"/>
        <w:spacing w:after="0" w:line="276" w:lineRule="auto"/>
        <w:jc w:val="both"/>
        <w:rPr>
          <w:rFonts w:eastAsia="Times New Roman" w:cs="Arial"/>
          <w:color w:val="000000"/>
          <w:szCs w:val="24"/>
          <w:lang w:eastAsia="pl-PL"/>
        </w:rPr>
      </w:pPr>
      <w:r w:rsidRPr="00731DC9">
        <w:rPr>
          <w:rFonts w:eastAsia="Times New Roman" w:cs="Arial"/>
          <w:b/>
          <w:bCs/>
          <w:color w:val="000000"/>
          <w:szCs w:val="24"/>
          <w:lang w:eastAsia="pl-PL"/>
        </w:rPr>
        <w:t xml:space="preserve">X.1. </w:t>
      </w:r>
      <w:r w:rsidRPr="00731DC9">
        <w:rPr>
          <w:rFonts w:eastAsia="Times New Roman" w:cs="Arial"/>
          <w:color w:val="000000"/>
          <w:szCs w:val="24"/>
          <w:lang w:eastAsia="pl-PL"/>
        </w:rPr>
        <w:t xml:space="preserve">Prowadzona będzie całodobowa ochrona i monitoring Zakładu. </w:t>
      </w:r>
    </w:p>
    <w:p w14:paraId="4902A0B2" w14:textId="77777777" w:rsidR="00731DC9" w:rsidRPr="00731DC9" w:rsidRDefault="00731DC9" w:rsidP="00731DC9">
      <w:pPr>
        <w:autoSpaceDE w:val="0"/>
        <w:autoSpaceDN w:val="0"/>
        <w:adjustRightInd w:val="0"/>
        <w:spacing w:before="120" w:after="0" w:line="276" w:lineRule="auto"/>
        <w:jc w:val="both"/>
        <w:rPr>
          <w:rFonts w:eastAsia="Times New Roman" w:cs="Arial"/>
          <w:color w:val="000000"/>
          <w:szCs w:val="24"/>
          <w:lang w:eastAsia="pl-PL"/>
        </w:rPr>
      </w:pPr>
      <w:r w:rsidRPr="00731DC9">
        <w:rPr>
          <w:rFonts w:eastAsia="Times New Roman" w:cs="Arial"/>
          <w:b/>
          <w:bCs/>
          <w:color w:val="000000"/>
          <w:szCs w:val="24"/>
          <w:lang w:eastAsia="pl-PL"/>
        </w:rPr>
        <w:t xml:space="preserve">X.2. </w:t>
      </w:r>
      <w:r w:rsidRPr="00731DC9">
        <w:rPr>
          <w:rFonts w:eastAsia="Times New Roman" w:cs="Arial"/>
          <w:color w:val="000000"/>
          <w:szCs w:val="24"/>
          <w:lang w:eastAsia="pl-PL"/>
        </w:rPr>
        <w:t xml:space="preserve">Instalacja będzie wyposażona w środki gaśnicze, sorbenty i neutralizatory pozwalające przeciwdziałać ewentualnym zagrożeniom. </w:t>
      </w:r>
    </w:p>
    <w:p w14:paraId="04DBA59C" w14:textId="18A88898" w:rsidR="00731DC9" w:rsidRPr="00731DC9" w:rsidRDefault="00731DC9" w:rsidP="00731DC9">
      <w:pPr>
        <w:spacing w:before="120" w:after="0" w:line="276" w:lineRule="auto"/>
        <w:jc w:val="both"/>
        <w:rPr>
          <w:rFonts w:eastAsia="Times New Roman" w:cs="Arial"/>
          <w:bCs/>
          <w:szCs w:val="24"/>
        </w:rPr>
      </w:pPr>
      <w:r w:rsidRPr="00731DC9">
        <w:rPr>
          <w:rFonts w:eastAsia="Times New Roman" w:cs="Arial"/>
          <w:b/>
          <w:bCs/>
          <w:color w:val="000000"/>
          <w:szCs w:val="24"/>
          <w:lang w:eastAsia="pl-PL"/>
        </w:rPr>
        <w:t xml:space="preserve">X.3. </w:t>
      </w:r>
      <w:r w:rsidRPr="00731DC9">
        <w:rPr>
          <w:rFonts w:eastAsia="Times New Roman" w:cs="Arial"/>
          <w:color w:val="000000"/>
          <w:szCs w:val="24"/>
          <w:lang w:eastAsia="pl-PL"/>
        </w:rPr>
        <w:t xml:space="preserve">Stosowane będą zakładowe procedury i instrukcje postępowania w celu zmniejszenia prawdopodobieństwa wystąpienia awarii przemysłowej, w tym </w:t>
      </w:r>
      <w:r w:rsidRPr="00731DC9">
        <w:rPr>
          <w:rFonts w:eastAsia="Times New Roman" w:cs="Arial"/>
          <w:bCs/>
          <w:szCs w:val="24"/>
        </w:rPr>
        <w:t xml:space="preserve">procedura nr 22 – </w:t>
      </w:r>
      <w:r w:rsidRPr="00731DC9">
        <w:rPr>
          <w:rFonts w:eastAsia="Times New Roman" w:cs="Arial"/>
          <w:bCs/>
          <w:i/>
          <w:szCs w:val="24"/>
        </w:rPr>
        <w:t>Gotowość reagowania na poważne zagrożenia i awarie</w:t>
      </w:r>
      <w:r w:rsidR="00376D34">
        <w:rPr>
          <w:rFonts w:eastAsia="Times New Roman" w:cs="Arial"/>
          <w:bCs/>
          <w:i/>
          <w:szCs w:val="24"/>
        </w:rPr>
        <w:t xml:space="preserve"> </w:t>
      </w:r>
      <w:r w:rsidRPr="00731DC9">
        <w:rPr>
          <w:rFonts w:eastAsia="Times New Roman" w:cs="Arial"/>
          <w:bCs/>
          <w:szCs w:val="24"/>
        </w:rPr>
        <w:t>i związane z nią instrukcje: Instrukcja postępowania DIRE (Dyżurny Inżynier Ruchu Elektrowni) w przypadku pożaru, katastrofy, zagrożenia chemicznego</w:t>
      </w:r>
      <w:r w:rsidR="00376D34">
        <w:rPr>
          <w:rFonts w:eastAsia="Times New Roman" w:cs="Arial"/>
          <w:bCs/>
          <w:szCs w:val="24"/>
        </w:rPr>
        <w:t xml:space="preserve"> </w:t>
      </w:r>
      <w:r w:rsidRPr="00731DC9">
        <w:rPr>
          <w:rFonts w:eastAsia="Times New Roman" w:cs="Arial"/>
          <w:bCs/>
          <w:szCs w:val="24"/>
        </w:rPr>
        <w:t>i ekologicznego.</w:t>
      </w:r>
    </w:p>
    <w:p w14:paraId="796CF615" w14:textId="374C775C" w:rsidR="00731DC9" w:rsidRPr="00731DC9" w:rsidRDefault="00731DC9" w:rsidP="00731DC9">
      <w:pPr>
        <w:spacing w:after="0" w:line="276" w:lineRule="auto"/>
        <w:jc w:val="both"/>
        <w:rPr>
          <w:rFonts w:eastAsia="Times New Roman" w:cs="Arial"/>
          <w:bCs/>
          <w:szCs w:val="24"/>
          <w:lang w:eastAsia="pl-PL"/>
        </w:rPr>
      </w:pPr>
      <w:r w:rsidRPr="00731DC9">
        <w:rPr>
          <w:rFonts w:eastAsia="Times New Roman" w:cs="Arial"/>
          <w:b/>
          <w:bCs/>
          <w:color w:val="000000"/>
          <w:szCs w:val="24"/>
          <w:lang w:eastAsia="pl-PL"/>
        </w:rPr>
        <w:t xml:space="preserve">X.4. </w:t>
      </w:r>
      <w:r w:rsidRPr="00731DC9">
        <w:rPr>
          <w:rFonts w:eastAsia="Times New Roman" w:cs="Arial"/>
          <w:bCs/>
          <w:szCs w:val="24"/>
          <w:lang w:eastAsia="pl-PL"/>
        </w:rPr>
        <w:t>W celu ograniczenia wystąpienia awarii przemysłowych oraz ich skutków,</w:t>
      </w:r>
      <w:r w:rsidR="00376D34">
        <w:rPr>
          <w:rFonts w:eastAsia="Times New Roman" w:cs="Arial"/>
          <w:bCs/>
          <w:szCs w:val="24"/>
          <w:lang w:eastAsia="pl-PL"/>
        </w:rPr>
        <w:t xml:space="preserve"> </w:t>
      </w:r>
      <w:r w:rsidRPr="00731DC9">
        <w:rPr>
          <w:rFonts w:eastAsia="Times New Roman" w:cs="Arial"/>
          <w:bCs/>
          <w:szCs w:val="24"/>
          <w:lang w:eastAsia="pl-PL"/>
        </w:rPr>
        <w:t>w zakładzie zapewnione będzie:</w:t>
      </w:r>
    </w:p>
    <w:p w14:paraId="64298E78" w14:textId="77777777" w:rsidR="00731DC9" w:rsidRPr="00731DC9" w:rsidRDefault="00731DC9">
      <w:pPr>
        <w:numPr>
          <w:ilvl w:val="0"/>
          <w:numId w:val="26"/>
        </w:numPr>
        <w:spacing w:after="0" w:line="276" w:lineRule="auto"/>
        <w:jc w:val="both"/>
        <w:rPr>
          <w:rFonts w:eastAsia="Times New Roman" w:cs="Arial"/>
          <w:szCs w:val="24"/>
          <w:lang w:eastAsia="pl-PL"/>
        </w:rPr>
      </w:pPr>
      <w:r w:rsidRPr="00731DC9">
        <w:rPr>
          <w:rFonts w:eastAsia="Times New Roman" w:cs="Arial"/>
          <w:szCs w:val="24"/>
          <w:lang w:eastAsia="pl-PL"/>
        </w:rPr>
        <w:t>stosowanie szczelnych zbiorników o odpowiedniej konstrukcji,</w:t>
      </w:r>
    </w:p>
    <w:p w14:paraId="294B81C3" w14:textId="77777777" w:rsidR="00731DC9" w:rsidRPr="00731DC9" w:rsidRDefault="00731DC9">
      <w:pPr>
        <w:numPr>
          <w:ilvl w:val="0"/>
          <w:numId w:val="26"/>
        </w:numPr>
        <w:spacing w:after="0" w:line="276" w:lineRule="auto"/>
        <w:jc w:val="both"/>
        <w:rPr>
          <w:rFonts w:eastAsia="Times New Roman" w:cs="Arial"/>
          <w:szCs w:val="24"/>
          <w:lang w:eastAsia="pl-PL"/>
        </w:rPr>
      </w:pPr>
      <w:r w:rsidRPr="00731DC9">
        <w:rPr>
          <w:rFonts w:eastAsia="Times New Roman" w:cs="Arial"/>
          <w:szCs w:val="24"/>
          <w:lang w:eastAsia="pl-PL"/>
        </w:rPr>
        <w:t>przystosowanie miejsca rozładunku do stosowanego do rodzaju substancji,</w:t>
      </w:r>
    </w:p>
    <w:p w14:paraId="50BDEC75" w14:textId="77777777" w:rsidR="00731DC9" w:rsidRPr="00731DC9" w:rsidRDefault="00731DC9">
      <w:pPr>
        <w:numPr>
          <w:ilvl w:val="0"/>
          <w:numId w:val="26"/>
        </w:numPr>
        <w:spacing w:after="0" w:line="276" w:lineRule="auto"/>
        <w:jc w:val="both"/>
        <w:rPr>
          <w:rFonts w:eastAsia="Times New Roman" w:cs="Arial"/>
          <w:szCs w:val="24"/>
          <w:lang w:eastAsia="pl-PL"/>
        </w:rPr>
      </w:pPr>
      <w:r w:rsidRPr="00731DC9">
        <w:rPr>
          <w:rFonts w:eastAsia="Times New Roman" w:cs="Arial"/>
          <w:szCs w:val="24"/>
          <w:lang w:eastAsia="pl-PL"/>
        </w:rPr>
        <w:t>hermetyczne instalacje technologiczne,</w:t>
      </w:r>
    </w:p>
    <w:p w14:paraId="21251D72" w14:textId="77777777" w:rsidR="00731DC9" w:rsidRPr="00731DC9" w:rsidRDefault="00731DC9">
      <w:pPr>
        <w:numPr>
          <w:ilvl w:val="0"/>
          <w:numId w:val="26"/>
        </w:numPr>
        <w:spacing w:after="0" w:line="276" w:lineRule="auto"/>
        <w:jc w:val="both"/>
        <w:rPr>
          <w:rFonts w:eastAsia="Times New Roman" w:cs="Arial"/>
          <w:szCs w:val="24"/>
          <w:lang w:eastAsia="pl-PL"/>
        </w:rPr>
      </w:pPr>
      <w:r w:rsidRPr="00731DC9">
        <w:rPr>
          <w:rFonts w:eastAsia="Times New Roman" w:cs="Arial"/>
          <w:szCs w:val="24"/>
          <w:lang w:eastAsia="pl-PL"/>
        </w:rPr>
        <w:t>ściśle określone zasady postępowania z substancjami niebezpiecznymi,</w:t>
      </w:r>
    </w:p>
    <w:p w14:paraId="27E76932" w14:textId="77777777" w:rsidR="00731DC9" w:rsidRPr="00731DC9" w:rsidRDefault="00731DC9">
      <w:pPr>
        <w:numPr>
          <w:ilvl w:val="0"/>
          <w:numId w:val="26"/>
        </w:numPr>
        <w:spacing w:after="0" w:line="276" w:lineRule="auto"/>
        <w:jc w:val="both"/>
        <w:rPr>
          <w:rFonts w:eastAsia="Times New Roman" w:cs="Arial"/>
          <w:szCs w:val="24"/>
          <w:lang w:eastAsia="pl-PL"/>
        </w:rPr>
      </w:pPr>
      <w:r w:rsidRPr="00731DC9">
        <w:rPr>
          <w:rFonts w:eastAsia="Times New Roman" w:cs="Arial"/>
          <w:szCs w:val="24"/>
          <w:lang w:eastAsia="pl-PL"/>
        </w:rPr>
        <w:t>dostosowanie miejsc oraz sposobów magazynowania wszystkich odpadów niebezpiecznych do ich stanu skupienia, właściwości, a także potencjalnego zagrożenia dla środowiska,</w:t>
      </w:r>
    </w:p>
    <w:p w14:paraId="73BB6147" w14:textId="77777777" w:rsidR="00731DC9" w:rsidRPr="00731DC9" w:rsidRDefault="00731DC9">
      <w:pPr>
        <w:numPr>
          <w:ilvl w:val="0"/>
          <w:numId w:val="26"/>
        </w:numPr>
        <w:spacing w:after="0" w:line="276" w:lineRule="auto"/>
        <w:jc w:val="both"/>
        <w:rPr>
          <w:rFonts w:eastAsia="Times New Roman" w:cs="Arial"/>
          <w:szCs w:val="24"/>
          <w:lang w:eastAsia="pl-PL"/>
        </w:rPr>
      </w:pPr>
      <w:r w:rsidRPr="00731DC9">
        <w:rPr>
          <w:rFonts w:eastAsia="Times New Roman" w:cs="Arial"/>
          <w:szCs w:val="24"/>
          <w:lang w:eastAsia="pl-PL"/>
        </w:rPr>
        <w:t>szkolenia pracowników w zakresie postępowania z substancjami niebezpiecznymi.</w:t>
      </w:r>
    </w:p>
    <w:p w14:paraId="768FD0E2" w14:textId="21EA0439" w:rsidR="00731DC9" w:rsidRPr="00731DC9" w:rsidRDefault="00731DC9" w:rsidP="00731DC9">
      <w:pPr>
        <w:autoSpaceDE w:val="0"/>
        <w:autoSpaceDN w:val="0"/>
        <w:adjustRightInd w:val="0"/>
        <w:spacing w:before="120" w:after="0" w:line="276" w:lineRule="auto"/>
        <w:jc w:val="both"/>
        <w:rPr>
          <w:rFonts w:eastAsia="Times New Roman" w:cs="Arial"/>
          <w:color w:val="000000"/>
          <w:szCs w:val="24"/>
          <w:lang w:eastAsia="pl-PL"/>
        </w:rPr>
      </w:pPr>
      <w:r w:rsidRPr="00731DC9">
        <w:rPr>
          <w:rFonts w:eastAsia="Times New Roman" w:cs="Arial"/>
          <w:b/>
          <w:bCs/>
          <w:color w:val="000000"/>
          <w:szCs w:val="24"/>
          <w:lang w:eastAsia="pl-PL"/>
        </w:rPr>
        <w:t>X.5.</w:t>
      </w:r>
      <w:r w:rsidRPr="00731DC9">
        <w:rPr>
          <w:rFonts w:eastAsia="Times New Roman" w:cs="Arial"/>
          <w:color w:val="000000"/>
          <w:szCs w:val="24"/>
          <w:lang w:eastAsia="pl-PL"/>
        </w:rPr>
        <w:t xml:space="preserve"> Stosowane będzie komputerowe sterowanie przebiegiem procesu oraz sygnalizacja świetlna i dźwiękowa zapewniająca ocenę stanu instalacji</w:t>
      </w:r>
      <w:r w:rsidR="00376D34">
        <w:rPr>
          <w:rFonts w:eastAsia="Times New Roman" w:cs="Arial"/>
          <w:color w:val="000000"/>
          <w:szCs w:val="24"/>
          <w:lang w:eastAsia="pl-PL"/>
        </w:rPr>
        <w:t xml:space="preserve"> </w:t>
      </w:r>
      <w:r w:rsidRPr="00731DC9">
        <w:rPr>
          <w:rFonts w:eastAsia="Times New Roman" w:cs="Arial"/>
          <w:color w:val="000000"/>
          <w:szCs w:val="24"/>
          <w:lang w:eastAsia="pl-PL"/>
        </w:rPr>
        <w:t>w warunkach normalnych i w przypadku awarii.</w:t>
      </w:r>
    </w:p>
    <w:p w14:paraId="064D641E" w14:textId="77777777" w:rsidR="00731DC9" w:rsidRPr="00731DC9" w:rsidRDefault="00731DC9" w:rsidP="00731DC9">
      <w:pPr>
        <w:spacing w:after="0" w:line="276" w:lineRule="auto"/>
        <w:jc w:val="both"/>
        <w:rPr>
          <w:rFonts w:eastAsia="Times New Roman" w:cs="Arial"/>
          <w:bCs/>
          <w:szCs w:val="24"/>
          <w:lang w:eastAsia="pl-PL"/>
        </w:rPr>
      </w:pPr>
      <w:r w:rsidRPr="00731DC9">
        <w:rPr>
          <w:rFonts w:eastAsia="Times New Roman" w:cs="Arial"/>
          <w:b/>
          <w:bCs/>
          <w:color w:val="000000"/>
          <w:szCs w:val="24"/>
          <w:lang w:eastAsia="pl-PL"/>
        </w:rPr>
        <w:t xml:space="preserve">X.6. </w:t>
      </w:r>
      <w:r w:rsidRPr="00731DC9">
        <w:rPr>
          <w:rFonts w:eastAsia="Times New Roman" w:cs="Arial"/>
          <w:bCs/>
          <w:szCs w:val="24"/>
          <w:lang w:eastAsia="pl-PL"/>
        </w:rPr>
        <w:t xml:space="preserve">Elektrownia </w:t>
      </w:r>
      <w:r w:rsidRPr="00731DC9">
        <w:rPr>
          <w:rFonts w:eastAsia="Times New Roman" w:cs="Arial"/>
          <w:szCs w:val="24"/>
          <w:lang w:eastAsia="pl-PL"/>
        </w:rPr>
        <w:t>posiadać będzie zewnętrzną sieć hydrantową, wyznaczone drogi pożarowe i ewakuacyjne</w:t>
      </w:r>
      <w:r w:rsidRPr="00731DC9">
        <w:rPr>
          <w:rFonts w:eastAsia="Times New Roman" w:cs="Arial"/>
          <w:bCs/>
          <w:szCs w:val="24"/>
          <w:lang w:eastAsia="pl-PL"/>
        </w:rPr>
        <w:t xml:space="preserve"> oraz zabezpieczenia przeciwpożarowe:</w:t>
      </w:r>
    </w:p>
    <w:p w14:paraId="620689AB" w14:textId="7AECE407" w:rsidR="00731DC9" w:rsidRPr="00731DC9" w:rsidRDefault="00731DC9">
      <w:pPr>
        <w:numPr>
          <w:ilvl w:val="0"/>
          <w:numId w:val="27"/>
        </w:numPr>
        <w:spacing w:after="0" w:line="276" w:lineRule="auto"/>
        <w:jc w:val="both"/>
        <w:rPr>
          <w:rFonts w:eastAsia="Times New Roman" w:cs="Arial"/>
          <w:bCs/>
          <w:szCs w:val="24"/>
          <w:lang w:eastAsia="pl-PL"/>
        </w:rPr>
      </w:pPr>
      <w:r w:rsidRPr="00731DC9">
        <w:rPr>
          <w:rFonts w:eastAsia="Times New Roman" w:cs="Arial"/>
          <w:bCs/>
          <w:szCs w:val="24"/>
          <w:lang w:eastAsia="pl-PL"/>
        </w:rPr>
        <w:t>podręczny sprzęt gaśniczy w ilościach zgodnych z normatywami: agregaty i</w:t>
      </w:r>
      <w:r w:rsidR="00376D34">
        <w:rPr>
          <w:rFonts w:eastAsia="Times New Roman" w:cs="Arial"/>
          <w:bCs/>
          <w:szCs w:val="24"/>
          <w:lang w:eastAsia="pl-PL"/>
        </w:rPr>
        <w:t xml:space="preserve"> </w:t>
      </w:r>
      <w:r w:rsidRPr="00731DC9">
        <w:rPr>
          <w:rFonts w:eastAsia="Times New Roman" w:cs="Arial"/>
          <w:bCs/>
          <w:szCs w:val="24"/>
          <w:lang w:eastAsia="pl-PL"/>
        </w:rPr>
        <w:t>gaśnice,</w:t>
      </w:r>
    </w:p>
    <w:p w14:paraId="2FDC5CDC" w14:textId="77777777" w:rsidR="00731DC9" w:rsidRPr="00731DC9" w:rsidRDefault="00731DC9">
      <w:pPr>
        <w:numPr>
          <w:ilvl w:val="0"/>
          <w:numId w:val="27"/>
        </w:numPr>
        <w:spacing w:after="0" w:line="276" w:lineRule="auto"/>
        <w:jc w:val="both"/>
        <w:rPr>
          <w:rFonts w:eastAsia="Times New Roman" w:cs="Arial"/>
          <w:szCs w:val="24"/>
          <w:lang w:eastAsia="pl-PL"/>
        </w:rPr>
      </w:pPr>
      <w:r w:rsidRPr="00731DC9">
        <w:rPr>
          <w:rFonts w:eastAsia="Times New Roman" w:cs="Arial"/>
          <w:szCs w:val="24"/>
          <w:lang w:eastAsia="pl-PL"/>
        </w:rPr>
        <w:t>stałe i półstałe urządzenie i instalacje gaśnicze: CO</w:t>
      </w:r>
      <w:r w:rsidRPr="00731DC9">
        <w:rPr>
          <w:rFonts w:eastAsia="Times New Roman" w:cs="Arial"/>
          <w:szCs w:val="24"/>
          <w:vertAlign w:val="subscript"/>
          <w:lang w:eastAsia="pl-PL"/>
        </w:rPr>
        <w:t>2</w:t>
      </w:r>
      <w:r w:rsidRPr="00731DC9">
        <w:rPr>
          <w:rFonts w:eastAsia="Times New Roman" w:cs="Arial"/>
          <w:szCs w:val="24"/>
          <w:lang w:eastAsia="pl-PL"/>
        </w:rPr>
        <w:t>, na pianę,</w:t>
      </w:r>
    </w:p>
    <w:p w14:paraId="33E32170" w14:textId="77777777" w:rsidR="00731DC9" w:rsidRPr="00731DC9" w:rsidRDefault="00731DC9">
      <w:pPr>
        <w:numPr>
          <w:ilvl w:val="0"/>
          <w:numId w:val="27"/>
        </w:numPr>
        <w:spacing w:after="0" w:line="276" w:lineRule="auto"/>
        <w:jc w:val="both"/>
        <w:rPr>
          <w:rFonts w:eastAsia="Times New Roman" w:cs="Arial"/>
          <w:szCs w:val="24"/>
          <w:lang w:eastAsia="pl-PL"/>
        </w:rPr>
      </w:pPr>
      <w:r w:rsidRPr="00731DC9">
        <w:rPr>
          <w:rFonts w:eastAsia="Times New Roman" w:cs="Arial"/>
          <w:szCs w:val="24"/>
          <w:lang w:eastAsia="pl-PL"/>
        </w:rPr>
        <w:t>instalacje zraszania zbiorników oleju i transformatorów blokowych,</w:t>
      </w:r>
    </w:p>
    <w:p w14:paraId="2B86A466" w14:textId="77777777" w:rsidR="00731DC9" w:rsidRPr="00731DC9" w:rsidRDefault="00731DC9">
      <w:pPr>
        <w:numPr>
          <w:ilvl w:val="0"/>
          <w:numId w:val="27"/>
        </w:numPr>
        <w:spacing w:after="0" w:line="276" w:lineRule="auto"/>
        <w:jc w:val="both"/>
        <w:rPr>
          <w:rFonts w:eastAsia="Times New Roman" w:cs="Arial"/>
          <w:szCs w:val="24"/>
          <w:lang w:eastAsia="pl-PL"/>
        </w:rPr>
      </w:pPr>
      <w:r w:rsidRPr="00731DC9">
        <w:rPr>
          <w:rFonts w:eastAsia="Times New Roman" w:cs="Arial"/>
          <w:szCs w:val="24"/>
          <w:lang w:eastAsia="pl-PL"/>
        </w:rPr>
        <w:t xml:space="preserve">instalację gaszenia pożarów na zbiornikach ZBA i ZBL, ZB3 i ZB4 </w:t>
      </w:r>
    </w:p>
    <w:p w14:paraId="675DA74E" w14:textId="77777777" w:rsidR="00731DC9" w:rsidRPr="00731DC9" w:rsidRDefault="00731DC9">
      <w:pPr>
        <w:numPr>
          <w:ilvl w:val="0"/>
          <w:numId w:val="27"/>
        </w:numPr>
        <w:spacing w:after="0" w:line="276" w:lineRule="auto"/>
        <w:jc w:val="both"/>
        <w:rPr>
          <w:rFonts w:eastAsia="Times New Roman" w:cs="Arial"/>
          <w:szCs w:val="24"/>
          <w:lang w:eastAsia="pl-PL"/>
        </w:rPr>
      </w:pPr>
      <w:r w:rsidRPr="00731DC9">
        <w:rPr>
          <w:rFonts w:eastAsia="Times New Roman" w:cs="Arial"/>
          <w:szCs w:val="24"/>
          <w:lang w:eastAsia="pl-PL"/>
        </w:rPr>
        <w:t xml:space="preserve">instalacje gaszenia stacji rozładunku </w:t>
      </w:r>
      <w:proofErr w:type="spellStart"/>
      <w:r w:rsidRPr="00731DC9">
        <w:rPr>
          <w:rFonts w:eastAsia="Times New Roman" w:cs="Arial"/>
          <w:szCs w:val="24"/>
          <w:lang w:eastAsia="pl-PL"/>
        </w:rPr>
        <w:t>peletu</w:t>
      </w:r>
      <w:proofErr w:type="spellEnd"/>
      <w:r w:rsidRPr="00731DC9">
        <w:rPr>
          <w:rFonts w:eastAsia="Times New Roman" w:cs="Arial"/>
          <w:szCs w:val="24"/>
          <w:lang w:eastAsia="pl-PL"/>
        </w:rPr>
        <w:t xml:space="preserve">, </w:t>
      </w:r>
    </w:p>
    <w:p w14:paraId="0EE85BC4" w14:textId="77777777" w:rsidR="00731DC9" w:rsidRPr="00731DC9" w:rsidRDefault="00731DC9">
      <w:pPr>
        <w:numPr>
          <w:ilvl w:val="0"/>
          <w:numId w:val="27"/>
        </w:numPr>
        <w:spacing w:after="0" w:line="276" w:lineRule="auto"/>
        <w:jc w:val="both"/>
        <w:rPr>
          <w:rFonts w:eastAsia="Times New Roman" w:cs="Arial"/>
          <w:szCs w:val="24"/>
          <w:lang w:eastAsia="pl-PL"/>
        </w:rPr>
      </w:pPr>
      <w:r w:rsidRPr="00731DC9">
        <w:rPr>
          <w:rFonts w:eastAsia="Times New Roman" w:cs="Arial"/>
          <w:szCs w:val="24"/>
          <w:lang w:eastAsia="pl-PL"/>
        </w:rPr>
        <w:t>system sygnalizacji pożaru POLON,</w:t>
      </w:r>
    </w:p>
    <w:p w14:paraId="03152E6C" w14:textId="77777777" w:rsidR="00731DC9" w:rsidRPr="00731DC9" w:rsidRDefault="00731DC9">
      <w:pPr>
        <w:numPr>
          <w:ilvl w:val="0"/>
          <w:numId w:val="27"/>
        </w:numPr>
        <w:spacing w:after="0" w:line="276" w:lineRule="auto"/>
        <w:jc w:val="both"/>
        <w:rPr>
          <w:rFonts w:eastAsia="Times New Roman" w:cs="Arial"/>
          <w:szCs w:val="24"/>
          <w:lang w:eastAsia="pl-PL"/>
        </w:rPr>
      </w:pPr>
      <w:r w:rsidRPr="00731DC9">
        <w:rPr>
          <w:rFonts w:eastAsia="Times New Roman" w:cs="Arial"/>
          <w:szCs w:val="24"/>
          <w:lang w:eastAsia="pl-PL"/>
        </w:rPr>
        <w:t>liniowy pomiar temperatury LISTEC,</w:t>
      </w:r>
    </w:p>
    <w:p w14:paraId="5EA28BE5" w14:textId="77777777" w:rsidR="00731DC9" w:rsidRPr="00731DC9" w:rsidRDefault="00731DC9">
      <w:pPr>
        <w:numPr>
          <w:ilvl w:val="0"/>
          <w:numId w:val="27"/>
        </w:numPr>
        <w:spacing w:after="0" w:line="276" w:lineRule="auto"/>
        <w:jc w:val="both"/>
        <w:rPr>
          <w:rFonts w:eastAsia="Times New Roman" w:cs="Arial"/>
          <w:szCs w:val="24"/>
          <w:lang w:eastAsia="pl-PL"/>
        </w:rPr>
      </w:pPr>
      <w:r w:rsidRPr="00731DC9">
        <w:rPr>
          <w:rFonts w:eastAsia="Times New Roman" w:cs="Arial"/>
          <w:szCs w:val="24"/>
          <w:lang w:eastAsia="pl-PL"/>
        </w:rPr>
        <w:t>instalację systemu wczesnej detekcji pożaru ADICOS,</w:t>
      </w:r>
    </w:p>
    <w:p w14:paraId="1CDDC5E9" w14:textId="77777777" w:rsidR="00731DC9" w:rsidRPr="00731DC9" w:rsidRDefault="00731DC9">
      <w:pPr>
        <w:numPr>
          <w:ilvl w:val="0"/>
          <w:numId w:val="27"/>
        </w:numPr>
        <w:spacing w:after="0" w:line="276" w:lineRule="auto"/>
        <w:jc w:val="both"/>
        <w:rPr>
          <w:rFonts w:eastAsia="Times New Roman" w:cs="Arial"/>
          <w:szCs w:val="24"/>
          <w:lang w:eastAsia="pl-PL"/>
        </w:rPr>
      </w:pPr>
      <w:r w:rsidRPr="00731DC9">
        <w:rPr>
          <w:rFonts w:eastAsia="Times New Roman" w:cs="Arial"/>
          <w:szCs w:val="24"/>
          <w:lang w:eastAsia="pl-PL"/>
        </w:rPr>
        <w:t>system wykrywania i gaszenia iskier na młynowni,</w:t>
      </w:r>
    </w:p>
    <w:p w14:paraId="02FE2D7A" w14:textId="77777777" w:rsidR="00731DC9" w:rsidRPr="00731DC9" w:rsidRDefault="00731DC9">
      <w:pPr>
        <w:numPr>
          <w:ilvl w:val="0"/>
          <w:numId w:val="27"/>
        </w:numPr>
        <w:spacing w:after="0" w:line="276" w:lineRule="auto"/>
        <w:jc w:val="both"/>
        <w:rPr>
          <w:rFonts w:eastAsia="Times New Roman" w:cs="Arial"/>
          <w:szCs w:val="24"/>
          <w:lang w:eastAsia="pl-PL"/>
        </w:rPr>
      </w:pPr>
      <w:r w:rsidRPr="00731DC9">
        <w:rPr>
          <w:rFonts w:eastAsia="Times New Roman" w:cs="Arial"/>
          <w:szCs w:val="24"/>
          <w:lang w:eastAsia="pl-PL"/>
        </w:rPr>
        <w:t>hydranty zewnętrzne,</w:t>
      </w:r>
    </w:p>
    <w:p w14:paraId="6C234CC7" w14:textId="77777777" w:rsidR="00731DC9" w:rsidRPr="00731DC9" w:rsidRDefault="00731DC9" w:rsidP="00731DC9">
      <w:pPr>
        <w:tabs>
          <w:tab w:val="left" w:pos="-1440"/>
        </w:tabs>
        <w:spacing w:after="0" w:line="276" w:lineRule="auto"/>
        <w:jc w:val="both"/>
        <w:rPr>
          <w:rFonts w:eastAsia="Arial Unicode MS" w:cs="Arial"/>
          <w:b/>
          <w:bCs/>
          <w:color w:val="000000"/>
          <w:szCs w:val="24"/>
          <w:lang w:eastAsia="pl-PL"/>
        </w:rPr>
      </w:pPr>
    </w:p>
    <w:p w14:paraId="214555A0" w14:textId="11DE1AA3" w:rsidR="00731DC9" w:rsidRPr="00731DC9" w:rsidRDefault="00731DC9" w:rsidP="00731DC9">
      <w:pPr>
        <w:tabs>
          <w:tab w:val="left" w:pos="-1440"/>
        </w:tabs>
        <w:spacing w:after="0" w:line="276" w:lineRule="auto"/>
        <w:jc w:val="both"/>
        <w:rPr>
          <w:rFonts w:eastAsia="Arial Unicode MS" w:cs="Arial"/>
          <w:szCs w:val="24"/>
          <w:lang w:eastAsia="pl-PL"/>
        </w:rPr>
      </w:pPr>
      <w:r w:rsidRPr="00731DC9">
        <w:rPr>
          <w:rFonts w:eastAsia="Arial Unicode MS" w:cs="Arial"/>
          <w:b/>
          <w:bCs/>
          <w:color w:val="000000"/>
          <w:szCs w:val="24"/>
          <w:lang w:eastAsia="pl-PL"/>
        </w:rPr>
        <w:t xml:space="preserve">X.7. </w:t>
      </w:r>
      <w:r w:rsidRPr="00731DC9">
        <w:rPr>
          <w:rFonts w:eastAsia="Arial Unicode MS" w:cs="Arial"/>
          <w:bCs/>
          <w:color w:val="000000"/>
          <w:szCs w:val="24"/>
          <w:lang w:eastAsia="pl-PL"/>
        </w:rPr>
        <w:t>M</w:t>
      </w:r>
      <w:r w:rsidRPr="00731DC9">
        <w:rPr>
          <w:rFonts w:eastAsia="Arial Unicode MS" w:cs="Arial"/>
          <w:szCs w:val="24"/>
          <w:lang w:eastAsia="pl-PL"/>
        </w:rPr>
        <w:t>agazynowanie substancji stosowanych w procesach technologicznych prowadzone będzie w szczelnych zbiornikach wyposażonych w wanny/tace wychwytowe lub  umieszczone zostaną wewnątrz budynków, posiadających szczelne nawierzchnie. Zbiornik wody amoniakalnej będzie zbiornikiem dwupłaszczowym wyposażonym w system detekcji wycieków między przegrodami zbiornika. Wszystkie zbiorniki magazynowe oraz układy przesyłowe stosowanych substancji podlegać będą regularnym kontrolom. Rozładunek cystern odbywać się będzie tylko</w:t>
      </w:r>
      <w:r w:rsidR="00376D34">
        <w:rPr>
          <w:rFonts w:eastAsia="Arial Unicode MS" w:cs="Arial"/>
          <w:szCs w:val="24"/>
          <w:lang w:eastAsia="pl-PL"/>
        </w:rPr>
        <w:t xml:space="preserve"> </w:t>
      </w:r>
      <w:r w:rsidRPr="00731DC9">
        <w:rPr>
          <w:rFonts w:eastAsia="Arial Unicode MS" w:cs="Arial"/>
          <w:szCs w:val="24"/>
          <w:lang w:eastAsia="pl-PL"/>
        </w:rPr>
        <w:t xml:space="preserve">w wydzielonych strefach wyposażonych w szczelną nawierzchnie. </w:t>
      </w:r>
    </w:p>
    <w:p w14:paraId="7BF291BF" w14:textId="23C27A97" w:rsidR="00731DC9" w:rsidRPr="00731DC9" w:rsidRDefault="00731DC9" w:rsidP="00731DC9">
      <w:pPr>
        <w:spacing w:before="120" w:after="0" w:line="276" w:lineRule="auto"/>
        <w:jc w:val="both"/>
        <w:rPr>
          <w:rFonts w:eastAsia="Times New Roman" w:cs="Arial"/>
          <w:szCs w:val="24"/>
          <w:lang w:eastAsia="pl-PL"/>
        </w:rPr>
      </w:pPr>
      <w:r w:rsidRPr="00731DC9">
        <w:rPr>
          <w:rFonts w:eastAsia="Times New Roman" w:cs="Arial"/>
          <w:b/>
          <w:bCs/>
          <w:color w:val="000000"/>
          <w:szCs w:val="24"/>
          <w:lang w:eastAsia="pl-PL"/>
        </w:rPr>
        <w:t xml:space="preserve">X.8. </w:t>
      </w:r>
      <w:r w:rsidRPr="00731DC9">
        <w:rPr>
          <w:rFonts w:eastAsia="Times New Roman" w:cs="Arial"/>
          <w:szCs w:val="24"/>
          <w:lang w:eastAsia="pl-PL"/>
        </w:rPr>
        <w:t>W przypadku wystąpienia awarii należy stosować sposoby postępowania</w:t>
      </w:r>
      <w:r w:rsidR="00376D34">
        <w:rPr>
          <w:rFonts w:eastAsia="Times New Roman" w:cs="Arial"/>
          <w:szCs w:val="24"/>
          <w:lang w:eastAsia="pl-PL"/>
        </w:rPr>
        <w:t xml:space="preserve"> </w:t>
      </w:r>
      <w:r w:rsidRPr="00731DC9">
        <w:rPr>
          <w:rFonts w:eastAsia="Times New Roman" w:cs="Arial"/>
          <w:szCs w:val="24"/>
          <w:lang w:eastAsia="pl-PL"/>
        </w:rPr>
        <w:t>i powiadamiania zgodnie z opracowanymi i zatwierdzonymi instrukcjami</w:t>
      </w:r>
    </w:p>
    <w:p w14:paraId="23CE3630" w14:textId="77777777" w:rsidR="00731DC9" w:rsidRPr="00731DC9" w:rsidRDefault="00731DC9" w:rsidP="00731DC9">
      <w:pPr>
        <w:autoSpaceDE w:val="0"/>
        <w:autoSpaceDN w:val="0"/>
        <w:adjustRightInd w:val="0"/>
        <w:spacing w:before="120" w:after="0" w:line="276" w:lineRule="auto"/>
        <w:jc w:val="both"/>
        <w:rPr>
          <w:rFonts w:eastAsia="Times New Roman" w:cs="Arial"/>
          <w:color w:val="000000"/>
          <w:szCs w:val="24"/>
          <w:lang w:eastAsia="pl-PL"/>
        </w:rPr>
      </w:pPr>
      <w:r w:rsidRPr="00731DC9">
        <w:rPr>
          <w:rFonts w:eastAsia="Times New Roman" w:cs="Arial"/>
          <w:b/>
          <w:bCs/>
          <w:color w:val="000000"/>
          <w:szCs w:val="24"/>
          <w:lang w:eastAsia="pl-PL"/>
        </w:rPr>
        <w:t xml:space="preserve">X.9. </w:t>
      </w:r>
      <w:r w:rsidRPr="00731DC9">
        <w:rPr>
          <w:rFonts w:eastAsia="Times New Roman" w:cs="Arial"/>
          <w:color w:val="000000"/>
          <w:szCs w:val="24"/>
          <w:lang w:eastAsia="pl-PL"/>
        </w:rPr>
        <w:t>O fakcie wystąpienia awarii instalacji należy powiadomić właściwy organ Państwowej Straży Pożarnej i Podkarpackiego Wojewódzkiego Inspektora Ochrony Środowiska oraz Marszałka Województwa Podkarpackiego.</w:t>
      </w:r>
    </w:p>
    <w:p w14:paraId="39019532" w14:textId="77777777" w:rsidR="00731DC9" w:rsidRPr="00731DC9" w:rsidRDefault="00731DC9" w:rsidP="00731DC9">
      <w:pPr>
        <w:spacing w:after="0" w:line="276" w:lineRule="auto"/>
        <w:jc w:val="both"/>
        <w:rPr>
          <w:rFonts w:eastAsia="Times New Roman" w:cs="Arial"/>
          <w:b/>
          <w:bCs/>
          <w:szCs w:val="24"/>
          <w:lang w:eastAsia="pl-PL"/>
        </w:rPr>
      </w:pPr>
    </w:p>
    <w:p w14:paraId="0CC57D21" w14:textId="77777777" w:rsidR="00731DC9" w:rsidRPr="00731DC9" w:rsidRDefault="00731DC9" w:rsidP="00731DC9">
      <w:pPr>
        <w:spacing w:after="0" w:line="276" w:lineRule="auto"/>
        <w:jc w:val="both"/>
        <w:rPr>
          <w:rFonts w:eastAsia="Times New Roman" w:cs="Arial"/>
          <w:szCs w:val="24"/>
          <w:lang w:eastAsia="pl-PL"/>
        </w:rPr>
      </w:pPr>
      <w:r w:rsidRPr="00731DC9">
        <w:rPr>
          <w:rFonts w:eastAsia="Times New Roman" w:cs="Arial"/>
          <w:b/>
          <w:bCs/>
          <w:szCs w:val="24"/>
          <w:lang w:eastAsia="pl-PL"/>
        </w:rPr>
        <w:t xml:space="preserve">XI. </w:t>
      </w:r>
      <w:r w:rsidRPr="00731DC9">
        <w:rPr>
          <w:rFonts w:eastAsia="Times New Roman" w:cs="Arial"/>
          <w:b/>
          <w:bCs/>
          <w:szCs w:val="24"/>
          <w:u w:val="single"/>
          <w:lang w:eastAsia="pl-PL"/>
        </w:rPr>
        <w:t>Sposoby osiągania wysokiego poziomu ochrony środowiska jako całości</w:t>
      </w:r>
    </w:p>
    <w:p w14:paraId="0F5E05ED" w14:textId="77777777" w:rsidR="00731DC9" w:rsidRPr="00731DC9" w:rsidRDefault="00731DC9" w:rsidP="00731DC9">
      <w:pPr>
        <w:autoSpaceDE w:val="0"/>
        <w:autoSpaceDN w:val="0"/>
        <w:adjustRightInd w:val="0"/>
        <w:spacing w:before="120" w:after="0" w:line="276" w:lineRule="auto"/>
        <w:jc w:val="both"/>
        <w:rPr>
          <w:rFonts w:eastAsia="Times New Roman" w:cs="Arial"/>
          <w:color w:val="000000"/>
          <w:szCs w:val="24"/>
          <w:lang w:eastAsia="pl-PL"/>
        </w:rPr>
      </w:pPr>
      <w:r w:rsidRPr="00731DC9">
        <w:rPr>
          <w:rFonts w:eastAsia="Times New Roman" w:cs="Arial"/>
          <w:b/>
          <w:bCs/>
          <w:color w:val="000000"/>
          <w:szCs w:val="24"/>
          <w:lang w:eastAsia="pl-PL"/>
        </w:rPr>
        <w:t xml:space="preserve">XI.1. </w:t>
      </w:r>
      <w:r w:rsidRPr="00731DC9">
        <w:rPr>
          <w:rFonts w:eastAsia="Times New Roman" w:cs="Arial"/>
          <w:color w:val="000000"/>
          <w:szCs w:val="24"/>
          <w:lang w:eastAsia="pl-PL"/>
        </w:rPr>
        <w:t>Przy poborze wody do celów chłodniczych z rzeki San w km 30+100 należy zachować przepływ nienaruszalny w rzece San wynoszący 24,6 m</w:t>
      </w:r>
      <w:r w:rsidRPr="00731DC9">
        <w:rPr>
          <w:rFonts w:eastAsia="Times New Roman" w:cs="Arial"/>
          <w:color w:val="000000"/>
          <w:szCs w:val="24"/>
          <w:vertAlign w:val="superscript"/>
          <w:lang w:eastAsia="pl-PL"/>
        </w:rPr>
        <w:t>3</w:t>
      </w:r>
      <w:r w:rsidRPr="00731DC9">
        <w:rPr>
          <w:rFonts w:eastAsia="Times New Roman" w:cs="Arial"/>
          <w:color w:val="000000"/>
          <w:szCs w:val="24"/>
          <w:lang w:eastAsia="pl-PL"/>
        </w:rPr>
        <w:t xml:space="preserve">/s. </w:t>
      </w:r>
    </w:p>
    <w:p w14:paraId="25160BA6" w14:textId="5C916464" w:rsidR="00731DC9" w:rsidRPr="00731DC9" w:rsidRDefault="00731DC9" w:rsidP="00731DC9">
      <w:pPr>
        <w:autoSpaceDE w:val="0"/>
        <w:autoSpaceDN w:val="0"/>
        <w:adjustRightInd w:val="0"/>
        <w:spacing w:before="120" w:after="120" w:line="276" w:lineRule="auto"/>
        <w:jc w:val="both"/>
        <w:rPr>
          <w:rFonts w:eastAsia="Times New Roman" w:cs="Arial"/>
          <w:szCs w:val="24"/>
          <w:lang w:eastAsia="pl-PL"/>
        </w:rPr>
      </w:pPr>
      <w:r w:rsidRPr="00731DC9">
        <w:rPr>
          <w:rFonts w:eastAsia="Times New Roman" w:cs="Arial"/>
          <w:b/>
          <w:bCs/>
          <w:szCs w:val="24"/>
          <w:lang w:eastAsia="pl-PL"/>
        </w:rPr>
        <w:t xml:space="preserve">XI.2. </w:t>
      </w:r>
      <w:r w:rsidRPr="00731DC9">
        <w:rPr>
          <w:rFonts w:eastAsia="Times New Roman" w:cs="Arial"/>
          <w:szCs w:val="24"/>
          <w:lang w:eastAsia="pl-PL"/>
        </w:rPr>
        <w:t>Wszystkie urządzenia związane z poborem wody i wprowadzaniem ścieków będą utrzymywane we właściwym stanie technicznym i prawidłowo eksploatowane</w:t>
      </w:r>
      <w:r w:rsidR="00376D34">
        <w:rPr>
          <w:rFonts w:eastAsia="Times New Roman" w:cs="Arial"/>
          <w:szCs w:val="24"/>
          <w:lang w:eastAsia="pl-PL"/>
        </w:rPr>
        <w:t xml:space="preserve"> </w:t>
      </w:r>
      <w:r w:rsidRPr="00731DC9">
        <w:rPr>
          <w:rFonts w:eastAsia="Times New Roman" w:cs="Arial"/>
          <w:szCs w:val="24"/>
          <w:lang w:eastAsia="pl-PL"/>
        </w:rPr>
        <w:t xml:space="preserve">w oparciu o stosowne aktualne (aktualizowane na bieżąco) instrukcje. </w:t>
      </w:r>
    </w:p>
    <w:p w14:paraId="59C99BC5" w14:textId="4297E662" w:rsidR="00731DC9" w:rsidRPr="00731DC9" w:rsidRDefault="00731DC9" w:rsidP="00731DC9">
      <w:pPr>
        <w:autoSpaceDE w:val="0"/>
        <w:autoSpaceDN w:val="0"/>
        <w:adjustRightInd w:val="0"/>
        <w:spacing w:after="120" w:line="276" w:lineRule="auto"/>
        <w:jc w:val="both"/>
        <w:rPr>
          <w:rFonts w:eastAsia="Times New Roman" w:cs="Arial"/>
          <w:color w:val="000000"/>
          <w:szCs w:val="24"/>
          <w:lang w:eastAsia="pl-PL"/>
        </w:rPr>
      </w:pPr>
      <w:r w:rsidRPr="00731DC9">
        <w:rPr>
          <w:rFonts w:eastAsia="Times New Roman" w:cs="Arial"/>
          <w:b/>
          <w:bCs/>
          <w:color w:val="000000"/>
          <w:szCs w:val="24"/>
          <w:lang w:eastAsia="pl-PL"/>
        </w:rPr>
        <w:t xml:space="preserve">XI.3. </w:t>
      </w:r>
      <w:r w:rsidRPr="00731DC9">
        <w:rPr>
          <w:rFonts w:eastAsia="Times New Roman" w:cs="Arial"/>
          <w:color w:val="000000"/>
          <w:szCs w:val="24"/>
          <w:lang w:eastAsia="pl-PL"/>
        </w:rPr>
        <w:t>Będą utrzymywane łaty i urządzenia pomiarowe do określania stanu wody</w:t>
      </w:r>
      <w:r w:rsidR="00376D34">
        <w:rPr>
          <w:rFonts w:eastAsia="Times New Roman" w:cs="Arial"/>
          <w:color w:val="000000"/>
          <w:szCs w:val="24"/>
          <w:lang w:eastAsia="pl-PL"/>
        </w:rPr>
        <w:t xml:space="preserve"> </w:t>
      </w:r>
      <w:r w:rsidRPr="00731DC9">
        <w:rPr>
          <w:rFonts w:eastAsia="Times New Roman" w:cs="Arial"/>
          <w:color w:val="000000"/>
          <w:szCs w:val="24"/>
          <w:lang w:eastAsia="pl-PL"/>
        </w:rPr>
        <w:t xml:space="preserve">w rzece San lub zatoce </w:t>
      </w:r>
      <w:proofErr w:type="spellStart"/>
      <w:r w:rsidRPr="00731DC9">
        <w:rPr>
          <w:rFonts w:eastAsia="Times New Roman" w:cs="Arial"/>
          <w:color w:val="000000"/>
          <w:szCs w:val="24"/>
          <w:lang w:eastAsia="pl-PL"/>
        </w:rPr>
        <w:t>ujęciowej</w:t>
      </w:r>
      <w:proofErr w:type="spellEnd"/>
      <w:r w:rsidRPr="00731DC9">
        <w:rPr>
          <w:rFonts w:eastAsia="Times New Roman" w:cs="Arial"/>
          <w:color w:val="000000"/>
          <w:szCs w:val="24"/>
          <w:lang w:eastAsia="pl-PL"/>
        </w:rPr>
        <w:t xml:space="preserve"> oraz ilości pobieranej wody i odprowadzanych ścieków i będą prowadzone wymagane pomiary i rejestry w sposób obrazujący gospodarowanie wodą. </w:t>
      </w:r>
    </w:p>
    <w:p w14:paraId="2669C4D0" w14:textId="77777777" w:rsidR="00731DC9" w:rsidRPr="00731DC9" w:rsidRDefault="00731DC9" w:rsidP="00731DC9">
      <w:pPr>
        <w:autoSpaceDE w:val="0"/>
        <w:autoSpaceDN w:val="0"/>
        <w:adjustRightInd w:val="0"/>
        <w:spacing w:after="120" w:line="276" w:lineRule="auto"/>
        <w:jc w:val="both"/>
        <w:rPr>
          <w:rFonts w:eastAsia="Times New Roman" w:cs="Arial"/>
          <w:color w:val="000000"/>
          <w:szCs w:val="24"/>
          <w:lang w:eastAsia="pl-PL"/>
        </w:rPr>
      </w:pPr>
      <w:r w:rsidRPr="00731DC9">
        <w:rPr>
          <w:rFonts w:eastAsia="Times New Roman" w:cs="Arial"/>
          <w:b/>
          <w:bCs/>
          <w:color w:val="000000"/>
          <w:szCs w:val="24"/>
          <w:lang w:eastAsia="pl-PL"/>
        </w:rPr>
        <w:t xml:space="preserve">XI.4. </w:t>
      </w:r>
      <w:r w:rsidRPr="00731DC9">
        <w:rPr>
          <w:rFonts w:eastAsia="Times New Roman" w:cs="Arial"/>
          <w:color w:val="000000"/>
          <w:szCs w:val="24"/>
          <w:lang w:eastAsia="pl-PL"/>
        </w:rPr>
        <w:t xml:space="preserve">Na bieżąco będzie dokonywana weryfikacja danych i dokumentów dotyczących gospodarowania wodą. </w:t>
      </w:r>
    </w:p>
    <w:p w14:paraId="42B016C9" w14:textId="0A7D663B" w:rsidR="00731DC9" w:rsidRPr="00731DC9" w:rsidRDefault="00731DC9" w:rsidP="00731DC9">
      <w:pPr>
        <w:autoSpaceDE w:val="0"/>
        <w:autoSpaceDN w:val="0"/>
        <w:adjustRightInd w:val="0"/>
        <w:spacing w:after="120" w:line="276" w:lineRule="auto"/>
        <w:jc w:val="both"/>
        <w:rPr>
          <w:rFonts w:eastAsia="Times New Roman" w:cs="Arial"/>
          <w:color w:val="000000"/>
          <w:szCs w:val="24"/>
          <w:lang w:eastAsia="pl-PL"/>
        </w:rPr>
      </w:pPr>
      <w:r w:rsidRPr="00731DC9">
        <w:rPr>
          <w:rFonts w:eastAsia="Times New Roman" w:cs="Arial"/>
          <w:b/>
          <w:bCs/>
          <w:color w:val="000000"/>
          <w:szCs w:val="24"/>
          <w:lang w:eastAsia="pl-PL"/>
        </w:rPr>
        <w:t xml:space="preserve">XI.5. </w:t>
      </w:r>
      <w:r w:rsidRPr="00731DC9">
        <w:rPr>
          <w:rFonts w:eastAsia="Times New Roman" w:cs="Arial"/>
          <w:color w:val="000000"/>
          <w:szCs w:val="24"/>
          <w:lang w:eastAsia="pl-PL"/>
        </w:rPr>
        <w:t>Prowadzona będzie dokumentacja dotycząca pracy wszystkich urządzeń</w:t>
      </w:r>
      <w:r w:rsidR="00376D34">
        <w:rPr>
          <w:rFonts w:eastAsia="Times New Roman" w:cs="Arial"/>
          <w:color w:val="000000"/>
          <w:szCs w:val="24"/>
          <w:lang w:eastAsia="pl-PL"/>
        </w:rPr>
        <w:t xml:space="preserve"> </w:t>
      </w:r>
      <w:r w:rsidRPr="00731DC9">
        <w:rPr>
          <w:rFonts w:eastAsia="Times New Roman" w:cs="Arial"/>
          <w:color w:val="000000"/>
          <w:szCs w:val="24"/>
          <w:lang w:eastAsia="pl-PL"/>
        </w:rPr>
        <w:t>i obiektów związanych z realizacją poboru wody zgodnie z instrukcją.</w:t>
      </w:r>
    </w:p>
    <w:p w14:paraId="7866F1D6" w14:textId="77777777" w:rsidR="00731DC9" w:rsidRPr="00731DC9" w:rsidRDefault="00731DC9" w:rsidP="00731DC9">
      <w:pPr>
        <w:autoSpaceDE w:val="0"/>
        <w:autoSpaceDN w:val="0"/>
        <w:adjustRightInd w:val="0"/>
        <w:spacing w:after="120" w:line="276" w:lineRule="auto"/>
        <w:jc w:val="both"/>
        <w:rPr>
          <w:rFonts w:eastAsia="Times New Roman" w:cs="Arial"/>
          <w:color w:val="000000"/>
          <w:szCs w:val="24"/>
          <w:lang w:eastAsia="pl-PL"/>
        </w:rPr>
      </w:pPr>
      <w:r w:rsidRPr="00731DC9">
        <w:rPr>
          <w:rFonts w:eastAsia="Times New Roman" w:cs="Arial"/>
          <w:b/>
          <w:bCs/>
          <w:color w:val="000000"/>
          <w:szCs w:val="24"/>
          <w:lang w:eastAsia="pl-PL"/>
        </w:rPr>
        <w:t xml:space="preserve">XI.6. </w:t>
      </w:r>
      <w:r w:rsidRPr="00731DC9">
        <w:rPr>
          <w:rFonts w:eastAsia="Times New Roman" w:cs="Arial"/>
          <w:color w:val="000000"/>
          <w:szCs w:val="24"/>
          <w:lang w:eastAsia="pl-PL"/>
        </w:rPr>
        <w:t>Prowadzony będzie stały monitoring stanu środowiska w zakresie i na zasadach określonych instrukcjami oraz wynikających z warunków niniejszego pozwolenia, okresowo sporządzane stosowne raporty podsumowujące wyniki i zawierające wytyczne, co do dalszego trybu postępowania.</w:t>
      </w:r>
    </w:p>
    <w:p w14:paraId="20589043" w14:textId="77777777" w:rsidR="00731DC9" w:rsidRPr="00731DC9" w:rsidRDefault="00731DC9" w:rsidP="00731DC9">
      <w:pPr>
        <w:autoSpaceDE w:val="0"/>
        <w:autoSpaceDN w:val="0"/>
        <w:adjustRightInd w:val="0"/>
        <w:spacing w:after="0" w:line="276" w:lineRule="auto"/>
        <w:jc w:val="both"/>
        <w:rPr>
          <w:rFonts w:eastAsia="Times New Roman" w:cs="Arial"/>
          <w:color w:val="000000"/>
          <w:szCs w:val="24"/>
          <w:lang w:eastAsia="pl-PL"/>
        </w:rPr>
      </w:pPr>
      <w:r w:rsidRPr="00731DC9">
        <w:rPr>
          <w:rFonts w:eastAsia="Times New Roman" w:cs="Arial"/>
          <w:b/>
          <w:bCs/>
          <w:color w:val="000000"/>
          <w:szCs w:val="24"/>
          <w:lang w:eastAsia="pl-PL"/>
        </w:rPr>
        <w:t xml:space="preserve">XI.7. </w:t>
      </w:r>
      <w:r w:rsidRPr="00731DC9">
        <w:rPr>
          <w:rFonts w:eastAsia="Times New Roman" w:cs="Arial"/>
          <w:color w:val="000000"/>
          <w:szCs w:val="24"/>
          <w:lang w:eastAsia="pl-PL"/>
        </w:rPr>
        <w:t xml:space="preserve">Prowadzone będzie efektywne zużycie wody poprzez: </w:t>
      </w:r>
    </w:p>
    <w:p w14:paraId="00A31503" w14:textId="77777777" w:rsidR="00731DC9" w:rsidRPr="00731DC9" w:rsidRDefault="00731DC9">
      <w:pPr>
        <w:numPr>
          <w:ilvl w:val="0"/>
          <w:numId w:val="28"/>
        </w:numPr>
        <w:autoSpaceDE w:val="0"/>
        <w:autoSpaceDN w:val="0"/>
        <w:adjustRightInd w:val="0"/>
        <w:spacing w:after="0" w:line="276" w:lineRule="auto"/>
        <w:jc w:val="both"/>
        <w:rPr>
          <w:rFonts w:eastAsia="Times New Roman" w:cs="Arial"/>
          <w:color w:val="000000"/>
          <w:szCs w:val="24"/>
          <w:lang w:eastAsia="pl-PL"/>
        </w:rPr>
      </w:pPr>
      <w:r w:rsidRPr="00731DC9">
        <w:rPr>
          <w:rFonts w:eastAsia="Times New Roman" w:cs="Arial"/>
          <w:color w:val="000000"/>
          <w:szCs w:val="24"/>
          <w:lang w:eastAsia="pl-PL"/>
        </w:rPr>
        <w:t xml:space="preserve">prowadzenie monitoringu zużywanej wody, </w:t>
      </w:r>
    </w:p>
    <w:p w14:paraId="0B69D030" w14:textId="77777777" w:rsidR="00731DC9" w:rsidRPr="00731DC9" w:rsidRDefault="00731DC9">
      <w:pPr>
        <w:numPr>
          <w:ilvl w:val="0"/>
          <w:numId w:val="28"/>
        </w:numPr>
        <w:autoSpaceDE w:val="0"/>
        <w:autoSpaceDN w:val="0"/>
        <w:adjustRightInd w:val="0"/>
        <w:spacing w:after="0" w:line="276" w:lineRule="auto"/>
        <w:jc w:val="both"/>
        <w:rPr>
          <w:rFonts w:eastAsia="Times New Roman" w:cs="Arial"/>
          <w:color w:val="000000"/>
          <w:szCs w:val="24"/>
          <w:lang w:eastAsia="pl-PL"/>
        </w:rPr>
      </w:pPr>
      <w:r w:rsidRPr="00731DC9">
        <w:rPr>
          <w:rFonts w:eastAsia="Times New Roman" w:cs="Arial"/>
          <w:color w:val="000000"/>
          <w:szCs w:val="24"/>
          <w:lang w:eastAsia="pl-PL"/>
        </w:rPr>
        <w:t>regularne kontrole sieci wodociągowej pozwalające na szybkie wykrycie ewentualnych nieszczelności.</w:t>
      </w:r>
    </w:p>
    <w:p w14:paraId="75646879" w14:textId="1DD7D2E4" w:rsidR="00731DC9" w:rsidRPr="00731DC9" w:rsidRDefault="00731DC9" w:rsidP="00731DC9">
      <w:pPr>
        <w:autoSpaceDE w:val="0"/>
        <w:autoSpaceDN w:val="0"/>
        <w:adjustRightInd w:val="0"/>
        <w:spacing w:before="120" w:after="0" w:line="276" w:lineRule="auto"/>
        <w:jc w:val="both"/>
        <w:rPr>
          <w:rFonts w:eastAsia="Times New Roman" w:cs="Arial"/>
          <w:color w:val="000000"/>
          <w:szCs w:val="24"/>
          <w:lang w:eastAsia="pl-PL"/>
        </w:rPr>
      </w:pPr>
      <w:r w:rsidRPr="00731DC9">
        <w:rPr>
          <w:rFonts w:eastAsia="Times New Roman" w:cs="Arial"/>
          <w:b/>
          <w:bCs/>
          <w:color w:val="000000"/>
          <w:szCs w:val="24"/>
          <w:lang w:eastAsia="pl-PL"/>
        </w:rPr>
        <w:t xml:space="preserve">XI.8. </w:t>
      </w:r>
      <w:r w:rsidRPr="00731DC9">
        <w:rPr>
          <w:rFonts w:eastAsia="Times New Roman" w:cs="Arial"/>
          <w:color w:val="000000"/>
          <w:szCs w:val="24"/>
          <w:lang w:eastAsia="pl-PL"/>
        </w:rPr>
        <w:t>W przypadku wystąpienia niekontrolowanych wycieków substancji na terenie instalacji należy zabezpieczyć kanalizację oraz odbiorniki przed ich wprowadzeniem do środowiska. Będzie opracowana i przestrzegana instrukcja postępowania</w:t>
      </w:r>
      <w:r w:rsidR="00376D34">
        <w:rPr>
          <w:rFonts w:eastAsia="Times New Roman" w:cs="Arial"/>
          <w:color w:val="000000"/>
          <w:szCs w:val="24"/>
          <w:lang w:eastAsia="pl-PL"/>
        </w:rPr>
        <w:t xml:space="preserve"> </w:t>
      </w:r>
      <w:r w:rsidRPr="00731DC9">
        <w:rPr>
          <w:rFonts w:eastAsia="Times New Roman" w:cs="Arial"/>
          <w:color w:val="000000"/>
          <w:szCs w:val="24"/>
          <w:lang w:eastAsia="pl-PL"/>
        </w:rPr>
        <w:t>w przypadku wystąpienia stanów awaryjnych na terenie instalacji, a w szczególności w przypadku wystąpienia wycieku substancji szkodliwych dla środowiska wodnego tak, aby ograniczyć możliwość wprowadzenia takich substancji do wód lub do ziemi.</w:t>
      </w:r>
    </w:p>
    <w:p w14:paraId="2808E7A7" w14:textId="77777777" w:rsidR="00731DC9" w:rsidRPr="00731DC9" w:rsidRDefault="00731DC9" w:rsidP="00731DC9">
      <w:pPr>
        <w:autoSpaceDE w:val="0"/>
        <w:autoSpaceDN w:val="0"/>
        <w:adjustRightInd w:val="0"/>
        <w:spacing w:before="120" w:after="0" w:line="276" w:lineRule="auto"/>
        <w:jc w:val="both"/>
        <w:rPr>
          <w:rFonts w:eastAsia="Times New Roman" w:cs="Arial"/>
          <w:color w:val="000000"/>
          <w:szCs w:val="24"/>
          <w:lang w:eastAsia="pl-PL"/>
        </w:rPr>
      </w:pPr>
      <w:r w:rsidRPr="00731DC9">
        <w:rPr>
          <w:rFonts w:eastAsia="Times New Roman" w:cs="Arial"/>
          <w:b/>
          <w:bCs/>
          <w:color w:val="000000"/>
          <w:szCs w:val="24"/>
          <w:lang w:eastAsia="pl-PL"/>
        </w:rPr>
        <w:t xml:space="preserve">XI.9. </w:t>
      </w:r>
      <w:r w:rsidRPr="00731DC9">
        <w:rPr>
          <w:rFonts w:eastAsia="Times New Roman" w:cs="Arial"/>
          <w:color w:val="000000"/>
          <w:szCs w:val="24"/>
          <w:lang w:eastAsia="pl-PL"/>
        </w:rPr>
        <w:t xml:space="preserve">W instalacji funkcjonował będzie otwarty obieg wód </w:t>
      </w:r>
      <w:proofErr w:type="spellStart"/>
      <w:r w:rsidRPr="00731DC9">
        <w:rPr>
          <w:rFonts w:eastAsia="Times New Roman" w:cs="Arial"/>
          <w:color w:val="000000"/>
          <w:szCs w:val="24"/>
          <w:lang w:eastAsia="pl-PL"/>
        </w:rPr>
        <w:t>pochłodniczych</w:t>
      </w:r>
      <w:proofErr w:type="spellEnd"/>
      <w:r w:rsidRPr="00731DC9">
        <w:rPr>
          <w:rFonts w:eastAsia="Times New Roman" w:cs="Arial"/>
          <w:color w:val="000000"/>
          <w:szCs w:val="24"/>
          <w:lang w:eastAsia="pl-PL"/>
        </w:rPr>
        <w:t xml:space="preserve">. Wody </w:t>
      </w:r>
      <w:proofErr w:type="spellStart"/>
      <w:r w:rsidRPr="00731DC9">
        <w:rPr>
          <w:rFonts w:eastAsia="Times New Roman" w:cs="Arial"/>
          <w:color w:val="000000"/>
          <w:szCs w:val="24"/>
          <w:lang w:eastAsia="pl-PL"/>
        </w:rPr>
        <w:t>pochłodnicze</w:t>
      </w:r>
      <w:proofErr w:type="spellEnd"/>
      <w:r w:rsidRPr="00731DC9">
        <w:rPr>
          <w:rFonts w:eastAsia="Times New Roman" w:cs="Arial"/>
          <w:color w:val="000000"/>
          <w:szCs w:val="24"/>
          <w:lang w:eastAsia="pl-PL"/>
        </w:rPr>
        <w:t xml:space="preserve"> przekazywane będą do kanału zrzutowego Elektrociepłowni Stalowa Wola S.A.</w:t>
      </w:r>
    </w:p>
    <w:p w14:paraId="78ABACEF" w14:textId="4AE63663" w:rsidR="00731DC9" w:rsidRPr="00731DC9" w:rsidRDefault="00731DC9" w:rsidP="00731DC9">
      <w:pPr>
        <w:autoSpaceDE w:val="0"/>
        <w:autoSpaceDN w:val="0"/>
        <w:adjustRightInd w:val="0"/>
        <w:spacing w:before="120" w:after="0" w:line="276" w:lineRule="auto"/>
        <w:jc w:val="both"/>
        <w:rPr>
          <w:rFonts w:eastAsia="Times New Roman" w:cs="Arial"/>
          <w:color w:val="000000"/>
          <w:szCs w:val="24"/>
          <w:lang w:eastAsia="pl-PL"/>
        </w:rPr>
      </w:pPr>
      <w:r w:rsidRPr="00731DC9">
        <w:rPr>
          <w:rFonts w:eastAsia="Times New Roman" w:cs="Arial"/>
          <w:b/>
          <w:bCs/>
          <w:color w:val="000000"/>
          <w:szCs w:val="24"/>
          <w:lang w:eastAsia="pl-PL"/>
        </w:rPr>
        <w:t xml:space="preserve">XI.10. </w:t>
      </w:r>
      <w:r w:rsidRPr="00731DC9">
        <w:rPr>
          <w:rFonts w:eastAsia="Times New Roman" w:cs="Arial"/>
          <w:color w:val="000000"/>
          <w:szCs w:val="24"/>
          <w:lang w:eastAsia="pl-PL"/>
        </w:rPr>
        <w:t>W instalacji funkcjonował będzie zamknięty obieg wody wykorzystywanej</w:t>
      </w:r>
      <w:r w:rsidR="00376D34">
        <w:rPr>
          <w:rFonts w:eastAsia="Times New Roman" w:cs="Arial"/>
          <w:color w:val="000000"/>
          <w:szCs w:val="24"/>
          <w:lang w:eastAsia="pl-PL"/>
        </w:rPr>
        <w:t xml:space="preserve"> </w:t>
      </w:r>
      <w:r w:rsidRPr="00731DC9">
        <w:rPr>
          <w:rFonts w:eastAsia="Times New Roman" w:cs="Arial"/>
          <w:color w:val="000000"/>
          <w:szCs w:val="24"/>
          <w:lang w:eastAsia="pl-PL"/>
        </w:rPr>
        <w:t>w instalacji do hydrotransportu popiołu i żużla do poszczególnych kwater</w:t>
      </w:r>
      <w:r w:rsidR="00376D34">
        <w:rPr>
          <w:rFonts w:eastAsia="Times New Roman" w:cs="Arial"/>
          <w:color w:val="000000"/>
          <w:szCs w:val="24"/>
          <w:lang w:eastAsia="pl-PL"/>
        </w:rPr>
        <w:t xml:space="preserve"> </w:t>
      </w:r>
      <w:r w:rsidRPr="00731DC9">
        <w:rPr>
          <w:rFonts w:eastAsia="Times New Roman" w:cs="Arial"/>
          <w:color w:val="000000"/>
          <w:szCs w:val="24"/>
          <w:lang w:eastAsia="pl-PL"/>
        </w:rPr>
        <w:t>ZB. „JELNIA”. Woda ta ujmowana będzie przez studnie przelewowe w kwaterach,</w:t>
      </w:r>
      <w:r w:rsidR="00376D34">
        <w:rPr>
          <w:rFonts w:eastAsia="Times New Roman" w:cs="Arial"/>
          <w:color w:val="000000"/>
          <w:szCs w:val="24"/>
          <w:lang w:eastAsia="pl-PL"/>
        </w:rPr>
        <w:t xml:space="preserve"> </w:t>
      </w:r>
      <w:r w:rsidRPr="00731DC9">
        <w:rPr>
          <w:rFonts w:eastAsia="Times New Roman" w:cs="Arial"/>
          <w:color w:val="000000"/>
          <w:szCs w:val="24"/>
          <w:lang w:eastAsia="pl-PL"/>
        </w:rPr>
        <w:t>a następnie z powrotem przesyłana do Elektrowni.</w:t>
      </w:r>
    </w:p>
    <w:p w14:paraId="6D1640A9" w14:textId="77777777" w:rsidR="00731DC9" w:rsidRPr="00731DC9" w:rsidRDefault="00731DC9" w:rsidP="00731DC9">
      <w:pPr>
        <w:autoSpaceDE w:val="0"/>
        <w:autoSpaceDN w:val="0"/>
        <w:adjustRightInd w:val="0"/>
        <w:spacing w:before="120" w:after="0" w:line="276" w:lineRule="auto"/>
        <w:jc w:val="both"/>
        <w:rPr>
          <w:rFonts w:eastAsia="Times New Roman" w:cs="Arial"/>
          <w:color w:val="000000"/>
          <w:szCs w:val="24"/>
          <w:lang w:eastAsia="pl-PL"/>
        </w:rPr>
      </w:pPr>
      <w:r w:rsidRPr="00731DC9">
        <w:rPr>
          <w:rFonts w:eastAsia="Times New Roman" w:cs="Arial"/>
          <w:b/>
          <w:bCs/>
          <w:color w:val="000000"/>
          <w:szCs w:val="24"/>
          <w:lang w:eastAsia="pl-PL"/>
        </w:rPr>
        <w:t xml:space="preserve">XI.11. </w:t>
      </w:r>
      <w:r w:rsidRPr="00731DC9">
        <w:rPr>
          <w:rFonts w:eastAsia="Times New Roman" w:cs="Arial"/>
          <w:color w:val="000000"/>
          <w:szCs w:val="24"/>
          <w:lang w:eastAsia="pl-PL"/>
        </w:rPr>
        <w:t>Wszystkie urządzenia objęte niniejszą decyzją będą utrzymywane we właściwym stanie technicznym i eksploatowane prawidłowo, zgodnie z ich instrukcjami techniczno-ruchowymi.</w:t>
      </w:r>
    </w:p>
    <w:p w14:paraId="7B11B239" w14:textId="20B873A7" w:rsidR="00731DC9" w:rsidRPr="00376D34" w:rsidRDefault="00731DC9" w:rsidP="00731DC9">
      <w:pPr>
        <w:spacing w:before="120" w:after="0" w:line="276" w:lineRule="auto"/>
        <w:jc w:val="both"/>
        <w:rPr>
          <w:rFonts w:eastAsia="Times New Roman" w:cs="Arial"/>
          <w:szCs w:val="24"/>
          <w:lang w:eastAsia="pl-PL"/>
        </w:rPr>
      </w:pPr>
      <w:r w:rsidRPr="00731DC9">
        <w:rPr>
          <w:rFonts w:eastAsia="Times New Roman" w:cs="Arial"/>
          <w:b/>
          <w:bCs/>
          <w:szCs w:val="24"/>
          <w:lang w:eastAsia="pl-PL"/>
        </w:rPr>
        <w:t xml:space="preserve">XI.12. </w:t>
      </w:r>
      <w:r w:rsidRPr="00731DC9">
        <w:rPr>
          <w:rFonts w:eastAsia="Times New Roman" w:cs="Arial"/>
          <w:szCs w:val="24"/>
          <w:lang w:eastAsia="pl-PL"/>
        </w:rPr>
        <w:t>Wszystkie urządzenia związane z monitoringiem procesu technologicznego będą w pełni sprawne, umożliwiające prawidłowe wykonywanie pomiarów oraz zapewniające zachowanie wymogów BHP.</w:t>
      </w:r>
    </w:p>
    <w:p w14:paraId="70EF36EE" w14:textId="77777777" w:rsidR="00731DC9" w:rsidRPr="00731DC9" w:rsidRDefault="00731DC9" w:rsidP="00731DC9">
      <w:pPr>
        <w:spacing w:before="120" w:after="0" w:line="276" w:lineRule="auto"/>
        <w:jc w:val="both"/>
        <w:rPr>
          <w:rFonts w:eastAsia="Times New Roman" w:cs="Arial"/>
          <w:szCs w:val="24"/>
          <w:lang w:eastAsia="pl-PL"/>
        </w:rPr>
      </w:pPr>
      <w:r w:rsidRPr="00731DC9">
        <w:rPr>
          <w:rFonts w:eastAsia="Times New Roman" w:cs="Arial"/>
          <w:b/>
          <w:szCs w:val="24"/>
          <w:lang w:eastAsia="pl-PL"/>
        </w:rPr>
        <w:t>XI.13.</w:t>
      </w:r>
      <w:r w:rsidRPr="00731DC9">
        <w:rPr>
          <w:rFonts w:eastAsia="Times New Roman" w:cs="Arial"/>
          <w:szCs w:val="24"/>
          <w:lang w:eastAsia="pl-PL"/>
        </w:rPr>
        <w:t xml:space="preserve"> Prowadzona będzie stała kontrola zużycia energii.</w:t>
      </w:r>
    </w:p>
    <w:p w14:paraId="43FF07AE" w14:textId="7CC15A77" w:rsidR="00731DC9" w:rsidRPr="00376D34" w:rsidRDefault="00731DC9" w:rsidP="00376D34">
      <w:pPr>
        <w:spacing w:before="120" w:after="0" w:line="276" w:lineRule="auto"/>
        <w:jc w:val="both"/>
        <w:rPr>
          <w:rFonts w:eastAsia="Times New Roman" w:cs="Arial"/>
          <w:szCs w:val="24"/>
          <w:lang w:eastAsia="pl-PL"/>
        </w:rPr>
      </w:pPr>
      <w:r w:rsidRPr="00731DC9">
        <w:rPr>
          <w:rFonts w:eastAsia="Times New Roman" w:cs="Arial"/>
          <w:b/>
          <w:szCs w:val="24"/>
          <w:lang w:eastAsia="pl-PL"/>
        </w:rPr>
        <w:t>XI.14.</w:t>
      </w:r>
      <w:r w:rsidRPr="00731DC9">
        <w:rPr>
          <w:rFonts w:eastAsia="Times New Roman" w:cs="Arial"/>
          <w:szCs w:val="24"/>
          <w:lang w:eastAsia="pl-PL"/>
        </w:rPr>
        <w:t xml:space="preserve"> Prowadzone będą okresowe kontrole sprawności, kontrole techniczne wszystkich urządzeń wchodzących w skład instalacji.”</w:t>
      </w:r>
    </w:p>
    <w:p w14:paraId="29D67547" w14:textId="77777777" w:rsidR="00731DC9" w:rsidRPr="00731DC9" w:rsidRDefault="00731DC9" w:rsidP="00731DC9">
      <w:pPr>
        <w:autoSpaceDE w:val="0"/>
        <w:autoSpaceDN w:val="0"/>
        <w:adjustRightInd w:val="0"/>
        <w:spacing w:before="120" w:after="0" w:line="276" w:lineRule="auto"/>
        <w:jc w:val="both"/>
        <w:rPr>
          <w:rFonts w:eastAsia="Times New Roman" w:cs="Arial"/>
          <w:color w:val="000000"/>
          <w:szCs w:val="24"/>
          <w:lang w:eastAsia="pl-PL"/>
        </w:rPr>
      </w:pPr>
      <w:r w:rsidRPr="00731DC9">
        <w:rPr>
          <w:rFonts w:eastAsia="Times New Roman" w:cs="Arial"/>
          <w:b/>
          <w:bCs/>
          <w:color w:val="000000"/>
          <w:szCs w:val="24"/>
          <w:lang w:eastAsia="pl-PL"/>
        </w:rPr>
        <w:t xml:space="preserve">XII. </w:t>
      </w:r>
      <w:r w:rsidRPr="00731DC9">
        <w:rPr>
          <w:rFonts w:eastAsia="Times New Roman" w:cs="Arial"/>
          <w:b/>
          <w:bCs/>
          <w:color w:val="000000"/>
          <w:szCs w:val="24"/>
          <w:u w:val="single"/>
          <w:lang w:eastAsia="pl-PL"/>
        </w:rPr>
        <w:t>Sposoby postępowania w przypadku zakończenia eksploatacji instalacji</w:t>
      </w:r>
      <w:r w:rsidRPr="00731DC9">
        <w:rPr>
          <w:rFonts w:eastAsia="Times New Roman" w:cs="Arial"/>
          <w:b/>
          <w:bCs/>
          <w:color w:val="000000"/>
          <w:szCs w:val="24"/>
          <w:lang w:eastAsia="pl-PL"/>
        </w:rPr>
        <w:t xml:space="preserve"> </w:t>
      </w:r>
    </w:p>
    <w:p w14:paraId="235E012E" w14:textId="77777777" w:rsidR="00731DC9" w:rsidRPr="00731DC9" w:rsidRDefault="00731DC9" w:rsidP="00731DC9">
      <w:pPr>
        <w:autoSpaceDE w:val="0"/>
        <w:autoSpaceDN w:val="0"/>
        <w:adjustRightInd w:val="0"/>
        <w:spacing w:before="120" w:after="0" w:line="276" w:lineRule="auto"/>
        <w:jc w:val="both"/>
        <w:rPr>
          <w:rFonts w:eastAsia="Times New Roman" w:cs="Arial"/>
          <w:color w:val="000000"/>
          <w:szCs w:val="24"/>
          <w:lang w:eastAsia="pl-PL"/>
        </w:rPr>
      </w:pPr>
      <w:r w:rsidRPr="00731DC9">
        <w:rPr>
          <w:rFonts w:eastAsia="Times New Roman" w:cs="Arial"/>
          <w:color w:val="000000"/>
          <w:szCs w:val="24"/>
          <w:lang w:eastAsia="pl-PL"/>
        </w:rPr>
        <w:t xml:space="preserve">W przypadku zakończenia eksploatacji, należy opróżnić i wyczyścić wszystkie urządzenia technologiczne, a następnie zdemontować i zlikwidować wszystkie obiekty i urządzenia zgodnie z wymogami wynikającymi z przepisów budowlanych. </w:t>
      </w:r>
    </w:p>
    <w:p w14:paraId="68601A20" w14:textId="77777777" w:rsidR="00731DC9" w:rsidRPr="00731DC9" w:rsidRDefault="00731DC9" w:rsidP="00731DC9">
      <w:pPr>
        <w:autoSpaceDE w:val="0"/>
        <w:autoSpaceDN w:val="0"/>
        <w:adjustRightInd w:val="0"/>
        <w:spacing w:before="240" w:after="120" w:line="276" w:lineRule="auto"/>
        <w:rPr>
          <w:rFonts w:eastAsia="Times New Roman" w:cs="Arial"/>
          <w:color w:val="000000"/>
          <w:szCs w:val="24"/>
          <w:lang w:eastAsia="pl-PL"/>
        </w:rPr>
      </w:pPr>
      <w:r w:rsidRPr="00731DC9">
        <w:rPr>
          <w:rFonts w:eastAsia="Times New Roman" w:cs="Arial"/>
          <w:b/>
          <w:bCs/>
          <w:color w:val="000000"/>
          <w:szCs w:val="24"/>
          <w:lang w:eastAsia="pl-PL"/>
        </w:rPr>
        <w:t xml:space="preserve">XIII. </w:t>
      </w:r>
      <w:r w:rsidRPr="00731DC9">
        <w:rPr>
          <w:rFonts w:eastAsia="Times New Roman" w:cs="Arial"/>
          <w:b/>
          <w:bCs/>
          <w:color w:val="000000"/>
          <w:szCs w:val="24"/>
          <w:u w:val="single"/>
          <w:lang w:eastAsia="pl-PL"/>
        </w:rPr>
        <w:t>Ustalam dodatkowe wymagania</w:t>
      </w:r>
    </w:p>
    <w:p w14:paraId="49D7245A" w14:textId="77777777" w:rsidR="00731DC9" w:rsidRPr="00731DC9" w:rsidRDefault="00731DC9" w:rsidP="00731DC9">
      <w:pPr>
        <w:autoSpaceDE w:val="0"/>
        <w:autoSpaceDN w:val="0"/>
        <w:adjustRightInd w:val="0"/>
        <w:spacing w:before="120" w:after="0" w:line="276" w:lineRule="auto"/>
        <w:jc w:val="both"/>
        <w:rPr>
          <w:rFonts w:eastAsia="Times New Roman" w:cs="Arial"/>
          <w:color w:val="000000"/>
          <w:szCs w:val="24"/>
          <w:lang w:eastAsia="pl-PL"/>
        </w:rPr>
      </w:pPr>
      <w:r w:rsidRPr="00731DC9">
        <w:rPr>
          <w:rFonts w:eastAsia="Times New Roman" w:cs="Arial"/>
          <w:b/>
          <w:bCs/>
          <w:color w:val="000000"/>
          <w:szCs w:val="24"/>
          <w:lang w:eastAsia="pl-PL"/>
        </w:rPr>
        <w:t xml:space="preserve">XIII.1. </w:t>
      </w:r>
      <w:r w:rsidRPr="00731DC9">
        <w:rPr>
          <w:rFonts w:eastAsia="Times New Roman" w:cs="Arial"/>
          <w:color w:val="000000"/>
          <w:szCs w:val="24"/>
          <w:lang w:eastAsia="pl-PL"/>
        </w:rPr>
        <w:t>Opracowane wyniki pomiarów wykonywanych w związku z realizacją obowiązków określonych w punktach VII.2., VII.3., VII.4.2,, VII.5.1. i VIII należy przedkładać Marszałkowi Województwa Podkarpackiego oraz Podkarpackiemu Wojewódzkiemu Inspektorowi Ochrony Środowiska w Rzeszowie niezwłocznie, nie później niż 30 dni od daty ich wykonania.</w:t>
      </w:r>
    </w:p>
    <w:p w14:paraId="0820F981" w14:textId="5F39A136" w:rsidR="00731DC9" w:rsidRPr="00731DC9" w:rsidRDefault="00731DC9" w:rsidP="00731DC9">
      <w:pPr>
        <w:autoSpaceDE w:val="0"/>
        <w:autoSpaceDN w:val="0"/>
        <w:adjustRightInd w:val="0"/>
        <w:spacing w:before="120" w:after="0" w:line="276" w:lineRule="auto"/>
        <w:jc w:val="both"/>
        <w:rPr>
          <w:rFonts w:eastAsia="Times New Roman" w:cs="Arial"/>
          <w:szCs w:val="24"/>
          <w:lang w:eastAsia="pl-PL"/>
        </w:rPr>
      </w:pPr>
      <w:r w:rsidRPr="00731DC9">
        <w:rPr>
          <w:rFonts w:eastAsia="Times New Roman" w:cs="Arial"/>
          <w:b/>
          <w:bCs/>
          <w:szCs w:val="24"/>
          <w:lang w:eastAsia="pl-PL"/>
        </w:rPr>
        <w:t xml:space="preserve">XIII.2. </w:t>
      </w:r>
      <w:r w:rsidRPr="00731DC9">
        <w:rPr>
          <w:rFonts w:eastAsia="Times New Roman" w:cs="Arial"/>
          <w:szCs w:val="24"/>
          <w:lang w:eastAsia="pl-PL"/>
        </w:rPr>
        <w:t>Raport z monitoringu wód podziemnych wymieniony w punkcie VIII. powinien zawierać: zbiorcze zestawienie wyników analiz, porównanie w stosunku do lokalnego tła pierwotnego (hydrogeochemicznego), ocenę trendu przemian chemizmu wód, prezentację wyników zgodną z wymaganiami aktualnie obowiązujących przepisów prawa, wnioski oraz zalecenia.</w:t>
      </w:r>
    </w:p>
    <w:p w14:paraId="74108BCC" w14:textId="77777777" w:rsidR="00731DC9" w:rsidRPr="00731DC9" w:rsidRDefault="00731DC9" w:rsidP="00731DC9">
      <w:pPr>
        <w:spacing w:before="120" w:after="0" w:line="276" w:lineRule="auto"/>
        <w:jc w:val="both"/>
        <w:rPr>
          <w:rFonts w:eastAsia="Times New Roman" w:cs="Arial"/>
          <w:szCs w:val="24"/>
          <w:u w:val="single"/>
          <w:lang w:eastAsia="pl-PL"/>
        </w:rPr>
      </w:pPr>
      <w:r w:rsidRPr="00731DC9">
        <w:rPr>
          <w:rFonts w:eastAsia="Times New Roman" w:cs="Arial"/>
          <w:b/>
          <w:szCs w:val="24"/>
          <w:lang w:eastAsia="pl-PL"/>
        </w:rPr>
        <w:t xml:space="preserve">XIII.A. </w:t>
      </w:r>
      <w:r w:rsidRPr="00731DC9">
        <w:rPr>
          <w:rFonts w:eastAsia="Times New Roman" w:cs="Arial"/>
          <w:b/>
          <w:szCs w:val="24"/>
          <w:u w:val="single"/>
          <w:lang w:eastAsia="pl-PL"/>
        </w:rPr>
        <w:t>Sposób i termin przekazywania organowi właściwemu do wydania pozwolenia i wojewódzkiemu inspektorowi ochrony środowiska informacji pozwalającej na przeprowadzenie oceny zgodności z warunkami określonymi w pozwoleniu</w:t>
      </w:r>
    </w:p>
    <w:p w14:paraId="7D4F0627" w14:textId="50DE7A5A" w:rsidR="00731DC9" w:rsidRPr="00731DC9" w:rsidRDefault="00731DC9" w:rsidP="0068782A">
      <w:pPr>
        <w:spacing w:before="120" w:after="0" w:line="276" w:lineRule="auto"/>
        <w:jc w:val="both"/>
        <w:rPr>
          <w:rFonts w:eastAsia="Times New Roman" w:cs="Arial"/>
          <w:szCs w:val="24"/>
          <w:lang w:eastAsia="pl-PL"/>
        </w:rPr>
      </w:pPr>
      <w:r w:rsidRPr="00731DC9">
        <w:rPr>
          <w:rFonts w:eastAsia="Times New Roman" w:cs="Arial"/>
          <w:b/>
          <w:szCs w:val="24"/>
          <w:lang w:eastAsia="pl-PL"/>
        </w:rPr>
        <w:t xml:space="preserve">XIII.A.1. </w:t>
      </w:r>
      <w:r w:rsidRPr="00731DC9">
        <w:rPr>
          <w:rFonts w:eastAsia="Times New Roman" w:cs="Arial"/>
          <w:szCs w:val="24"/>
          <w:lang w:eastAsia="pl-PL"/>
        </w:rPr>
        <w:t>Zestawienie roczne przedstawiające ilość emitowanych zanieczyszczeń do powietrza oraz ilości wytworzonych odpadów w instalacji należy przedstawić Marszałkowi Województwa Podkarpackiego i Podkarpackiemu Wojewódzkiemu Inspektorowi Ochrony Środowiska do dnia 31 marca danego roku za rok poprzedni.</w:t>
      </w:r>
    </w:p>
    <w:p w14:paraId="5BABFD4D" w14:textId="5046C01B" w:rsidR="00731DC9" w:rsidRPr="00731DC9" w:rsidRDefault="00731DC9" w:rsidP="0068782A">
      <w:pPr>
        <w:spacing w:before="240" w:after="240" w:line="276" w:lineRule="auto"/>
        <w:jc w:val="both"/>
        <w:rPr>
          <w:rFonts w:eastAsia="Times New Roman" w:cs="Arial"/>
          <w:bCs/>
          <w:szCs w:val="24"/>
          <w:lang w:eastAsia="pl-PL"/>
        </w:rPr>
      </w:pPr>
      <w:r w:rsidRPr="00731DC9">
        <w:rPr>
          <w:rFonts w:eastAsia="Times New Roman" w:cs="Arial"/>
          <w:b/>
          <w:color w:val="000000"/>
          <w:szCs w:val="24"/>
          <w:lang w:eastAsia="pl-PL"/>
        </w:rPr>
        <w:t>XIIIB</w:t>
      </w:r>
      <w:r w:rsidRPr="00731DC9">
        <w:rPr>
          <w:rFonts w:eastAsia="Times New Roman" w:cs="Arial"/>
          <w:b/>
          <w:bCs/>
          <w:szCs w:val="24"/>
          <w:lang w:eastAsia="pl-PL"/>
        </w:rPr>
        <w:t xml:space="preserve">. </w:t>
      </w:r>
      <w:r w:rsidRPr="00731DC9">
        <w:rPr>
          <w:rFonts w:eastAsia="Times New Roman" w:cs="Arial"/>
          <w:b/>
          <w:bCs/>
          <w:szCs w:val="24"/>
          <w:u w:val="single"/>
          <w:lang w:eastAsia="pl-PL"/>
        </w:rPr>
        <w:t>Zatwierdzam „Instrukcję gospodarowania wodą</w:t>
      </w:r>
      <w:r w:rsidRPr="00731DC9">
        <w:rPr>
          <w:rFonts w:eastAsia="Times New Roman" w:cs="Arial"/>
          <w:bCs/>
          <w:szCs w:val="24"/>
          <w:lang w:eastAsia="pl-PL"/>
        </w:rPr>
        <w:t xml:space="preserve"> na zależne od siebie korzystanie z wód rzeki San w km 30+100 w m. Stalowa Wola” wykonaną</w:t>
      </w:r>
      <w:r w:rsidR="00376D34">
        <w:rPr>
          <w:rFonts w:eastAsia="Times New Roman" w:cs="Arial"/>
          <w:bCs/>
          <w:szCs w:val="24"/>
          <w:lang w:eastAsia="pl-PL"/>
        </w:rPr>
        <w:t xml:space="preserve"> </w:t>
      </w:r>
      <w:r w:rsidRPr="00731DC9">
        <w:rPr>
          <w:rFonts w:eastAsia="Times New Roman" w:cs="Arial"/>
          <w:bCs/>
          <w:szCs w:val="24"/>
          <w:lang w:eastAsia="pl-PL"/>
        </w:rPr>
        <w:t>w sierpniu 2015r., stanowiącą załącznik nr 1 do niniejszej decyzji.</w:t>
      </w:r>
    </w:p>
    <w:p w14:paraId="764E4FC0" w14:textId="66374B9A" w:rsidR="00731DC9" w:rsidRPr="00376D34" w:rsidRDefault="00731DC9" w:rsidP="0068782A">
      <w:pPr>
        <w:spacing w:before="240" w:after="240" w:line="276" w:lineRule="auto"/>
        <w:jc w:val="both"/>
        <w:rPr>
          <w:rFonts w:eastAsia="Times New Roman" w:cs="Arial"/>
          <w:bCs/>
          <w:szCs w:val="24"/>
          <w:lang w:eastAsia="pl-PL"/>
        </w:rPr>
      </w:pPr>
      <w:r w:rsidRPr="00731DC9">
        <w:rPr>
          <w:rFonts w:eastAsia="Times New Roman" w:cs="Arial"/>
          <w:b/>
          <w:color w:val="000000"/>
          <w:szCs w:val="24"/>
          <w:lang w:eastAsia="pl-PL"/>
        </w:rPr>
        <w:t>XIIIB.1</w:t>
      </w:r>
      <w:r w:rsidRPr="00731DC9">
        <w:rPr>
          <w:rFonts w:eastAsia="Times New Roman" w:cs="Arial"/>
          <w:b/>
          <w:bCs/>
          <w:szCs w:val="24"/>
          <w:lang w:eastAsia="pl-PL"/>
        </w:rPr>
        <w:t xml:space="preserve">. </w:t>
      </w:r>
      <w:r w:rsidRPr="00731DC9">
        <w:rPr>
          <w:rFonts w:eastAsia="Times New Roman" w:cs="Arial"/>
          <w:szCs w:val="24"/>
          <w:lang w:eastAsia="pl-PL"/>
        </w:rPr>
        <w:t>Obowiązki wynikające z</w:t>
      </w:r>
      <w:r w:rsidRPr="00731DC9">
        <w:rPr>
          <w:rFonts w:eastAsia="Times New Roman" w:cs="Arial"/>
          <w:b/>
          <w:bCs/>
          <w:szCs w:val="24"/>
          <w:lang w:eastAsia="pl-PL"/>
        </w:rPr>
        <w:t xml:space="preserve"> </w:t>
      </w:r>
      <w:r w:rsidRPr="00731DC9">
        <w:rPr>
          <w:rFonts w:eastAsia="Times New Roman" w:cs="Arial"/>
          <w:szCs w:val="24"/>
          <w:lang w:eastAsia="pl-PL"/>
        </w:rPr>
        <w:t>zatwierdzonej „Instrukcji gospodarowania wodą</w:t>
      </w:r>
      <w:r w:rsidR="00376D34">
        <w:rPr>
          <w:rFonts w:eastAsia="Times New Roman" w:cs="Arial"/>
          <w:bCs/>
          <w:szCs w:val="24"/>
          <w:lang w:eastAsia="pl-PL"/>
        </w:rPr>
        <w:t xml:space="preserve"> </w:t>
      </w:r>
      <w:r w:rsidRPr="00731DC9">
        <w:rPr>
          <w:rFonts w:eastAsia="Times New Roman" w:cs="Arial"/>
          <w:bCs/>
          <w:szCs w:val="24"/>
          <w:lang w:eastAsia="pl-PL"/>
        </w:rPr>
        <w:t>na zależne od siebie korzystanie z wód rzeki San w km 30+100 w m. Stalowa Wola” realizowane będą przez Elektrociepłownię Stalowa Wola S.A., jako zakład bezpośrednio odpowiedzialny za gospodarowanie wodą.”</w:t>
      </w:r>
    </w:p>
    <w:p w14:paraId="52BE2B20" w14:textId="725C4608" w:rsidR="00731DC9" w:rsidRPr="00376D34" w:rsidRDefault="00731DC9" w:rsidP="00376D34">
      <w:pPr>
        <w:spacing w:before="240" w:after="240" w:line="276" w:lineRule="auto"/>
        <w:jc w:val="both"/>
        <w:rPr>
          <w:rFonts w:eastAsia="Times New Roman" w:cs="Arial"/>
          <w:bCs/>
          <w:szCs w:val="24"/>
          <w:lang w:eastAsia="pl-PL"/>
        </w:rPr>
      </w:pPr>
      <w:r w:rsidRPr="00731DC9">
        <w:rPr>
          <w:rFonts w:eastAsia="Times New Roman" w:cs="Arial"/>
          <w:b/>
          <w:bCs/>
          <w:szCs w:val="24"/>
          <w:lang w:eastAsia="pl-PL"/>
        </w:rPr>
        <w:t>XIII.C.</w:t>
      </w:r>
      <w:r w:rsidRPr="00731DC9">
        <w:rPr>
          <w:rFonts w:eastAsia="Times New Roman" w:cs="Arial"/>
          <w:bCs/>
          <w:szCs w:val="24"/>
          <w:lang w:eastAsia="pl-PL"/>
        </w:rPr>
        <w:t xml:space="preserve"> </w:t>
      </w:r>
      <w:r w:rsidRPr="00731DC9">
        <w:rPr>
          <w:rFonts w:eastAsia="Times New Roman" w:cs="Arial"/>
          <w:b/>
          <w:bCs/>
          <w:szCs w:val="24"/>
          <w:u w:val="single"/>
          <w:lang w:eastAsia="pl-PL"/>
        </w:rPr>
        <w:t>Warunki przeciwpożarowe</w:t>
      </w:r>
    </w:p>
    <w:p w14:paraId="6489576B" w14:textId="77777777" w:rsidR="00731DC9" w:rsidRPr="00731DC9" w:rsidRDefault="00731DC9" w:rsidP="00731DC9">
      <w:pPr>
        <w:spacing w:after="0" w:line="276" w:lineRule="auto"/>
        <w:jc w:val="both"/>
        <w:rPr>
          <w:rFonts w:eastAsia="Times New Roman" w:cs="Arial"/>
          <w:bCs/>
          <w:szCs w:val="24"/>
          <w:lang w:eastAsia="pl-PL"/>
        </w:rPr>
      </w:pPr>
      <w:r w:rsidRPr="00731DC9">
        <w:rPr>
          <w:rFonts w:eastAsia="Times New Roman" w:cs="Arial"/>
          <w:b/>
          <w:bCs/>
          <w:szCs w:val="24"/>
          <w:lang w:eastAsia="pl-PL"/>
        </w:rPr>
        <w:t>XIII.C.1.</w:t>
      </w:r>
      <w:r w:rsidRPr="00731DC9">
        <w:rPr>
          <w:rFonts w:eastAsia="Times New Roman" w:cs="Arial"/>
          <w:bCs/>
          <w:szCs w:val="24"/>
          <w:lang w:eastAsia="pl-PL"/>
        </w:rPr>
        <w:t xml:space="preserve"> Urządzenia przeciwpożarowe dostosowane będą do wymagań wynikających z przepisów dotyczących ochrony przeciwpożarowej i przyjętego scenariusza rozwoju zdarzeń w czasie pożaru, a w szczególności stosowane będą stałe urządzenia gaśnicze, system sygnalizacji pożarowej, dźwiękowy system ostrzegawczy, instalacja wodociągowa przeciwpożarowa, urządzenia oddymiające, dźwigi dostosowane do potrzeb ekip ratowniczych.</w:t>
      </w:r>
    </w:p>
    <w:p w14:paraId="0086CFA6" w14:textId="238C32F9" w:rsidR="00731DC9" w:rsidRPr="00376D34" w:rsidRDefault="00731DC9" w:rsidP="0068782A">
      <w:pPr>
        <w:spacing w:before="240" w:after="240" w:line="276" w:lineRule="auto"/>
        <w:jc w:val="both"/>
        <w:rPr>
          <w:rFonts w:eastAsia="Times New Roman" w:cs="Arial"/>
          <w:bCs/>
          <w:szCs w:val="24"/>
          <w:lang w:eastAsia="pl-PL"/>
        </w:rPr>
      </w:pPr>
      <w:r w:rsidRPr="00731DC9">
        <w:rPr>
          <w:rFonts w:eastAsia="Times New Roman" w:cs="Arial"/>
          <w:b/>
          <w:bCs/>
          <w:szCs w:val="24"/>
          <w:lang w:eastAsia="pl-PL"/>
        </w:rPr>
        <w:t>XIII.C.2.</w:t>
      </w:r>
      <w:r w:rsidRPr="00731DC9">
        <w:rPr>
          <w:rFonts w:eastAsia="Times New Roman" w:cs="Arial"/>
          <w:bCs/>
          <w:szCs w:val="24"/>
          <w:lang w:eastAsia="pl-PL"/>
        </w:rPr>
        <w:t xml:space="preserve"> W czasie gaszenia pożaru nie należy dopuszczać do przedostawania się zanieczyszczonej wody i środków gaśniczych do systemu kanalizacji.”</w:t>
      </w:r>
    </w:p>
    <w:p w14:paraId="0FE81B29" w14:textId="548C36EC" w:rsidR="00731DC9" w:rsidRPr="00376D34" w:rsidRDefault="00731DC9" w:rsidP="00376D34">
      <w:pPr>
        <w:spacing w:before="240" w:after="240" w:line="23" w:lineRule="atLeast"/>
        <w:ind w:firstLine="567"/>
        <w:jc w:val="both"/>
        <w:rPr>
          <w:rFonts w:eastAsia="Times New Roman" w:cs="Arial"/>
          <w:b/>
          <w:bCs/>
          <w:szCs w:val="24"/>
          <w:lang w:eastAsia="pl-PL"/>
        </w:rPr>
      </w:pPr>
      <w:r w:rsidRPr="00731DC9">
        <w:rPr>
          <w:rFonts w:eastAsia="Times New Roman" w:cs="Arial"/>
          <w:b/>
          <w:bCs/>
          <w:szCs w:val="24"/>
          <w:lang w:eastAsia="pl-PL"/>
        </w:rPr>
        <w:t xml:space="preserve">II. </w:t>
      </w:r>
      <w:r w:rsidRPr="00731DC9">
        <w:rPr>
          <w:rFonts w:eastAsia="Times New Roman" w:cs="Arial"/>
          <w:b/>
          <w:color w:val="000000"/>
          <w:szCs w:val="24"/>
          <w:lang w:eastAsia="pl-PL"/>
        </w:rPr>
        <w:t>Pozostałe warunki decyzji pozostają bez zmian.</w:t>
      </w:r>
      <w:r w:rsidRPr="00731DC9">
        <w:rPr>
          <w:rFonts w:eastAsia="Times New Roman" w:cs="Arial"/>
          <w:b/>
          <w:bCs/>
          <w:szCs w:val="24"/>
          <w:lang w:eastAsia="pl-PL"/>
        </w:rPr>
        <w:t xml:space="preserve"> </w:t>
      </w:r>
    </w:p>
    <w:p w14:paraId="75823683" w14:textId="2223EBFB" w:rsidR="00731DC9" w:rsidRPr="00731DC9" w:rsidRDefault="00731DC9" w:rsidP="00376D34">
      <w:pPr>
        <w:spacing w:before="240" w:after="240" w:line="240" w:lineRule="auto"/>
        <w:jc w:val="center"/>
        <w:rPr>
          <w:rFonts w:eastAsia="Times New Roman" w:cs="Arial"/>
          <w:b/>
          <w:color w:val="000000"/>
          <w:szCs w:val="24"/>
          <w:lang w:eastAsia="x-none"/>
        </w:rPr>
      </w:pPr>
      <w:r w:rsidRPr="00731DC9">
        <w:rPr>
          <w:rFonts w:eastAsia="Times New Roman" w:cs="Arial"/>
          <w:b/>
          <w:color w:val="000000"/>
          <w:szCs w:val="24"/>
          <w:lang w:val="x-none" w:eastAsia="x-none"/>
        </w:rPr>
        <w:t>Uzasadnienie</w:t>
      </w:r>
    </w:p>
    <w:p w14:paraId="1F7247E3" w14:textId="228560AB" w:rsidR="00731DC9" w:rsidRPr="00731DC9" w:rsidRDefault="00731DC9" w:rsidP="00731DC9">
      <w:pPr>
        <w:spacing w:after="0" w:line="276" w:lineRule="auto"/>
        <w:ind w:firstLine="708"/>
        <w:jc w:val="both"/>
        <w:rPr>
          <w:rFonts w:eastAsia="Times New Roman" w:cs="Arial"/>
          <w:color w:val="000000"/>
          <w:szCs w:val="24"/>
          <w:lang w:eastAsia="pl-PL"/>
        </w:rPr>
      </w:pPr>
      <w:r w:rsidRPr="00731DC9">
        <w:rPr>
          <w:rFonts w:eastAsia="Times New Roman" w:cs="Arial"/>
          <w:szCs w:val="24"/>
          <w:lang w:eastAsia="pl-PL"/>
        </w:rPr>
        <w:t xml:space="preserve">Pismem z dnia 27 kwietnia 2022 r., znak: </w:t>
      </w:r>
      <w:proofErr w:type="spellStart"/>
      <w:r w:rsidRPr="00731DC9">
        <w:rPr>
          <w:rFonts w:eastAsia="Times New Roman" w:cs="Arial"/>
          <w:szCs w:val="24"/>
          <w:lang w:eastAsia="pl-PL"/>
        </w:rPr>
        <w:t>ZTW_Sw</w:t>
      </w:r>
      <w:proofErr w:type="spellEnd"/>
      <w:r w:rsidRPr="00731DC9">
        <w:rPr>
          <w:rFonts w:eastAsia="Times New Roman" w:cs="Arial"/>
          <w:szCs w:val="24"/>
          <w:lang w:eastAsia="pl-PL"/>
        </w:rPr>
        <w:t>/276/2022  spółka pn.: TAURON Wytwarzanie S.A., ul. Promienna 51, 43-603 Jaworzno (REGON 276854946, NIP 6321792812) – reprezentowana przez pełnomocnika, wystąpiła z wnioskiem o zmianę</w:t>
      </w:r>
      <w:r w:rsidRPr="00731DC9">
        <w:rPr>
          <w:rFonts w:eastAsia="Times New Roman" w:cs="Arial"/>
          <w:color w:val="000000"/>
          <w:szCs w:val="24"/>
          <w:lang w:eastAsia="pl-PL"/>
        </w:rPr>
        <w:t xml:space="preserve"> decyzji </w:t>
      </w:r>
      <w:r w:rsidRPr="00731DC9">
        <w:rPr>
          <w:rFonts w:eastAsia="Times New Roman" w:cs="Arial"/>
          <w:szCs w:val="24"/>
          <w:lang w:eastAsia="pl-PL"/>
        </w:rPr>
        <w:t xml:space="preserve">Wojewody Podkarpackiego z dnia </w:t>
      </w:r>
      <w:r w:rsidRPr="00731DC9">
        <w:rPr>
          <w:rFonts w:eastAsia="Times New Roman" w:cs="Arial"/>
          <w:color w:val="000000"/>
          <w:szCs w:val="24"/>
          <w:lang w:eastAsia="pl-PL"/>
        </w:rPr>
        <w:t>30 czerwca 2006 r., znak: ŚR.IV-6618/23/05</w:t>
      </w:r>
      <w:r w:rsidRPr="00731DC9">
        <w:rPr>
          <w:rFonts w:eastAsia="Times New Roman" w:cs="Arial"/>
          <w:szCs w:val="24"/>
          <w:lang w:eastAsia="pl-PL"/>
        </w:rPr>
        <w:t xml:space="preserve"> zmienionej decyzjami Marszałka Województwa Podkarpackiego: z dnia 19 marca 2008 r., znak: RŚ.VI-7660-11/1/08, z dnia 8 sierpnia 2008 r., znak: RŚ.VI-7660/11-10/08, z dnia 3 lipca 2009 r., znak: </w:t>
      </w:r>
      <w:r w:rsidRPr="00731DC9">
        <w:rPr>
          <w:rFonts w:eastAsia="Times New Roman" w:cs="Arial"/>
          <w:color w:val="000000"/>
          <w:szCs w:val="24"/>
          <w:lang w:eastAsia="pl-PL"/>
        </w:rPr>
        <w:t xml:space="preserve">RŚ.VI.RD.7660/2-5/09, z dnia 15 lipca 2010 r., znak: </w:t>
      </w:r>
      <w:r w:rsidRPr="00731DC9">
        <w:rPr>
          <w:rFonts w:eastAsia="Times New Roman" w:cs="Arial"/>
          <w:bCs/>
          <w:color w:val="000000"/>
          <w:szCs w:val="24"/>
          <w:lang w:eastAsia="pl-PL"/>
        </w:rPr>
        <w:t xml:space="preserve">RŚ.VI.DW.7660/4-7/10, z dnia 14 czerwca 2011 r., znak: RŚ.VI.DW.7660/4-13/10, z dnia 14 czerwca 2013 r., znak: </w:t>
      </w:r>
      <w:r w:rsidRPr="00731DC9">
        <w:rPr>
          <w:rFonts w:eastAsia="Times New Roman" w:cs="Arial"/>
          <w:color w:val="000000"/>
          <w:szCs w:val="24"/>
          <w:lang w:eastAsia="pl-PL"/>
        </w:rPr>
        <w:t xml:space="preserve">OS-I.7222.35.4.2013.DW, z dnia 30 października 2014 r., znak: </w:t>
      </w:r>
      <w:r w:rsidRPr="00731DC9">
        <w:rPr>
          <w:rFonts w:eastAsia="Times New Roman" w:cs="Arial"/>
          <w:szCs w:val="24"/>
          <w:lang w:eastAsia="pl-PL"/>
        </w:rPr>
        <w:t xml:space="preserve">OS I.7222.34.8.2014.DW, z dnia 26 listopada 2015 r., znak: OS-I.7222.7.4.2015.DW, z dnia 19 grudnia 2016 r., znak: OS-I.7222.50.9.2016.DW, z dnia 29 września 2017 r., znak: OS-I.7222.24.4.2017.DW, z dnia 19 sierpnia 2019 r., znak: OS-I.7222.17.1.2019.MT,z dnia 2 grudnia 2021 r., znak: OS-I.7222.19.8.2021.MH, z dnia 14 lutego 2022 r., znak: OS-I.7222.19.14.2021.MH oraz z dnia 3 marca 2022 r. znak: OS-I.7222.19.13.2021.MH udzielającej TAURON Wytwarzanie S.A., ul. Promienna 51, 43-603 Jaworzno (REGON 276854946, NIP 6321792812) pozwolenia zintegrowanego na prowadzenie instalacji energetycznego spalania paliw o mocy nominalnej powyżej 50 </w:t>
      </w:r>
      <w:proofErr w:type="spellStart"/>
      <w:r w:rsidRPr="00731DC9">
        <w:rPr>
          <w:rFonts w:eastAsia="Times New Roman" w:cs="Arial"/>
          <w:szCs w:val="24"/>
          <w:lang w:eastAsia="pl-PL"/>
        </w:rPr>
        <w:t>MW</w:t>
      </w:r>
      <w:r w:rsidRPr="00731DC9">
        <w:rPr>
          <w:rFonts w:eastAsia="Times New Roman" w:cs="Arial"/>
          <w:szCs w:val="24"/>
          <w:vertAlign w:val="subscript"/>
          <w:lang w:eastAsia="pl-PL"/>
        </w:rPr>
        <w:t>t</w:t>
      </w:r>
      <w:proofErr w:type="spellEnd"/>
      <w:r w:rsidRPr="00731DC9">
        <w:rPr>
          <w:rFonts w:eastAsia="Times New Roman" w:cs="Arial"/>
          <w:szCs w:val="24"/>
          <w:lang w:eastAsia="pl-PL"/>
        </w:rPr>
        <w:t xml:space="preserve"> wraz z urządzeniami pomocniczymi, zlokalizowanej na terenie TAURON Wytwarzanie S.A.</w:t>
      </w:r>
      <w:r w:rsidR="0068782A">
        <w:rPr>
          <w:rFonts w:eastAsia="Times New Roman" w:cs="Arial"/>
          <w:szCs w:val="24"/>
          <w:lang w:eastAsia="pl-PL"/>
        </w:rPr>
        <w:t xml:space="preserve"> </w:t>
      </w:r>
      <w:r w:rsidRPr="00731DC9">
        <w:rPr>
          <w:rFonts w:eastAsia="Times New Roman" w:cs="Arial"/>
          <w:szCs w:val="24"/>
          <w:lang w:eastAsia="pl-PL"/>
        </w:rPr>
        <w:t>Oddział Elektrownia Stalowa Wola, ul. Energetyków 13, 37-450 Stalowa Wola.</w:t>
      </w:r>
    </w:p>
    <w:p w14:paraId="7E3C9286" w14:textId="77777777" w:rsidR="00731DC9" w:rsidRPr="00731DC9" w:rsidRDefault="00731DC9" w:rsidP="00731DC9">
      <w:pPr>
        <w:spacing w:after="0" w:line="276" w:lineRule="auto"/>
        <w:jc w:val="both"/>
        <w:rPr>
          <w:rFonts w:eastAsia="Times New Roman" w:cs="Arial"/>
          <w:bCs/>
          <w:szCs w:val="24"/>
          <w:lang w:eastAsia="pl-PL"/>
        </w:rPr>
      </w:pPr>
      <w:r w:rsidRPr="00731DC9">
        <w:rPr>
          <w:rFonts w:eastAsia="Times New Roman" w:cs="Arial"/>
          <w:bCs/>
          <w:szCs w:val="24"/>
          <w:lang w:eastAsia="pl-PL"/>
        </w:rPr>
        <w:t xml:space="preserve">Do wniosku przedłożono uzupełnienie z dnia 25 maja 2022 r. znak: ZTE/TEO/235/2022/2048 dotyczące braków formalnych. </w:t>
      </w:r>
    </w:p>
    <w:p w14:paraId="74CE0E52" w14:textId="7362BE09" w:rsidR="00731DC9" w:rsidRPr="00731DC9" w:rsidRDefault="00731DC9" w:rsidP="00731DC9">
      <w:pPr>
        <w:spacing w:after="0" w:line="276" w:lineRule="auto"/>
        <w:ind w:firstLine="708"/>
        <w:jc w:val="both"/>
        <w:rPr>
          <w:rFonts w:eastAsia="Times New Roman" w:cs="Arial"/>
          <w:szCs w:val="24"/>
          <w:lang w:eastAsia="pl-PL"/>
        </w:rPr>
      </w:pPr>
      <w:r w:rsidRPr="00731DC9">
        <w:rPr>
          <w:rFonts w:eastAsia="Times New Roman" w:cs="Arial"/>
          <w:szCs w:val="24"/>
          <w:lang w:eastAsia="pl-PL"/>
        </w:rPr>
        <w:t>Wniosek został umieszczony w publicznie dostępnym wykazie danych</w:t>
      </w:r>
      <w:r w:rsidR="0068782A">
        <w:rPr>
          <w:rFonts w:eastAsia="Times New Roman" w:cs="Arial"/>
          <w:szCs w:val="24"/>
          <w:lang w:eastAsia="pl-PL"/>
        </w:rPr>
        <w:t xml:space="preserve"> </w:t>
      </w:r>
      <w:r w:rsidRPr="00731DC9">
        <w:rPr>
          <w:rFonts w:eastAsia="Times New Roman" w:cs="Arial"/>
          <w:szCs w:val="24"/>
          <w:lang w:eastAsia="pl-PL"/>
        </w:rPr>
        <w:t xml:space="preserve">o dokumentach zawierających informacje o środowisku i jego ochronie pod numerem 231/2022. </w:t>
      </w:r>
    </w:p>
    <w:p w14:paraId="20085282" w14:textId="340BFF2B" w:rsidR="00731DC9" w:rsidRPr="00731DC9" w:rsidRDefault="00731DC9" w:rsidP="00731DC9">
      <w:pPr>
        <w:spacing w:after="0" w:line="276" w:lineRule="auto"/>
        <w:ind w:firstLine="708"/>
        <w:jc w:val="both"/>
        <w:rPr>
          <w:rFonts w:eastAsia="Times New Roman" w:cs="Arial"/>
          <w:szCs w:val="24"/>
          <w:lang w:eastAsia="pl-PL"/>
        </w:rPr>
      </w:pPr>
      <w:r w:rsidRPr="00731DC9">
        <w:rPr>
          <w:rFonts w:eastAsia="Times New Roman" w:cs="Arial"/>
          <w:szCs w:val="24"/>
          <w:lang w:eastAsia="pl-PL"/>
        </w:rPr>
        <w:t xml:space="preserve">Przedmiotowa instalacja została zakwalifikowana zgodnie z punktem 1 </w:t>
      </w:r>
      <w:proofErr w:type="spellStart"/>
      <w:r w:rsidRPr="00731DC9">
        <w:rPr>
          <w:rFonts w:eastAsia="Times New Roman" w:cs="Arial"/>
          <w:szCs w:val="24"/>
          <w:lang w:eastAsia="pl-PL"/>
        </w:rPr>
        <w:t>ppkt</w:t>
      </w:r>
      <w:proofErr w:type="spellEnd"/>
      <w:r w:rsidRPr="00731DC9">
        <w:rPr>
          <w:rFonts w:eastAsia="Times New Roman" w:cs="Arial"/>
          <w:szCs w:val="24"/>
          <w:lang w:eastAsia="pl-PL"/>
        </w:rPr>
        <w:t xml:space="preserve"> 1) załącznika do rozporządzenia Ministra Środowiska z dnia 27 sierpnia 2014 r.</w:t>
      </w:r>
      <w:r w:rsidR="0068782A">
        <w:rPr>
          <w:rFonts w:eastAsia="Times New Roman" w:cs="Arial"/>
          <w:szCs w:val="24"/>
          <w:lang w:eastAsia="pl-PL"/>
        </w:rPr>
        <w:t xml:space="preserve"> </w:t>
      </w:r>
      <w:r w:rsidRPr="00731DC9">
        <w:rPr>
          <w:rFonts w:eastAsia="Times New Roman" w:cs="Arial"/>
          <w:szCs w:val="24"/>
          <w:lang w:eastAsia="pl-PL"/>
        </w:rPr>
        <w:t xml:space="preserve">w sprawie rodzajów instalacji mogących powodować znaczne zanieczyszczenie elementów przyrodniczych albo środowiska jako całości (Dz. U. z 2014 r., poz. 1169), jako instalacja do spalania paliw o mocy nominalnej nie mniejszej niż 50 MW. </w:t>
      </w:r>
    </w:p>
    <w:p w14:paraId="7A51FC4C" w14:textId="77777777" w:rsidR="00731DC9" w:rsidRPr="00731DC9" w:rsidRDefault="00731DC9" w:rsidP="00731DC9">
      <w:pPr>
        <w:spacing w:after="0" w:line="276" w:lineRule="auto"/>
        <w:ind w:firstLine="574"/>
        <w:jc w:val="both"/>
        <w:rPr>
          <w:rFonts w:eastAsia="Times New Roman" w:cs="Arial"/>
          <w:szCs w:val="24"/>
          <w:lang w:eastAsia="pl-PL"/>
        </w:rPr>
      </w:pPr>
      <w:r w:rsidRPr="00731DC9">
        <w:rPr>
          <w:rFonts w:eastAsia="Times New Roman" w:cs="Arial"/>
          <w:szCs w:val="24"/>
          <w:lang w:eastAsia="pl-PL"/>
        </w:rPr>
        <w:t>Instalacja zaliczana jest zgodnie z § 2 ust. 1 pkt 3 rozporządzenia Rady Ministrów z dnia 10 września 2019 r. w sprawie przedsięwzięć mogących znacząco oddziaływać na środowisko (Dz. U. z 2019 r., poz. 1839) do przedsięwzięć mogących zawsze znacząco oddziaływać na środowisko. Tym samym zgodnie z art. 378 ust. 2a ustawy Prawo ochrony środowiska organem właściwym do zmiany decyzji jest marszałek województwa.</w:t>
      </w:r>
    </w:p>
    <w:p w14:paraId="3648DCDB" w14:textId="77777777" w:rsidR="00731DC9" w:rsidRPr="00731DC9" w:rsidRDefault="00731DC9" w:rsidP="00731DC9">
      <w:pPr>
        <w:spacing w:after="0" w:line="276" w:lineRule="auto"/>
        <w:ind w:firstLine="574"/>
        <w:jc w:val="both"/>
        <w:rPr>
          <w:rFonts w:eastAsia="Times New Roman" w:cs="Arial"/>
          <w:szCs w:val="24"/>
          <w:lang w:eastAsia="pl-PL"/>
        </w:rPr>
      </w:pPr>
      <w:r w:rsidRPr="00731DC9">
        <w:rPr>
          <w:rFonts w:eastAsia="Times New Roman" w:cs="Arial"/>
          <w:szCs w:val="24"/>
          <w:lang w:eastAsia="pl-PL"/>
        </w:rPr>
        <w:t xml:space="preserve">Prowadzącym instalację IPPC do energetycznego spalania paliw o mocy nominalnej powyżej 50 </w:t>
      </w:r>
      <w:proofErr w:type="spellStart"/>
      <w:r w:rsidRPr="00731DC9">
        <w:rPr>
          <w:rFonts w:eastAsia="Times New Roman" w:cs="Arial"/>
          <w:szCs w:val="24"/>
          <w:lang w:eastAsia="pl-PL"/>
        </w:rPr>
        <w:t>MW</w:t>
      </w:r>
      <w:r w:rsidRPr="00731DC9">
        <w:rPr>
          <w:rFonts w:eastAsia="Times New Roman" w:cs="Arial"/>
          <w:szCs w:val="24"/>
          <w:vertAlign w:val="subscript"/>
          <w:lang w:eastAsia="pl-PL"/>
        </w:rPr>
        <w:t>t</w:t>
      </w:r>
      <w:proofErr w:type="spellEnd"/>
      <w:r w:rsidRPr="00731DC9">
        <w:rPr>
          <w:rFonts w:eastAsia="Times New Roman" w:cs="Arial"/>
          <w:szCs w:val="24"/>
          <w:lang w:eastAsia="pl-PL"/>
        </w:rPr>
        <w:t>, jest TAURON Wytwarzanie S.A.</w:t>
      </w:r>
    </w:p>
    <w:p w14:paraId="4EC48097" w14:textId="4B48F0B5" w:rsidR="00731DC9" w:rsidRPr="00731DC9" w:rsidRDefault="00731DC9" w:rsidP="00731DC9">
      <w:pPr>
        <w:autoSpaceDE w:val="0"/>
        <w:autoSpaceDN w:val="0"/>
        <w:adjustRightInd w:val="0"/>
        <w:spacing w:after="0" w:line="276" w:lineRule="auto"/>
        <w:jc w:val="both"/>
        <w:rPr>
          <w:rFonts w:eastAsia="Times New Roman" w:cs="Arial"/>
          <w:bCs/>
          <w:szCs w:val="24"/>
          <w:lang w:eastAsia="pl-PL"/>
        </w:rPr>
      </w:pPr>
      <w:r w:rsidRPr="00731DC9">
        <w:rPr>
          <w:rFonts w:eastAsia="Times New Roman" w:cs="Arial"/>
          <w:bCs/>
          <w:szCs w:val="24"/>
          <w:lang w:eastAsia="pl-PL"/>
        </w:rPr>
        <w:t xml:space="preserve">Zmiana pozwolenia zintegrowanego wynika z wycofania z eksploatacji w I kwartale 2021 roku kotłów OP-380 (K12 i K13), które zgodnie z art. 146a ustawy </w:t>
      </w:r>
      <w:proofErr w:type="spellStart"/>
      <w:r w:rsidRPr="00731DC9">
        <w:rPr>
          <w:rFonts w:eastAsia="Times New Roman" w:cs="Arial"/>
          <w:bCs/>
          <w:szCs w:val="24"/>
          <w:lang w:eastAsia="pl-PL"/>
        </w:rPr>
        <w:t>Poś</w:t>
      </w:r>
      <w:proofErr w:type="spellEnd"/>
      <w:r w:rsidRPr="00731DC9">
        <w:rPr>
          <w:rFonts w:eastAsia="Times New Roman" w:cs="Arial"/>
          <w:bCs/>
          <w:szCs w:val="24"/>
          <w:lang w:eastAsia="pl-PL"/>
        </w:rPr>
        <w:t xml:space="preserve"> zostały objęte derogacją naturalną, tj.  w okresie od 1 stycznia 2016 r. do 31 grudnia 2023 r. mogły pracować 17 500 godzin (lub do wykorzystania limitu godzin). Ze względu na wykorzystanie ww. limitu kotły zostały wyłączone z eksploatacji oraz wyrejestrowane z Urzędu Dozoru Technicznego. Dla niniejszych kotłów dołączono do wniosku decyzje z dnia 5 marca 2021 r. Urzędu Dozoru Technicznego stwierdzające wygaśnięcie decyzji z dnia 3 listopada 2020 roku zezwalającej na eksploatację urządzenia technicznego kotła parowego o numerze fabrycznym 22214 i numerze ewidencyjnym N2122000663 – kocioł OP-380 K12 oraz z dnia 3 listopada 2020 roku zezwalającej na eksploatację urządzenia technicznego kotła parowego o numerze fabrycznym 22373 i numerze ewidencyjnym N2122000664 – kocioł OP-380 K13.</w:t>
      </w:r>
    </w:p>
    <w:p w14:paraId="26008F90" w14:textId="484732A9" w:rsidR="00731DC9" w:rsidRPr="00731DC9" w:rsidRDefault="00731DC9" w:rsidP="0068782A">
      <w:pPr>
        <w:widowControl w:val="0"/>
        <w:adjustRightInd w:val="0"/>
        <w:spacing w:after="0" w:line="276" w:lineRule="auto"/>
        <w:ind w:firstLine="708"/>
        <w:jc w:val="both"/>
        <w:textAlignment w:val="baseline"/>
        <w:rPr>
          <w:rFonts w:eastAsia="Times New Roman" w:cs="Arial"/>
          <w:szCs w:val="24"/>
          <w:lang w:eastAsia="pl-PL"/>
        </w:rPr>
      </w:pPr>
      <w:r w:rsidRPr="00731DC9">
        <w:rPr>
          <w:rFonts w:eastAsia="Times New Roman" w:cs="Arial"/>
          <w:szCs w:val="24"/>
          <w:lang w:eastAsia="pl-PL"/>
        </w:rPr>
        <w:t>Zgodnie z art. 10 § 1 Kpa organ zapewnił stronie czynny udział w każdym stadium postępowania, a przed wydaniem decyzji umożliwił wypowiedzenie się co do zebranych materiałów.</w:t>
      </w:r>
    </w:p>
    <w:p w14:paraId="0026124C" w14:textId="3F1979FD" w:rsidR="00731DC9" w:rsidRPr="00731DC9" w:rsidRDefault="00731DC9" w:rsidP="0068782A">
      <w:pPr>
        <w:widowControl w:val="0"/>
        <w:adjustRightInd w:val="0"/>
        <w:spacing w:after="0" w:line="276" w:lineRule="auto"/>
        <w:ind w:firstLine="708"/>
        <w:jc w:val="both"/>
        <w:textAlignment w:val="baseline"/>
        <w:rPr>
          <w:rFonts w:eastAsia="Times New Roman" w:cs="Arial"/>
          <w:szCs w:val="24"/>
          <w:lang w:eastAsia="pl-PL"/>
        </w:rPr>
      </w:pPr>
      <w:r w:rsidRPr="00731DC9">
        <w:rPr>
          <w:rFonts w:eastAsia="Times New Roman" w:cs="Arial"/>
          <w:szCs w:val="24"/>
          <w:lang w:eastAsia="pl-PL"/>
        </w:rPr>
        <w:t>Wprowadzone zmiany obowiązującego pozwolenia zintegrowanego nie zmieniają ustaleń dotyczących spełnienia wymogów wynikających z najlepszych dostępnych technik. Zachowane są również standardy jakości środowiska.</w:t>
      </w:r>
    </w:p>
    <w:p w14:paraId="43018D29" w14:textId="2534F72F" w:rsidR="00731DC9" w:rsidRPr="0068782A" w:rsidRDefault="00731DC9" w:rsidP="0068782A">
      <w:pPr>
        <w:widowControl w:val="0"/>
        <w:autoSpaceDE w:val="0"/>
        <w:autoSpaceDN w:val="0"/>
        <w:adjustRightInd w:val="0"/>
        <w:spacing w:after="0" w:line="276" w:lineRule="auto"/>
        <w:ind w:firstLine="708"/>
        <w:jc w:val="both"/>
        <w:textAlignment w:val="baseline"/>
        <w:rPr>
          <w:rFonts w:eastAsia="Times New Roman" w:cs="Arial"/>
          <w:color w:val="000000"/>
          <w:szCs w:val="24"/>
          <w:lang w:eastAsia="pl-PL"/>
        </w:rPr>
      </w:pPr>
      <w:r w:rsidRPr="00731DC9">
        <w:rPr>
          <w:rFonts w:eastAsia="Times New Roman" w:cs="Arial"/>
          <w:color w:val="000000"/>
          <w:szCs w:val="24"/>
          <w:lang w:eastAsia="pl-PL"/>
        </w:rPr>
        <w:t xml:space="preserve">Biorąc pod uwagę powyższe oraz to, że za zmianą przedmiotowej decyzji przemawia słuszny interes strony, a przepisy szczególne nie sprzeciwiają się zmianie orzeczono jak w sentencji decyzji. </w:t>
      </w:r>
    </w:p>
    <w:p w14:paraId="60715071" w14:textId="77777777" w:rsidR="0068782A" w:rsidRDefault="00731DC9" w:rsidP="0068782A">
      <w:pPr>
        <w:autoSpaceDE w:val="0"/>
        <w:autoSpaceDN w:val="0"/>
        <w:adjustRightInd w:val="0"/>
        <w:spacing w:after="0" w:line="240" w:lineRule="auto"/>
        <w:jc w:val="center"/>
        <w:rPr>
          <w:rFonts w:eastAsia="Times New Roman" w:cs="Arial"/>
          <w:b/>
          <w:bCs/>
          <w:szCs w:val="24"/>
          <w:lang w:eastAsia="pl-PL"/>
        </w:rPr>
      </w:pPr>
      <w:r w:rsidRPr="00731DC9">
        <w:rPr>
          <w:rFonts w:eastAsia="Times New Roman" w:cs="Arial"/>
          <w:b/>
          <w:bCs/>
          <w:szCs w:val="24"/>
          <w:lang w:eastAsia="pl-PL"/>
        </w:rPr>
        <w:t>Pouczenie</w:t>
      </w:r>
      <w:bookmarkStart w:id="14" w:name="_Hlk93914304"/>
    </w:p>
    <w:p w14:paraId="420501E3" w14:textId="7262C771" w:rsidR="0068782A" w:rsidRDefault="00731DC9" w:rsidP="0068782A">
      <w:pPr>
        <w:autoSpaceDE w:val="0"/>
        <w:autoSpaceDN w:val="0"/>
        <w:adjustRightInd w:val="0"/>
        <w:spacing w:after="0" w:line="240" w:lineRule="auto"/>
        <w:ind w:firstLine="708"/>
        <w:jc w:val="both"/>
        <w:rPr>
          <w:rFonts w:eastAsia="Times New Roman" w:cs="Arial"/>
          <w:b/>
          <w:bCs/>
          <w:szCs w:val="24"/>
          <w:lang w:eastAsia="pl-PL"/>
        </w:rPr>
      </w:pPr>
      <w:r w:rsidRPr="00731DC9">
        <w:rPr>
          <w:rFonts w:eastAsia="Times New Roman" w:cs="Times New Roman"/>
          <w:szCs w:val="24"/>
          <w:lang w:eastAsia="pl-PL"/>
        </w:rPr>
        <w:t>Od niniejszej decyzji służy odwołanie do Ministra Klimatu i Środowiska</w:t>
      </w:r>
      <w:r w:rsidR="0068782A">
        <w:rPr>
          <w:rFonts w:eastAsia="Times New Roman" w:cs="Times New Roman"/>
          <w:szCs w:val="24"/>
          <w:lang w:eastAsia="pl-PL"/>
        </w:rPr>
        <w:t xml:space="preserve"> </w:t>
      </w:r>
      <w:r w:rsidRPr="00731DC9">
        <w:rPr>
          <w:rFonts w:eastAsia="Times New Roman" w:cs="Times New Roman"/>
          <w:szCs w:val="24"/>
          <w:lang w:eastAsia="pl-PL"/>
        </w:rPr>
        <w:t>za pośrednictwem Marszałka Województwa Podkarpackiego w terminie 14 dni</w:t>
      </w:r>
      <w:r w:rsidR="0068782A">
        <w:rPr>
          <w:rFonts w:eastAsia="Times New Roman" w:cs="Times New Roman"/>
          <w:szCs w:val="24"/>
          <w:lang w:eastAsia="pl-PL"/>
        </w:rPr>
        <w:t xml:space="preserve"> </w:t>
      </w:r>
      <w:r w:rsidRPr="00731DC9">
        <w:rPr>
          <w:rFonts w:eastAsia="Times New Roman" w:cs="Times New Roman"/>
          <w:szCs w:val="24"/>
          <w:lang w:eastAsia="pl-PL"/>
        </w:rPr>
        <w:t xml:space="preserve">od dnia otrzymania decyzji. </w:t>
      </w:r>
    </w:p>
    <w:p w14:paraId="2B118356" w14:textId="08CCD5CD" w:rsidR="00731DC9" w:rsidRPr="0068782A" w:rsidRDefault="00731DC9" w:rsidP="0068782A">
      <w:pPr>
        <w:autoSpaceDE w:val="0"/>
        <w:autoSpaceDN w:val="0"/>
        <w:adjustRightInd w:val="0"/>
        <w:spacing w:after="0" w:line="240" w:lineRule="auto"/>
        <w:ind w:firstLine="708"/>
        <w:jc w:val="both"/>
        <w:rPr>
          <w:rFonts w:eastAsia="Times New Roman" w:cs="Arial"/>
          <w:b/>
          <w:bCs/>
          <w:szCs w:val="24"/>
          <w:lang w:eastAsia="pl-PL"/>
        </w:rPr>
      </w:pPr>
      <w:r w:rsidRPr="00731DC9">
        <w:rPr>
          <w:rFonts w:eastAsia="Times New Roman" w:cs="Times New Roman"/>
          <w:szCs w:val="24"/>
          <w:lang w:eastAsia="pl-PL"/>
        </w:rPr>
        <w:t>W trakcie biegu terminu do wniesienia odwołania Stronom przysługuje prawo</w:t>
      </w:r>
      <w:r w:rsidR="0068782A">
        <w:rPr>
          <w:rFonts w:eastAsia="Times New Roman" w:cs="Times New Roman"/>
          <w:szCs w:val="24"/>
          <w:lang w:eastAsia="pl-PL"/>
        </w:rPr>
        <w:t xml:space="preserve"> </w:t>
      </w:r>
      <w:r w:rsidRPr="00731DC9">
        <w:rPr>
          <w:rFonts w:eastAsia="Times New Roman" w:cs="Times New Roman"/>
          <w:szCs w:val="24"/>
          <w:lang w:eastAsia="pl-PL"/>
        </w:rPr>
        <w:t>do zrzeczenia się odwołania, które należy wnieść do Marszałka Województwa Podkarpackiego. Z dniem doręczenia Marszałkowi Województwa Podkarpackiego oświadczenia o zrzeczeniu się prawa do wniesienia odwołania przez ostatnią</w:t>
      </w:r>
      <w:r w:rsidR="0068782A">
        <w:rPr>
          <w:rFonts w:eastAsia="Times New Roman" w:cs="Times New Roman"/>
          <w:szCs w:val="24"/>
          <w:lang w:eastAsia="pl-PL"/>
        </w:rPr>
        <w:t xml:space="preserve"> </w:t>
      </w:r>
      <w:r w:rsidRPr="00731DC9">
        <w:rPr>
          <w:rFonts w:eastAsia="Times New Roman" w:cs="Times New Roman"/>
          <w:szCs w:val="24"/>
          <w:lang w:eastAsia="pl-PL"/>
        </w:rPr>
        <w:t>ze Stron postępowania niniejsza decyzja staje się ostateczna i prawomocna.</w:t>
      </w:r>
      <w:bookmarkStart w:id="15" w:name="_Hlk93914335"/>
      <w:bookmarkEnd w:id="14"/>
    </w:p>
    <w:p w14:paraId="59E851FB" w14:textId="77777777" w:rsidR="00731DC9" w:rsidRPr="00731DC9" w:rsidRDefault="00731DC9" w:rsidP="0068782A">
      <w:pPr>
        <w:autoSpaceDE w:val="0"/>
        <w:autoSpaceDN w:val="0"/>
        <w:adjustRightInd w:val="0"/>
        <w:spacing w:before="600" w:after="0" w:line="240" w:lineRule="auto"/>
        <w:jc w:val="both"/>
        <w:rPr>
          <w:rFonts w:eastAsia="Times New Roman" w:cs="Arial"/>
          <w:sz w:val="20"/>
          <w:szCs w:val="20"/>
          <w:lang w:eastAsia="pl-PL"/>
        </w:rPr>
      </w:pPr>
      <w:r w:rsidRPr="00731DC9">
        <w:rPr>
          <w:rFonts w:eastAsia="Times New Roman" w:cs="Arial"/>
          <w:sz w:val="20"/>
          <w:szCs w:val="20"/>
          <w:lang w:eastAsia="pl-PL"/>
        </w:rPr>
        <w:t xml:space="preserve">Opłatę skarbową w wys. 1005,50 zł </w:t>
      </w:r>
    </w:p>
    <w:p w14:paraId="409DFEEC" w14:textId="77777777" w:rsidR="00731DC9" w:rsidRPr="00731DC9" w:rsidRDefault="00731DC9" w:rsidP="00731DC9">
      <w:pPr>
        <w:autoSpaceDE w:val="0"/>
        <w:autoSpaceDN w:val="0"/>
        <w:adjustRightInd w:val="0"/>
        <w:spacing w:after="0" w:line="240" w:lineRule="auto"/>
        <w:jc w:val="both"/>
        <w:rPr>
          <w:rFonts w:eastAsia="Times New Roman" w:cs="Arial"/>
          <w:sz w:val="20"/>
          <w:szCs w:val="20"/>
          <w:lang w:eastAsia="pl-PL"/>
        </w:rPr>
      </w:pPr>
      <w:r w:rsidRPr="00731DC9">
        <w:rPr>
          <w:rFonts w:eastAsia="Times New Roman" w:cs="Arial"/>
          <w:sz w:val="20"/>
          <w:szCs w:val="20"/>
          <w:lang w:eastAsia="pl-PL"/>
        </w:rPr>
        <w:t>uiszczono w dniu 21 kwietnia 2022 r.</w:t>
      </w:r>
    </w:p>
    <w:p w14:paraId="08497D6D" w14:textId="77777777" w:rsidR="00731DC9" w:rsidRPr="00731DC9" w:rsidRDefault="00731DC9" w:rsidP="00731DC9">
      <w:pPr>
        <w:autoSpaceDE w:val="0"/>
        <w:autoSpaceDN w:val="0"/>
        <w:adjustRightInd w:val="0"/>
        <w:spacing w:after="0" w:line="240" w:lineRule="auto"/>
        <w:jc w:val="both"/>
        <w:rPr>
          <w:rFonts w:eastAsia="Times New Roman" w:cs="Arial"/>
          <w:sz w:val="20"/>
          <w:szCs w:val="20"/>
          <w:lang w:eastAsia="pl-PL"/>
        </w:rPr>
      </w:pPr>
      <w:r w:rsidRPr="00731DC9">
        <w:rPr>
          <w:rFonts w:eastAsia="Times New Roman" w:cs="Arial"/>
          <w:sz w:val="20"/>
          <w:szCs w:val="20"/>
          <w:lang w:eastAsia="pl-PL"/>
        </w:rPr>
        <w:t>na rachunek bankowy Urzędu Miasta Rzeszowa</w:t>
      </w:r>
    </w:p>
    <w:p w14:paraId="1E31489F" w14:textId="5453EF8B" w:rsidR="00731DC9" w:rsidRPr="00731DC9" w:rsidRDefault="00731DC9" w:rsidP="0068782A">
      <w:pPr>
        <w:autoSpaceDE w:val="0"/>
        <w:autoSpaceDN w:val="0"/>
        <w:adjustRightInd w:val="0"/>
        <w:spacing w:after="0" w:line="240" w:lineRule="auto"/>
        <w:jc w:val="both"/>
        <w:rPr>
          <w:rFonts w:eastAsia="Times New Roman" w:cs="Arial"/>
          <w:sz w:val="20"/>
          <w:szCs w:val="20"/>
          <w:lang w:eastAsia="pl-PL"/>
        </w:rPr>
      </w:pPr>
      <w:r w:rsidRPr="00731DC9">
        <w:rPr>
          <w:rFonts w:eastAsia="Times New Roman" w:cs="Arial"/>
          <w:sz w:val="20"/>
          <w:szCs w:val="20"/>
          <w:lang w:eastAsia="pl-PL"/>
        </w:rPr>
        <w:t>Nr 17 1020 4391 2018 0062 0000 0423</w:t>
      </w:r>
    </w:p>
    <w:p w14:paraId="63BBC7F6" w14:textId="77777777" w:rsidR="00731DC9" w:rsidRPr="00731DC9" w:rsidRDefault="00731DC9" w:rsidP="0068782A">
      <w:pPr>
        <w:spacing w:before="960" w:after="0" w:line="240" w:lineRule="auto"/>
        <w:rPr>
          <w:rFonts w:eastAsia="Times New Roman" w:cs="Arial"/>
          <w:sz w:val="20"/>
          <w:szCs w:val="20"/>
          <w:lang w:eastAsia="pl-PL"/>
        </w:rPr>
      </w:pPr>
      <w:r w:rsidRPr="00731DC9">
        <w:rPr>
          <w:rFonts w:eastAsia="Times New Roman" w:cs="Arial"/>
          <w:sz w:val="20"/>
          <w:szCs w:val="20"/>
          <w:lang w:eastAsia="pl-PL"/>
        </w:rPr>
        <w:t>Otrzymują:</w:t>
      </w:r>
    </w:p>
    <w:bookmarkEnd w:id="15"/>
    <w:p w14:paraId="4AD8ACB0" w14:textId="77777777" w:rsidR="00731DC9" w:rsidRPr="00A71C3D" w:rsidRDefault="00731DC9" w:rsidP="00A71C3D">
      <w:pPr>
        <w:spacing w:after="0" w:line="240" w:lineRule="auto"/>
        <w:rPr>
          <w:sz w:val="20"/>
          <w:szCs w:val="20"/>
          <w:lang w:eastAsia="pl-PL"/>
        </w:rPr>
      </w:pPr>
      <w:r w:rsidRPr="00A71C3D">
        <w:rPr>
          <w:sz w:val="20"/>
          <w:szCs w:val="20"/>
          <w:lang w:eastAsia="pl-PL"/>
        </w:rPr>
        <w:t xml:space="preserve">              ul. Energetyków 13, 37-450 Stalowa Wola</w:t>
      </w:r>
    </w:p>
    <w:p w14:paraId="7565B2B4" w14:textId="77777777" w:rsidR="00731DC9" w:rsidRPr="00A71C3D" w:rsidRDefault="00731DC9" w:rsidP="00A71C3D">
      <w:pPr>
        <w:spacing w:after="0" w:line="240" w:lineRule="auto"/>
        <w:rPr>
          <w:sz w:val="20"/>
          <w:szCs w:val="20"/>
          <w:lang w:eastAsia="pl-PL"/>
        </w:rPr>
      </w:pPr>
      <w:r w:rsidRPr="00A71C3D">
        <w:rPr>
          <w:sz w:val="20"/>
          <w:szCs w:val="20"/>
          <w:lang w:eastAsia="pl-PL"/>
        </w:rPr>
        <w:t>Elektrociepłownia Stalowa Wola S.A.</w:t>
      </w:r>
    </w:p>
    <w:p w14:paraId="59858A44" w14:textId="77777777" w:rsidR="00731DC9" w:rsidRPr="00A71C3D" w:rsidRDefault="00731DC9" w:rsidP="00A71C3D">
      <w:pPr>
        <w:spacing w:after="0" w:line="240" w:lineRule="auto"/>
        <w:rPr>
          <w:sz w:val="20"/>
          <w:szCs w:val="20"/>
          <w:lang w:eastAsia="pl-PL"/>
        </w:rPr>
      </w:pPr>
      <w:r w:rsidRPr="00A71C3D">
        <w:rPr>
          <w:sz w:val="20"/>
          <w:szCs w:val="20"/>
          <w:lang w:eastAsia="pl-PL"/>
        </w:rPr>
        <w:t xml:space="preserve">              ul. Energetyków 13, 37-450 Stalowa Wola</w:t>
      </w:r>
    </w:p>
    <w:p w14:paraId="73163BAD" w14:textId="77777777" w:rsidR="00731DC9" w:rsidRPr="00A71C3D" w:rsidRDefault="00731DC9" w:rsidP="00A71C3D">
      <w:pPr>
        <w:spacing w:after="0" w:line="240" w:lineRule="auto"/>
        <w:rPr>
          <w:sz w:val="20"/>
          <w:szCs w:val="20"/>
          <w:lang w:eastAsia="pl-PL"/>
        </w:rPr>
      </w:pPr>
      <w:r w:rsidRPr="00A71C3D">
        <w:rPr>
          <w:sz w:val="20"/>
          <w:szCs w:val="20"/>
          <w:lang w:eastAsia="pl-PL"/>
        </w:rPr>
        <w:t>PGW Wody Polskie, RZGW w Rzeszowie</w:t>
      </w:r>
    </w:p>
    <w:p w14:paraId="4B614369" w14:textId="77777777" w:rsidR="00A71C3D" w:rsidRPr="00A71C3D" w:rsidRDefault="00A71C3D" w:rsidP="00A71C3D">
      <w:pPr>
        <w:spacing w:after="0" w:line="240" w:lineRule="auto"/>
        <w:rPr>
          <w:sz w:val="20"/>
          <w:szCs w:val="20"/>
          <w:lang w:eastAsia="pl-PL"/>
        </w:rPr>
      </w:pPr>
      <w:r w:rsidRPr="00A71C3D">
        <w:rPr>
          <w:sz w:val="20"/>
          <w:szCs w:val="20"/>
          <w:lang w:eastAsia="pl-PL"/>
        </w:rPr>
        <w:t xml:space="preserve">Pan Dominik </w:t>
      </w:r>
      <w:proofErr w:type="spellStart"/>
      <w:r w:rsidRPr="00A71C3D">
        <w:rPr>
          <w:sz w:val="20"/>
          <w:szCs w:val="20"/>
          <w:lang w:eastAsia="pl-PL"/>
        </w:rPr>
        <w:t>Kurzelewski</w:t>
      </w:r>
      <w:proofErr w:type="spellEnd"/>
      <w:r w:rsidRPr="00A71C3D">
        <w:rPr>
          <w:sz w:val="20"/>
          <w:szCs w:val="20"/>
          <w:lang w:eastAsia="pl-PL"/>
        </w:rPr>
        <w:t xml:space="preserve"> – pełnomocnik TAURON Wytwarzanie S.A.</w:t>
      </w:r>
    </w:p>
    <w:p w14:paraId="36FC480C" w14:textId="77777777" w:rsidR="00731DC9" w:rsidRPr="00A71C3D" w:rsidRDefault="00731DC9" w:rsidP="00A71C3D">
      <w:pPr>
        <w:spacing w:after="0" w:line="240" w:lineRule="auto"/>
        <w:rPr>
          <w:sz w:val="20"/>
          <w:szCs w:val="20"/>
          <w:lang w:eastAsia="pl-PL"/>
        </w:rPr>
      </w:pPr>
      <w:r w:rsidRPr="00A71C3D">
        <w:rPr>
          <w:sz w:val="20"/>
          <w:szCs w:val="20"/>
          <w:lang w:eastAsia="pl-PL"/>
        </w:rPr>
        <w:t xml:space="preserve">              ul. </w:t>
      </w:r>
      <w:proofErr w:type="spellStart"/>
      <w:r w:rsidRPr="00A71C3D">
        <w:rPr>
          <w:sz w:val="20"/>
          <w:szCs w:val="20"/>
          <w:lang w:eastAsia="pl-PL"/>
        </w:rPr>
        <w:t>Hanasiewicza</w:t>
      </w:r>
      <w:proofErr w:type="spellEnd"/>
      <w:r w:rsidRPr="00A71C3D">
        <w:rPr>
          <w:sz w:val="20"/>
          <w:szCs w:val="20"/>
          <w:lang w:eastAsia="pl-PL"/>
        </w:rPr>
        <w:t xml:space="preserve"> 17B, 35-103 Rzeszów</w:t>
      </w:r>
    </w:p>
    <w:p w14:paraId="04F3925A" w14:textId="4D183A6F" w:rsidR="007F3538" w:rsidRPr="00A71C3D" w:rsidRDefault="00731DC9" w:rsidP="00A71C3D">
      <w:pPr>
        <w:spacing w:after="0" w:line="240" w:lineRule="auto"/>
        <w:rPr>
          <w:sz w:val="20"/>
          <w:szCs w:val="20"/>
          <w:lang w:eastAsia="pl-PL"/>
        </w:rPr>
      </w:pPr>
      <w:r w:rsidRPr="00A71C3D">
        <w:rPr>
          <w:sz w:val="20"/>
          <w:szCs w:val="20"/>
          <w:lang w:eastAsia="pl-PL"/>
        </w:rPr>
        <w:t>a/a</w:t>
      </w:r>
    </w:p>
    <w:sectPr w:rsidR="007F3538" w:rsidRPr="00A71C3D" w:rsidSect="00E56FF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EB4E9" w14:textId="77777777" w:rsidR="005D6BA3" w:rsidRDefault="005D6BA3" w:rsidP="000D66EB">
      <w:pPr>
        <w:spacing w:after="0" w:line="240" w:lineRule="auto"/>
      </w:pPr>
      <w:r>
        <w:separator/>
      </w:r>
    </w:p>
  </w:endnote>
  <w:endnote w:type="continuationSeparator" w:id="0">
    <w:p w14:paraId="7BE5C01A" w14:textId="77777777" w:rsidR="005D6BA3" w:rsidRDefault="005D6BA3" w:rsidP="000D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Frutiger LT Pro 55 Roman">
    <w:altName w:val="Lucida Sans Unicode"/>
    <w:panose1 w:val="00000000000000000000"/>
    <w:charset w:val="00"/>
    <w:family w:val="swiss"/>
    <w:notTrueType/>
    <w:pitch w:val="variable"/>
    <w:sig w:usb0="00000001" w:usb1="0000004A" w:usb2="00000000" w:usb3="00000000" w:csb0="0000009B" w:csb1="00000000"/>
  </w:font>
  <w:font w:name="Andale Sans UI">
    <w:altName w:val="Arial Unicode MS"/>
    <w:charset w:val="EE"/>
    <w:family w:val="auto"/>
    <w:pitch w:val="variable"/>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FABB" w14:textId="77777777" w:rsidR="00C15C9E" w:rsidRPr="00C15C9E" w:rsidRDefault="00C15C9E" w:rsidP="00C15C9E">
    <w:pPr>
      <w:spacing w:after="0" w:line="240" w:lineRule="auto"/>
      <w:jc w:val="both"/>
      <w:rPr>
        <w:rFonts w:cs="Arial"/>
        <w:color w:val="000000" w:themeColor="text1"/>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F73B6" w14:textId="77777777" w:rsidR="005D6BA3" w:rsidRDefault="005D6BA3" w:rsidP="000D66EB">
      <w:pPr>
        <w:spacing w:after="0" w:line="240" w:lineRule="auto"/>
      </w:pPr>
      <w:r>
        <w:separator/>
      </w:r>
    </w:p>
  </w:footnote>
  <w:footnote w:type="continuationSeparator" w:id="0">
    <w:p w14:paraId="6AFD5F19" w14:textId="77777777" w:rsidR="005D6BA3" w:rsidRDefault="005D6BA3" w:rsidP="000D6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129"/>
    <w:multiLevelType w:val="hybridMultilevel"/>
    <w:tmpl w:val="CD2231DA"/>
    <w:lvl w:ilvl="0" w:tplc="BDC00018">
      <w:start w:val="1"/>
      <w:numFmt w:val="decimal"/>
      <w:pStyle w:val="BATNumbering"/>
      <w:lvlText w:val="BAT %1."/>
      <w:lvlJc w:val="left"/>
      <w:rPr>
        <w:rFonts w:ascii="Times New Roman Bold" w:hAnsi="Times New Roman Bold"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4A0BFC"/>
    <w:multiLevelType w:val="hybridMultilevel"/>
    <w:tmpl w:val="C9B4BD10"/>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8E7601"/>
    <w:multiLevelType w:val="hybridMultilevel"/>
    <w:tmpl w:val="8714A29A"/>
    <w:lvl w:ilvl="0" w:tplc="F88470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C0B367A"/>
    <w:multiLevelType w:val="hybridMultilevel"/>
    <w:tmpl w:val="61B62278"/>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E83569"/>
    <w:multiLevelType w:val="hybridMultilevel"/>
    <w:tmpl w:val="7CBE2AA2"/>
    <w:lvl w:ilvl="0" w:tplc="F88470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D116DF"/>
    <w:multiLevelType w:val="hybridMultilevel"/>
    <w:tmpl w:val="D212AB30"/>
    <w:lvl w:ilvl="0" w:tplc="04150005">
      <w:start w:val="1"/>
      <w:numFmt w:val="bullet"/>
      <w:lvlText w:val=""/>
      <w:lvlJc w:val="left"/>
      <w:pPr>
        <w:ind w:left="644"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6AC09C7"/>
    <w:multiLevelType w:val="hybridMultilevel"/>
    <w:tmpl w:val="9650275E"/>
    <w:lvl w:ilvl="0" w:tplc="04150015">
      <w:start w:val="1"/>
      <w:numFmt w:val="upperLetter"/>
      <w:lvlText w:val="%1."/>
      <w:lvlJc w:val="left"/>
      <w:pPr>
        <w:ind w:left="720" w:hanging="360"/>
      </w:pPr>
      <w:rPr>
        <w:rFonts w:hint="default"/>
      </w:rPr>
    </w:lvl>
    <w:lvl w:ilvl="1" w:tplc="A242343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6D3019"/>
    <w:multiLevelType w:val="hybridMultilevel"/>
    <w:tmpl w:val="BC4EB742"/>
    <w:lvl w:ilvl="0" w:tplc="4E80D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4810D6"/>
    <w:multiLevelType w:val="hybridMultilevel"/>
    <w:tmpl w:val="C444E45C"/>
    <w:lvl w:ilvl="0" w:tplc="BE5C4F38">
      <w:start w:val="1"/>
      <w:numFmt w:val="bullet"/>
      <w:pStyle w:val="S1i2pz"/>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A21983"/>
    <w:multiLevelType w:val="hybridMultilevel"/>
    <w:tmpl w:val="7036562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EB12241"/>
    <w:multiLevelType w:val="hybridMultilevel"/>
    <w:tmpl w:val="0B28580C"/>
    <w:lvl w:ilvl="0" w:tplc="39AA826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965C5C"/>
    <w:multiLevelType w:val="hybridMultilevel"/>
    <w:tmpl w:val="4EA6CF34"/>
    <w:lvl w:ilvl="0" w:tplc="0415000F">
      <w:start w:val="1"/>
      <w:numFmt w:val="decimal"/>
      <w:pStyle w:val="Listanumerowana"/>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28F27439"/>
    <w:multiLevelType w:val="hybridMultilevel"/>
    <w:tmpl w:val="F5B6E6C0"/>
    <w:lvl w:ilvl="0" w:tplc="4E80D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34725D"/>
    <w:multiLevelType w:val="hybridMultilevel"/>
    <w:tmpl w:val="32E0052E"/>
    <w:lvl w:ilvl="0" w:tplc="4E80D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0683BF2"/>
    <w:multiLevelType w:val="hybridMultilevel"/>
    <w:tmpl w:val="B2C8526A"/>
    <w:lvl w:ilvl="0" w:tplc="04150001">
      <w:start w:val="1"/>
      <w:numFmt w:val="bullet"/>
      <w:lvlText w:val=""/>
      <w:lvlJc w:val="left"/>
      <w:pPr>
        <w:tabs>
          <w:tab w:val="num" w:pos="360"/>
        </w:tabs>
        <w:ind w:left="340" w:hanging="34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340B3737"/>
    <w:multiLevelType w:val="hybridMultilevel"/>
    <w:tmpl w:val="F0DE13EA"/>
    <w:lvl w:ilvl="0" w:tplc="4E80D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41E2639"/>
    <w:multiLevelType w:val="hybridMultilevel"/>
    <w:tmpl w:val="51C216FA"/>
    <w:lvl w:ilvl="0" w:tplc="C3B6923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6546062"/>
    <w:multiLevelType w:val="hybridMultilevel"/>
    <w:tmpl w:val="976A3D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586CBE"/>
    <w:multiLevelType w:val="hybridMultilevel"/>
    <w:tmpl w:val="741CC326"/>
    <w:lvl w:ilvl="0" w:tplc="A5AA16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024BC4"/>
    <w:multiLevelType w:val="hybridMultilevel"/>
    <w:tmpl w:val="D57EE3C6"/>
    <w:lvl w:ilvl="0" w:tplc="0415000F">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pStyle w:val="Styl1"/>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FBC6364"/>
    <w:multiLevelType w:val="hybridMultilevel"/>
    <w:tmpl w:val="661CDFFE"/>
    <w:lvl w:ilvl="0" w:tplc="F88470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00A7E55"/>
    <w:multiLevelType w:val="hybridMultilevel"/>
    <w:tmpl w:val="B16E74CC"/>
    <w:lvl w:ilvl="0" w:tplc="F88470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1634299"/>
    <w:multiLevelType w:val="hybridMultilevel"/>
    <w:tmpl w:val="3BCC54FC"/>
    <w:lvl w:ilvl="0" w:tplc="F88470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1E61E4F"/>
    <w:multiLevelType w:val="hybridMultilevel"/>
    <w:tmpl w:val="027E18A8"/>
    <w:lvl w:ilvl="0" w:tplc="F88470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D3B66EC"/>
    <w:multiLevelType w:val="hybridMultilevel"/>
    <w:tmpl w:val="6C5A21A4"/>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F2C6F14"/>
    <w:multiLevelType w:val="hybridMultilevel"/>
    <w:tmpl w:val="4ADC669A"/>
    <w:lvl w:ilvl="0" w:tplc="F88470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F981379"/>
    <w:multiLevelType w:val="hybridMultilevel"/>
    <w:tmpl w:val="7FB2555E"/>
    <w:lvl w:ilvl="0" w:tplc="8F9AA24C">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2646F5D"/>
    <w:multiLevelType w:val="hybridMultilevel"/>
    <w:tmpl w:val="32CABF88"/>
    <w:lvl w:ilvl="0" w:tplc="6A22009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ECD6F13"/>
    <w:multiLevelType w:val="hybridMultilevel"/>
    <w:tmpl w:val="1ABE43CC"/>
    <w:lvl w:ilvl="0" w:tplc="4E80DD4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6FBB1998"/>
    <w:multiLevelType w:val="hybridMultilevel"/>
    <w:tmpl w:val="49501352"/>
    <w:lvl w:ilvl="0" w:tplc="F88470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67243EA"/>
    <w:multiLevelType w:val="hybridMultilevel"/>
    <w:tmpl w:val="50DA223E"/>
    <w:lvl w:ilvl="0" w:tplc="D2AEF5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E3B62D6"/>
    <w:multiLevelType w:val="hybridMultilevel"/>
    <w:tmpl w:val="09B24AA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74936240">
    <w:abstractNumId w:val="11"/>
  </w:num>
  <w:num w:numId="2" w16cid:durableId="1536194193">
    <w:abstractNumId w:val="8"/>
  </w:num>
  <w:num w:numId="3" w16cid:durableId="101075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7693257">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5852867">
    <w:abstractNumId w:val="14"/>
  </w:num>
  <w:num w:numId="6" w16cid:durableId="476727617">
    <w:abstractNumId w:val="27"/>
  </w:num>
  <w:num w:numId="7" w16cid:durableId="25835425">
    <w:abstractNumId w:val="10"/>
  </w:num>
  <w:num w:numId="8" w16cid:durableId="2066755786">
    <w:abstractNumId w:val="3"/>
  </w:num>
  <w:num w:numId="9" w16cid:durableId="789667182">
    <w:abstractNumId w:val="31"/>
  </w:num>
  <w:num w:numId="10" w16cid:durableId="42992724">
    <w:abstractNumId w:val="1"/>
  </w:num>
  <w:num w:numId="11" w16cid:durableId="2126340552">
    <w:abstractNumId w:val="24"/>
  </w:num>
  <w:num w:numId="12" w16cid:durableId="1799638206">
    <w:abstractNumId w:val="28"/>
  </w:num>
  <w:num w:numId="13" w16cid:durableId="1836066036">
    <w:abstractNumId w:val="12"/>
  </w:num>
  <w:num w:numId="14" w16cid:durableId="375350723">
    <w:abstractNumId w:val="7"/>
  </w:num>
  <w:num w:numId="15" w16cid:durableId="584874720">
    <w:abstractNumId w:val="15"/>
  </w:num>
  <w:num w:numId="16" w16cid:durableId="1009022727">
    <w:abstractNumId w:val="13"/>
  </w:num>
  <w:num w:numId="17" w16cid:durableId="1008486890">
    <w:abstractNumId w:val="23"/>
  </w:num>
  <w:num w:numId="18" w16cid:durableId="1074856974">
    <w:abstractNumId w:val="20"/>
  </w:num>
  <w:num w:numId="19" w16cid:durableId="910584494">
    <w:abstractNumId w:val="6"/>
  </w:num>
  <w:num w:numId="20" w16cid:durableId="1545754874">
    <w:abstractNumId w:val="25"/>
  </w:num>
  <w:num w:numId="21" w16cid:durableId="1799832668">
    <w:abstractNumId w:val="9"/>
  </w:num>
  <w:num w:numId="22" w16cid:durableId="1292709051">
    <w:abstractNumId w:val="2"/>
  </w:num>
  <w:num w:numId="23" w16cid:durableId="1206478932">
    <w:abstractNumId w:val="17"/>
  </w:num>
  <w:num w:numId="24" w16cid:durableId="882012954">
    <w:abstractNumId w:val="16"/>
  </w:num>
  <w:num w:numId="25" w16cid:durableId="616301066">
    <w:abstractNumId w:val="21"/>
  </w:num>
  <w:num w:numId="26" w16cid:durableId="2146467162">
    <w:abstractNumId w:val="29"/>
  </w:num>
  <w:num w:numId="27" w16cid:durableId="299651325">
    <w:abstractNumId w:val="4"/>
  </w:num>
  <w:num w:numId="28" w16cid:durableId="1925996052">
    <w:abstractNumId w:val="22"/>
  </w:num>
  <w:num w:numId="29" w16cid:durableId="1691908578">
    <w:abstractNumId w:val="30"/>
  </w:num>
  <w:num w:numId="30" w16cid:durableId="65957860">
    <w:abstractNumId w:val="26"/>
  </w:num>
  <w:num w:numId="31" w16cid:durableId="739787532">
    <w:abstractNumId w:val="18"/>
  </w:num>
  <w:num w:numId="32" w16cid:durableId="317416049">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E7"/>
    <w:rsid w:val="000102EF"/>
    <w:rsid w:val="000C43DA"/>
    <w:rsid w:val="000D66EB"/>
    <w:rsid w:val="000E113E"/>
    <w:rsid w:val="000E422D"/>
    <w:rsid w:val="001174C9"/>
    <w:rsid w:val="00195D7F"/>
    <w:rsid w:val="00241F4B"/>
    <w:rsid w:val="00266333"/>
    <w:rsid w:val="002F7098"/>
    <w:rsid w:val="003152CF"/>
    <w:rsid w:val="003279C4"/>
    <w:rsid w:val="00376D34"/>
    <w:rsid w:val="003868AB"/>
    <w:rsid w:val="003A1171"/>
    <w:rsid w:val="00424E0F"/>
    <w:rsid w:val="00475F73"/>
    <w:rsid w:val="00493921"/>
    <w:rsid w:val="00497A5E"/>
    <w:rsid w:val="004C792A"/>
    <w:rsid w:val="005132AF"/>
    <w:rsid w:val="0054503A"/>
    <w:rsid w:val="005D6BA3"/>
    <w:rsid w:val="00611CEC"/>
    <w:rsid w:val="00621B23"/>
    <w:rsid w:val="0064488B"/>
    <w:rsid w:val="00647CCC"/>
    <w:rsid w:val="0068782A"/>
    <w:rsid w:val="006926DC"/>
    <w:rsid w:val="0069291B"/>
    <w:rsid w:val="006C5C87"/>
    <w:rsid w:val="006D1767"/>
    <w:rsid w:val="006F57DF"/>
    <w:rsid w:val="007025AA"/>
    <w:rsid w:val="00707884"/>
    <w:rsid w:val="00731DC9"/>
    <w:rsid w:val="007337E7"/>
    <w:rsid w:val="00795901"/>
    <w:rsid w:val="007F3538"/>
    <w:rsid w:val="00837C49"/>
    <w:rsid w:val="0086264A"/>
    <w:rsid w:val="00866B25"/>
    <w:rsid w:val="00885F4A"/>
    <w:rsid w:val="008A38C4"/>
    <w:rsid w:val="008B3686"/>
    <w:rsid w:val="008B757C"/>
    <w:rsid w:val="008C3F43"/>
    <w:rsid w:val="008E06E3"/>
    <w:rsid w:val="009214DD"/>
    <w:rsid w:val="00925D6D"/>
    <w:rsid w:val="00A06C15"/>
    <w:rsid w:val="00A422FD"/>
    <w:rsid w:val="00A66958"/>
    <w:rsid w:val="00A71C3D"/>
    <w:rsid w:val="00A90925"/>
    <w:rsid w:val="00AB1085"/>
    <w:rsid w:val="00AE6532"/>
    <w:rsid w:val="00B4539C"/>
    <w:rsid w:val="00BC20F9"/>
    <w:rsid w:val="00BD3526"/>
    <w:rsid w:val="00BE736C"/>
    <w:rsid w:val="00BF58A6"/>
    <w:rsid w:val="00C15C9E"/>
    <w:rsid w:val="00C4089D"/>
    <w:rsid w:val="00C67E55"/>
    <w:rsid w:val="00D3342F"/>
    <w:rsid w:val="00D62836"/>
    <w:rsid w:val="00DF756E"/>
    <w:rsid w:val="00E27EA6"/>
    <w:rsid w:val="00E46BFD"/>
    <w:rsid w:val="00E56FF8"/>
    <w:rsid w:val="00EB74D2"/>
    <w:rsid w:val="00EC42E4"/>
    <w:rsid w:val="00EC4E9F"/>
    <w:rsid w:val="00ED1DF4"/>
    <w:rsid w:val="00F0178F"/>
    <w:rsid w:val="00F36A01"/>
    <w:rsid w:val="00F440E6"/>
    <w:rsid w:val="00F67834"/>
    <w:rsid w:val="00F81A40"/>
    <w:rsid w:val="00F863C4"/>
    <w:rsid w:val="00FC2B90"/>
    <w:rsid w:val="00FE41F2"/>
    <w:rsid w:val="00FF232A"/>
    <w:rsid w:val="00FF47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8B241"/>
  <w15:chartTrackingRefBased/>
  <w15:docId w15:val="{8851C12A-09F6-4FE1-98CF-A10E8EC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7E7"/>
    <w:rPr>
      <w:rFonts w:ascii="Arial" w:hAnsi="Arial"/>
      <w:sz w:val="24"/>
    </w:rPr>
  </w:style>
  <w:style w:type="paragraph" w:styleId="Nagwek1">
    <w:name w:val="heading 1"/>
    <w:basedOn w:val="Normalny"/>
    <w:next w:val="Normalny"/>
    <w:link w:val="Nagwek1Znak"/>
    <w:qFormat/>
    <w:rsid w:val="007337E7"/>
    <w:pPr>
      <w:keepNext/>
      <w:keepLines/>
      <w:spacing w:before="240" w:after="0"/>
      <w:outlineLvl w:val="0"/>
    </w:pPr>
    <w:rPr>
      <w:rFonts w:eastAsiaTheme="majorEastAsia" w:cstheme="majorBidi"/>
      <w:szCs w:val="32"/>
    </w:rPr>
  </w:style>
  <w:style w:type="paragraph" w:styleId="Nagwek2">
    <w:name w:val="heading 2"/>
    <w:basedOn w:val="Normalny"/>
    <w:next w:val="Normalny"/>
    <w:link w:val="Nagwek2Znak"/>
    <w:unhideWhenUsed/>
    <w:qFormat/>
    <w:rsid w:val="007337E7"/>
    <w:pPr>
      <w:keepNext/>
      <w:keepLines/>
      <w:spacing w:before="40" w:after="0"/>
      <w:outlineLvl w:val="1"/>
    </w:pPr>
    <w:rPr>
      <w:rFonts w:eastAsiaTheme="majorEastAsia" w:cstheme="majorBidi"/>
      <w:szCs w:val="26"/>
    </w:rPr>
  </w:style>
  <w:style w:type="paragraph" w:styleId="Nagwek3">
    <w:name w:val="heading 3"/>
    <w:basedOn w:val="Normalny"/>
    <w:next w:val="Normalny"/>
    <w:link w:val="Nagwek3Znak"/>
    <w:uiPriority w:val="9"/>
    <w:unhideWhenUsed/>
    <w:qFormat/>
    <w:rsid w:val="00795901"/>
    <w:pPr>
      <w:keepNext/>
      <w:keepLines/>
      <w:spacing w:before="40" w:after="0"/>
      <w:outlineLvl w:val="2"/>
    </w:pPr>
    <w:rPr>
      <w:rFonts w:eastAsiaTheme="majorEastAsia" w:cstheme="majorBidi"/>
      <w:szCs w:val="24"/>
    </w:rPr>
  </w:style>
  <w:style w:type="paragraph" w:styleId="Nagwek4">
    <w:name w:val="heading 4"/>
    <w:basedOn w:val="Normalny"/>
    <w:next w:val="Normalny"/>
    <w:link w:val="Nagwek4Znak"/>
    <w:qFormat/>
    <w:rsid w:val="00731DC9"/>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qFormat/>
    <w:rsid w:val="00731DC9"/>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6">
    <w:name w:val="heading 6"/>
    <w:basedOn w:val="Normalny"/>
    <w:next w:val="Normalny"/>
    <w:link w:val="Nagwek6Znak"/>
    <w:qFormat/>
    <w:rsid w:val="00731DC9"/>
    <w:pPr>
      <w:spacing w:before="240" w:after="60" w:line="240" w:lineRule="auto"/>
      <w:outlineLvl w:val="5"/>
    </w:pPr>
    <w:rPr>
      <w:rFonts w:ascii="Times New Roman" w:eastAsia="Times New Roman" w:hAnsi="Times New Roman" w:cs="Times New Roman"/>
      <w:b/>
      <w:bCs/>
      <w:sz w:val="22"/>
      <w:lang w:val="x-none" w:eastAsia="x-none"/>
    </w:rPr>
  </w:style>
  <w:style w:type="paragraph" w:styleId="Nagwek7">
    <w:name w:val="heading 7"/>
    <w:basedOn w:val="Head"/>
    <w:next w:val="Tekstpodstawowy"/>
    <w:link w:val="Nagwek7Znak"/>
    <w:uiPriority w:val="9"/>
    <w:qFormat/>
    <w:rsid w:val="00731DC9"/>
    <w:pPr>
      <w:spacing w:before="240" w:after="60"/>
      <w:outlineLvl w:val="6"/>
    </w:pPr>
    <w:rPr>
      <w:szCs w:val="24"/>
      <w:lang w:val="x-none" w:eastAsia="x-none"/>
    </w:rPr>
  </w:style>
  <w:style w:type="paragraph" w:styleId="Nagwek8">
    <w:name w:val="heading 8"/>
    <w:basedOn w:val="Head"/>
    <w:next w:val="Tekstpodstawowy"/>
    <w:link w:val="Nagwek8Znak"/>
    <w:qFormat/>
    <w:rsid w:val="00731DC9"/>
    <w:pPr>
      <w:spacing w:before="240" w:after="60"/>
      <w:outlineLvl w:val="7"/>
    </w:pPr>
    <w:rPr>
      <w:i/>
      <w:iCs/>
      <w:szCs w:val="24"/>
      <w:lang w:val="x-none" w:eastAsia="x-none"/>
    </w:rPr>
  </w:style>
  <w:style w:type="paragraph" w:styleId="Nagwek9">
    <w:name w:val="heading 9"/>
    <w:basedOn w:val="Normalny"/>
    <w:next w:val="Normalny"/>
    <w:link w:val="Nagwek9Znak"/>
    <w:uiPriority w:val="9"/>
    <w:semiHidden/>
    <w:unhideWhenUsed/>
    <w:qFormat/>
    <w:rsid w:val="00731DC9"/>
    <w:pPr>
      <w:keepNext/>
      <w:keepLines/>
      <w:spacing w:before="40" w:after="0" w:line="276" w:lineRule="auto"/>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tabele"/>
    <w:link w:val="BezodstpwZnak"/>
    <w:uiPriority w:val="1"/>
    <w:qFormat/>
    <w:rsid w:val="007337E7"/>
    <w:pPr>
      <w:spacing w:after="0" w:line="240" w:lineRule="auto"/>
    </w:pPr>
    <w:rPr>
      <w:rFonts w:ascii="Arial" w:hAnsi="Arial"/>
      <w:sz w:val="24"/>
    </w:rPr>
  </w:style>
  <w:style w:type="character" w:customStyle="1" w:styleId="Nagwek1Znak">
    <w:name w:val="Nagłówek 1 Znak"/>
    <w:basedOn w:val="Domylnaczcionkaakapitu"/>
    <w:link w:val="Nagwek1"/>
    <w:rsid w:val="007337E7"/>
    <w:rPr>
      <w:rFonts w:ascii="Arial" w:eastAsiaTheme="majorEastAsia" w:hAnsi="Arial" w:cstheme="majorBidi"/>
      <w:sz w:val="24"/>
      <w:szCs w:val="32"/>
    </w:rPr>
  </w:style>
  <w:style w:type="character" w:customStyle="1" w:styleId="Nagwek2Znak">
    <w:name w:val="Nagłówek 2 Znak"/>
    <w:basedOn w:val="Domylnaczcionkaakapitu"/>
    <w:link w:val="Nagwek2"/>
    <w:rsid w:val="007337E7"/>
    <w:rPr>
      <w:rFonts w:ascii="Arial" w:eastAsiaTheme="majorEastAsia" w:hAnsi="Arial" w:cstheme="majorBidi"/>
      <w:sz w:val="24"/>
      <w:szCs w:val="26"/>
    </w:rPr>
  </w:style>
  <w:style w:type="paragraph" w:styleId="Akapitzlist">
    <w:name w:val="List Paragraph"/>
    <w:aliases w:val="Asia 2  Akapit z listą,tekst normalny,Normal,Akapit z listą3,Akapit z listą31,Wypunktowanie,Normal2,normalny tekst"/>
    <w:basedOn w:val="Normalny"/>
    <w:link w:val="AkapitzlistZnak"/>
    <w:uiPriority w:val="34"/>
    <w:qFormat/>
    <w:rsid w:val="00497A5E"/>
    <w:pPr>
      <w:spacing w:after="200" w:line="276" w:lineRule="auto"/>
      <w:ind w:left="720"/>
      <w:contextualSpacing/>
    </w:pPr>
    <w:rPr>
      <w:rFonts w:eastAsia="Times New Roman" w:cs="Times New Roman"/>
      <w:lang w:eastAsia="pl-PL"/>
    </w:rPr>
  </w:style>
  <w:style w:type="character" w:customStyle="1" w:styleId="AkapitzlistZnak">
    <w:name w:val="Akapit z listą Znak"/>
    <w:aliases w:val="Asia 2  Akapit z listą Znak,tekst normalny Znak,Normal Znak,Akapit z listą3 Znak,Akapit z listą31 Znak,Wypunktowanie Znak,Normal2 Znak,normalny tekst Znak"/>
    <w:link w:val="Akapitzlist"/>
    <w:uiPriority w:val="34"/>
    <w:rsid w:val="00497A5E"/>
    <w:rPr>
      <w:rFonts w:ascii="Arial" w:eastAsia="Times New Roman" w:hAnsi="Arial" w:cs="Times New Roman"/>
      <w:sz w:val="24"/>
      <w:lang w:eastAsia="pl-PL"/>
    </w:rPr>
  </w:style>
  <w:style w:type="paragraph" w:customStyle="1" w:styleId="text-justify1">
    <w:name w:val="text-justify1"/>
    <w:basedOn w:val="Normalny"/>
    <w:rsid w:val="007337E7"/>
    <w:pPr>
      <w:spacing w:before="100" w:beforeAutospacing="1" w:after="100" w:afterAutospacing="1" w:line="240" w:lineRule="auto"/>
    </w:pPr>
    <w:rPr>
      <w:rFonts w:ascii="Times New Roman" w:eastAsia="Times New Roman" w:hAnsi="Times New Roman" w:cs="Times New Roman"/>
      <w:szCs w:val="24"/>
      <w:lang w:eastAsia="pl-PL"/>
    </w:rPr>
  </w:style>
  <w:style w:type="paragraph" w:styleId="Nagwek">
    <w:name w:val="header"/>
    <w:aliases w:val="Nagłówek strony,Nag³ówek strony,Nagłówek2 - 6,Nagłówek - myślniki,Nagłówek_strona_tyt,Nagłówek strony 1,Nag,Nagłówek strony1,Nag Znak,Nag Znak Znak Znak Znak Znak,Nagłówek strony Znak Znak Znak Znak Znak Znak,Naglówek 3"/>
    <w:basedOn w:val="Normalny"/>
    <w:link w:val="NagwekZnak"/>
    <w:unhideWhenUsed/>
    <w:rsid w:val="000D66EB"/>
    <w:pPr>
      <w:tabs>
        <w:tab w:val="center" w:pos="4536"/>
        <w:tab w:val="right" w:pos="9072"/>
      </w:tabs>
      <w:spacing w:after="0" w:line="240" w:lineRule="auto"/>
    </w:pPr>
  </w:style>
  <w:style w:type="character" w:customStyle="1" w:styleId="NagwekZnak">
    <w:name w:val="Nagłówek Znak"/>
    <w:aliases w:val="Nagłówek strony Znak,Nag³ówek strony Znak,Nagłówek2 - 6 Znak,Nagłówek - myślniki Znak,Nagłówek_strona_tyt Znak,Nagłówek strony 1 Znak,Nag Znak2,Nagłówek strony1 Znak1,Nag Znak Znak,Nag Znak Znak Znak Znak Znak Znak,Naglówek 3 Znak1"/>
    <w:basedOn w:val="Domylnaczcionkaakapitu"/>
    <w:link w:val="Nagwek"/>
    <w:rsid w:val="000D66EB"/>
    <w:rPr>
      <w:rFonts w:ascii="Arial" w:hAnsi="Arial"/>
      <w:sz w:val="24"/>
    </w:rPr>
  </w:style>
  <w:style w:type="paragraph" w:styleId="Stopka">
    <w:name w:val="footer"/>
    <w:basedOn w:val="Normalny"/>
    <w:link w:val="StopkaZnak"/>
    <w:uiPriority w:val="99"/>
    <w:unhideWhenUsed/>
    <w:rsid w:val="000D6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66EB"/>
    <w:rPr>
      <w:rFonts w:ascii="Arial" w:hAnsi="Arial"/>
      <w:sz w:val="24"/>
    </w:rPr>
  </w:style>
  <w:style w:type="character" w:styleId="Hipercze">
    <w:name w:val="Hyperlink"/>
    <w:basedOn w:val="Domylnaczcionkaakapitu"/>
    <w:uiPriority w:val="99"/>
    <w:unhideWhenUsed/>
    <w:rsid w:val="00241F4B"/>
    <w:rPr>
      <w:color w:val="0563C1" w:themeColor="hyperlink"/>
      <w:u w:val="single"/>
    </w:rPr>
  </w:style>
  <w:style w:type="character" w:customStyle="1" w:styleId="Nierozpoznanawzmianka1">
    <w:name w:val="Nierozpoznana wzmianka1"/>
    <w:basedOn w:val="Domylnaczcionkaakapitu"/>
    <w:uiPriority w:val="99"/>
    <w:semiHidden/>
    <w:unhideWhenUsed/>
    <w:rsid w:val="00241F4B"/>
    <w:rPr>
      <w:color w:val="605E5C"/>
      <w:shd w:val="clear" w:color="auto" w:fill="E1DFDD"/>
    </w:rPr>
  </w:style>
  <w:style w:type="character" w:customStyle="1" w:styleId="Nagwek3Znak">
    <w:name w:val="Nagłówek 3 Znak"/>
    <w:basedOn w:val="Domylnaczcionkaakapitu"/>
    <w:link w:val="Nagwek3"/>
    <w:uiPriority w:val="9"/>
    <w:rsid w:val="00795901"/>
    <w:rPr>
      <w:rFonts w:ascii="Arial" w:eastAsiaTheme="majorEastAsia" w:hAnsi="Arial" w:cstheme="majorBidi"/>
      <w:sz w:val="24"/>
      <w:szCs w:val="24"/>
    </w:rPr>
  </w:style>
  <w:style w:type="paragraph" w:styleId="Tekstdymka">
    <w:name w:val="Balloon Text"/>
    <w:basedOn w:val="Normalny"/>
    <w:link w:val="TekstdymkaZnak"/>
    <w:uiPriority w:val="99"/>
    <w:unhideWhenUsed/>
    <w:rsid w:val="007959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795901"/>
    <w:rPr>
      <w:rFonts w:ascii="Segoe UI" w:hAnsi="Segoe UI" w:cs="Segoe UI"/>
      <w:sz w:val="18"/>
      <w:szCs w:val="18"/>
    </w:rPr>
  </w:style>
  <w:style w:type="paragraph" w:styleId="Tekstpodstawowy">
    <w:name w:val="Body Text"/>
    <w:basedOn w:val="Normalny"/>
    <w:link w:val="TekstpodstawowyZnak"/>
    <w:rsid w:val="00F81A40"/>
    <w:pPr>
      <w:spacing w:after="0" w:line="240" w:lineRule="auto"/>
      <w:jc w:val="both"/>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rsid w:val="00F81A40"/>
    <w:rPr>
      <w:rFonts w:ascii="Times New Roman" w:eastAsia="Times New Roman" w:hAnsi="Times New Roman" w:cs="Times New Roman"/>
      <w:sz w:val="24"/>
      <w:szCs w:val="20"/>
      <w:lang w:eastAsia="pl-PL"/>
    </w:rPr>
  </w:style>
  <w:style w:type="paragraph" w:styleId="HTML-wstpniesformatowany">
    <w:name w:val="HTML Preformatted"/>
    <w:basedOn w:val="Normalny"/>
    <w:link w:val="HTML-wstpniesformatowanyZnak"/>
    <w:rsid w:val="00F8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rsid w:val="00F81A40"/>
    <w:rPr>
      <w:rFonts w:ascii="Arial Unicode MS" w:eastAsia="Arial Unicode MS" w:hAnsi="Arial Unicode MS" w:cs="Arial Unicode MS"/>
      <w:sz w:val="20"/>
      <w:szCs w:val="20"/>
      <w:lang w:eastAsia="pl-PL"/>
    </w:rPr>
  </w:style>
  <w:style w:type="character" w:styleId="Pogrubienie">
    <w:name w:val="Strong"/>
    <w:basedOn w:val="Domylnaczcionkaakapitu"/>
    <w:qFormat/>
    <w:rsid w:val="00F863C4"/>
    <w:rPr>
      <w:b/>
      <w:bCs/>
    </w:rPr>
  </w:style>
  <w:style w:type="table" w:styleId="Tabela-Siatka">
    <w:name w:val="Table Grid"/>
    <w:basedOn w:val="Standardowy"/>
    <w:uiPriority w:val="39"/>
    <w:rsid w:val="00F44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Legenda Znak"/>
    <w:basedOn w:val="Normalny"/>
    <w:next w:val="Normalny"/>
    <w:unhideWhenUsed/>
    <w:qFormat/>
    <w:rsid w:val="000102EF"/>
    <w:pPr>
      <w:spacing w:after="200" w:line="240" w:lineRule="auto"/>
    </w:pPr>
    <w:rPr>
      <w:i/>
      <w:iCs/>
      <w:color w:val="44546A" w:themeColor="text2"/>
      <w:sz w:val="18"/>
      <w:szCs w:val="18"/>
    </w:rPr>
  </w:style>
  <w:style w:type="paragraph" w:styleId="Tekstprzypisudolnego">
    <w:name w:val="footnote text"/>
    <w:aliases w:val="fn,Tekst przypisu,Podrozdział"/>
    <w:basedOn w:val="Normalny"/>
    <w:link w:val="TekstprzypisudolnegoZnak"/>
    <w:rsid w:val="009214DD"/>
    <w:pPr>
      <w:spacing w:before="120" w:after="0" w:line="320" w:lineRule="exact"/>
    </w:pPr>
    <w:rPr>
      <w:rFonts w:eastAsia="Times New Roman" w:cs="Times New Roman"/>
      <w:kern w:val="28"/>
      <w:sz w:val="20"/>
      <w:szCs w:val="20"/>
      <w:lang w:eastAsia="pl-PL"/>
    </w:rPr>
  </w:style>
  <w:style w:type="character" w:customStyle="1" w:styleId="TekstprzypisudolnegoZnak">
    <w:name w:val="Tekst przypisu dolnego Znak"/>
    <w:aliases w:val="fn Znak,Tekst przypisu Znak,Podrozdział Znak"/>
    <w:basedOn w:val="Domylnaczcionkaakapitu"/>
    <w:link w:val="Tekstprzypisudolnego"/>
    <w:rsid w:val="009214DD"/>
    <w:rPr>
      <w:rFonts w:ascii="Arial" w:eastAsia="Times New Roman" w:hAnsi="Arial" w:cs="Times New Roman"/>
      <w:kern w:val="28"/>
      <w:sz w:val="20"/>
      <w:szCs w:val="20"/>
      <w:lang w:eastAsia="pl-PL"/>
    </w:rPr>
  </w:style>
  <w:style w:type="paragraph" w:customStyle="1" w:styleId="Akapitzlist1">
    <w:name w:val="Akapit z listą1"/>
    <w:basedOn w:val="Normalny"/>
    <w:rsid w:val="009214DD"/>
    <w:pPr>
      <w:suppressAutoHyphens/>
      <w:spacing w:after="200" w:line="276" w:lineRule="auto"/>
      <w:ind w:left="720"/>
    </w:pPr>
    <w:rPr>
      <w:rFonts w:ascii="Calibri" w:eastAsia="Calibri" w:hAnsi="Calibri" w:cs="Times New Roman"/>
      <w:kern w:val="1"/>
      <w:sz w:val="22"/>
      <w:lang w:eastAsia="ar-SA"/>
    </w:rPr>
  </w:style>
  <w:style w:type="character" w:customStyle="1" w:styleId="markedcontent">
    <w:name w:val="markedcontent"/>
    <w:basedOn w:val="Domylnaczcionkaakapitu"/>
    <w:rsid w:val="009214DD"/>
  </w:style>
  <w:style w:type="character" w:customStyle="1" w:styleId="Nagwek4Znak">
    <w:name w:val="Nagłówek 4 Znak"/>
    <w:basedOn w:val="Domylnaczcionkaakapitu"/>
    <w:link w:val="Nagwek4"/>
    <w:rsid w:val="00731DC9"/>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rsid w:val="00731DC9"/>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rsid w:val="00731DC9"/>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uiPriority w:val="9"/>
    <w:rsid w:val="00731DC9"/>
    <w:rPr>
      <w:rFonts w:ascii="Helvetica" w:eastAsia="Times New Roman" w:hAnsi="Helvetica" w:cs="Times New Roman"/>
      <w:szCs w:val="24"/>
      <w:lang w:val="x-none" w:eastAsia="x-none"/>
    </w:rPr>
  </w:style>
  <w:style w:type="character" w:customStyle="1" w:styleId="Nagwek8Znak">
    <w:name w:val="Nagłówek 8 Znak"/>
    <w:basedOn w:val="Domylnaczcionkaakapitu"/>
    <w:link w:val="Nagwek8"/>
    <w:rsid w:val="00731DC9"/>
    <w:rPr>
      <w:rFonts w:ascii="Helvetica" w:eastAsia="Times New Roman" w:hAnsi="Helvetica" w:cs="Times New Roman"/>
      <w:i/>
      <w:iCs/>
      <w:szCs w:val="24"/>
      <w:lang w:val="x-none" w:eastAsia="x-none"/>
    </w:rPr>
  </w:style>
  <w:style w:type="character" w:customStyle="1" w:styleId="Nagwek9Znak">
    <w:name w:val="Nagłówek 9 Znak"/>
    <w:basedOn w:val="Domylnaczcionkaakapitu"/>
    <w:link w:val="Nagwek9"/>
    <w:uiPriority w:val="9"/>
    <w:semiHidden/>
    <w:rsid w:val="00731DC9"/>
    <w:rPr>
      <w:rFonts w:ascii="Cambria" w:eastAsia="Times New Roman" w:hAnsi="Cambria" w:cs="Times New Roman"/>
      <w:i/>
      <w:iCs/>
      <w:color w:val="272727"/>
      <w:sz w:val="21"/>
      <w:szCs w:val="21"/>
    </w:rPr>
  </w:style>
  <w:style w:type="numbering" w:customStyle="1" w:styleId="Bezlisty1">
    <w:name w:val="Bez listy1"/>
    <w:next w:val="Bezlisty"/>
    <w:semiHidden/>
    <w:rsid w:val="00731DC9"/>
  </w:style>
  <w:style w:type="paragraph" w:customStyle="1" w:styleId="Adresat1wiersz">
    <w:name w:val="Adresat 1. wiersz"/>
    <w:basedOn w:val="Adresatkolejnewiersze"/>
    <w:next w:val="Adresatkolejnewiersze"/>
    <w:rsid w:val="00731DC9"/>
    <w:pPr>
      <w:spacing w:before="720"/>
    </w:pPr>
  </w:style>
  <w:style w:type="paragraph" w:customStyle="1" w:styleId="Miejsceidata">
    <w:name w:val="Miejsce i data"/>
    <w:basedOn w:val="Normalny"/>
    <w:next w:val="Adresat1wiersz"/>
    <w:rsid w:val="00731DC9"/>
    <w:pPr>
      <w:tabs>
        <w:tab w:val="right" w:pos="8789"/>
      </w:tabs>
      <w:spacing w:after="0" w:line="240" w:lineRule="auto"/>
      <w:jc w:val="both"/>
    </w:pPr>
    <w:rPr>
      <w:rFonts w:eastAsia="Times New Roman" w:cs="Times New Roman"/>
      <w:sz w:val="20"/>
      <w:szCs w:val="20"/>
      <w:lang w:eastAsia="pl-PL"/>
    </w:rPr>
  </w:style>
  <w:style w:type="paragraph" w:customStyle="1" w:styleId="Adresatkolejnewiersze">
    <w:name w:val="Adresat kolejne wiersze"/>
    <w:basedOn w:val="Normalny"/>
    <w:rsid w:val="00731DC9"/>
    <w:pPr>
      <w:tabs>
        <w:tab w:val="left" w:pos="4253"/>
      </w:tabs>
      <w:spacing w:after="0" w:line="240" w:lineRule="auto"/>
      <w:ind w:left="4253"/>
      <w:jc w:val="both"/>
    </w:pPr>
    <w:rPr>
      <w:rFonts w:eastAsia="Times New Roman" w:cs="Times New Roman"/>
      <w:b/>
      <w:szCs w:val="20"/>
      <w:lang w:eastAsia="pl-PL"/>
    </w:rPr>
  </w:style>
  <w:style w:type="character" w:styleId="Nierozpoznanawzmianka">
    <w:name w:val="Unresolved Mention"/>
    <w:uiPriority w:val="99"/>
    <w:semiHidden/>
    <w:unhideWhenUsed/>
    <w:rsid w:val="00731DC9"/>
    <w:rPr>
      <w:color w:val="605E5C"/>
      <w:shd w:val="clear" w:color="auto" w:fill="E1DFDD"/>
    </w:rPr>
  </w:style>
  <w:style w:type="table" w:customStyle="1" w:styleId="Tabela-Siatka1">
    <w:name w:val="Tabela - Siatka1"/>
    <w:basedOn w:val="Standardowy"/>
    <w:next w:val="Tabela-Siatka"/>
    <w:uiPriority w:val="59"/>
    <w:rsid w:val="00731DC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731DC9"/>
  </w:style>
  <w:style w:type="paragraph" w:customStyle="1" w:styleId="Default">
    <w:name w:val="Default"/>
    <w:qFormat/>
    <w:rsid w:val="00731DC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owy0">
    <w:name w:val="Standardowy_"/>
    <w:rsid w:val="00731DC9"/>
    <w:pPr>
      <w:widowControl w:val="0"/>
      <w:tabs>
        <w:tab w:val="left" w:pos="-720"/>
      </w:tabs>
      <w:suppressAutoHyphens/>
      <w:spacing w:after="0" w:line="240" w:lineRule="auto"/>
      <w:jc w:val="both"/>
    </w:pPr>
    <w:rPr>
      <w:rFonts w:ascii="Times New Roman" w:eastAsia="Times New Roman" w:hAnsi="Times New Roman" w:cs="Times New Roman"/>
      <w:snapToGrid w:val="0"/>
      <w:spacing w:val="-3"/>
      <w:sz w:val="24"/>
      <w:szCs w:val="20"/>
      <w:lang w:val="en-US" w:eastAsia="pl-PL"/>
    </w:rPr>
  </w:style>
  <w:style w:type="paragraph" w:styleId="Tekstpodstawowywcity">
    <w:name w:val="Body Text Indent"/>
    <w:basedOn w:val="Normalny"/>
    <w:link w:val="TekstpodstawowywcityZnak"/>
    <w:rsid w:val="00731DC9"/>
    <w:pPr>
      <w:spacing w:after="0" w:line="240" w:lineRule="auto"/>
      <w:ind w:left="708" w:firstLine="708"/>
    </w:pPr>
    <w:rPr>
      <w:rFonts w:eastAsia="Times New Roman" w:cs="Times New Roman"/>
      <w:i/>
      <w:sz w:val="32"/>
      <w:szCs w:val="20"/>
      <w:lang w:eastAsia="pl-PL"/>
    </w:rPr>
  </w:style>
  <w:style w:type="character" w:customStyle="1" w:styleId="TekstpodstawowywcityZnak">
    <w:name w:val="Tekst podstawowy wcięty Znak"/>
    <w:basedOn w:val="Domylnaczcionkaakapitu"/>
    <w:link w:val="Tekstpodstawowywcity"/>
    <w:rsid w:val="00731DC9"/>
    <w:rPr>
      <w:rFonts w:ascii="Arial" w:eastAsia="Times New Roman" w:hAnsi="Arial" w:cs="Times New Roman"/>
      <w:i/>
      <w:sz w:val="32"/>
      <w:szCs w:val="20"/>
      <w:lang w:eastAsia="pl-PL"/>
    </w:rPr>
  </w:style>
  <w:style w:type="paragraph" w:customStyle="1" w:styleId="zwyky">
    <w:name w:val="zwykły"/>
    <w:basedOn w:val="Normalny"/>
    <w:rsid w:val="00731DC9"/>
    <w:pPr>
      <w:overflowPunct w:val="0"/>
      <w:autoSpaceDE w:val="0"/>
      <w:spacing w:after="60" w:line="360" w:lineRule="auto"/>
      <w:jc w:val="both"/>
      <w:textAlignment w:val="baseline"/>
    </w:pPr>
    <w:rPr>
      <w:rFonts w:eastAsia="Times New Roman" w:cs="Times New Roman"/>
      <w:sz w:val="22"/>
      <w:szCs w:val="20"/>
      <w:lang w:eastAsia="ar-SA"/>
    </w:rPr>
  </w:style>
  <w:style w:type="paragraph" w:customStyle="1" w:styleId="tab">
    <w:name w:val="tab"/>
    <w:basedOn w:val="Normalny"/>
    <w:rsid w:val="00731DC9"/>
    <w:pPr>
      <w:tabs>
        <w:tab w:val="left" w:pos="227"/>
      </w:tabs>
      <w:spacing w:before="40" w:after="40" w:line="240" w:lineRule="auto"/>
    </w:pPr>
    <w:rPr>
      <w:rFonts w:eastAsia="Times New Roman" w:cs="Times New Roman"/>
      <w:sz w:val="18"/>
      <w:szCs w:val="20"/>
      <w:lang w:eastAsia="pl-PL"/>
    </w:rPr>
  </w:style>
  <w:style w:type="character" w:customStyle="1" w:styleId="NormalTableZnak">
    <w:name w:val="Normal Table Znak"/>
    <w:rsid w:val="00731DC9"/>
    <w:rPr>
      <w:noProof w:val="0"/>
      <w:sz w:val="24"/>
      <w:lang w:val="pl-PL" w:eastAsia="pl-PL" w:bidi="ar-SA"/>
    </w:rPr>
  </w:style>
  <w:style w:type="paragraph" w:customStyle="1" w:styleId="TekstpodstawowynumerowanieOdstpblockstylea2">
    <w:name w:val="Tekst podstawowy.numerowanie.Odstęp.block style.a2"/>
    <w:basedOn w:val="Normalny"/>
    <w:rsid w:val="00731DC9"/>
    <w:pPr>
      <w:widowControl w:val="0"/>
      <w:tabs>
        <w:tab w:val="left" w:pos="1105"/>
        <w:tab w:val="left" w:pos="1808"/>
      </w:tabs>
      <w:spacing w:after="0" w:line="430" w:lineRule="exact"/>
      <w:jc w:val="both"/>
    </w:pPr>
    <w:rPr>
      <w:rFonts w:ascii="Times New Roman" w:eastAsia="Times New Roman" w:hAnsi="Times New Roman" w:cs="Times New Roman"/>
      <w:szCs w:val="20"/>
      <w:lang w:eastAsia="pl-PL"/>
    </w:rPr>
  </w:style>
  <w:style w:type="paragraph" w:styleId="Zwykytekst">
    <w:name w:val="Plain Text"/>
    <w:basedOn w:val="Normalny"/>
    <w:link w:val="ZwykytekstZnak"/>
    <w:unhideWhenUsed/>
    <w:rsid w:val="00731DC9"/>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rsid w:val="00731DC9"/>
    <w:rPr>
      <w:rFonts w:ascii="Consolas" w:eastAsia="Calibri" w:hAnsi="Consolas" w:cs="Times New Roman"/>
      <w:sz w:val="21"/>
      <w:szCs w:val="21"/>
    </w:rPr>
  </w:style>
  <w:style w:type="character" w:customStyle="1" w:styleId="st">
    <w:name w:val="st"/>
    <w:rsid w:val="00731DC9"/>
  </w:style>
  <w:style w:type="numbering" w:customStyle="1" w:styleId="Bezlisty11">
    <w:name w:val="Bez listy11"/>
    <w:next w:val="Bezlisty"/>
    <w:semiHidden/>
    <w:rsid w:val="00731DC9"/>
  </w:style>
  <w:style w:type="paragraph" w:customStyle="1" w:styleId="Head">
    <w:name w:val="Head"/>
    <w:basedOn w:val="Normalny"/>
    <w:next w:val="Tekstpodstawowy"/>
    <w:rsid w:val="00731DC9"/>
    <w:pPr>
      <w:spacing w:after="0" w:line="240" w:lineRule="auto"/>
    </w:pPr>
    <w:rPr>
      <w:rFonts w:ascii="Helvetica" w:eastAsia="Times New Roman" w:hAnsi="Helvetica" w:cs="Times New Roman"/>
      <w:sz w:val="22"/>
      <w:szCs w:val="20"/>
      <w:lang w:eastAsia="pl-PL"/>
    </w:rPr>
  </w:style>
  <w:style w:type="paragraph" w:styleId="Tekstpodstawowy3">
    <w:name w:val="Body Text 3"/>
    <w:basedOn w:val="Normalny"/>
    <w:link w:val="Tekstpodstawowy3Znak"/>
    <w:rsid w:val="00731DC9"/>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731DC9"/>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uiPriority w:val="99"/>
    <w:rsid w:val="00731DC9"/>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rsid w:val="00731DC9"/>
    <w:rPr>
      <w:rFonts w:ascii="Times New Roman" w:eastAsia="Times New Roman" w:hAnsi="Times New Roman" w:cs="Times New Roman"/>
      <w:sz w:val="20"/>
      <w:szCs w:val="20"/>
      <w:lang w:eastAsia="pl-PL"/>
    </w:rPr>
  </w:style>
  <w:style w:type="table" w:styleId="Tabela-Profesjonalny">
    <w:name w:val="Table Professional"/>
    <w:basedOn w:val="Standardowy"/>
    <w:rsid w:val="00731DC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Odwoanieprzypisudolnego">
    <w:name w:val="footnote reference"/>
    <w:aliases w:val="Odwołanie przypisu,BVI fnr,Footnote symbol,SUPERS,(Footnote Reference),Footnote,Voetnootverwijzing,Times 10 Point,Exposant 3 Point,Footnote reference number,note TESI"/>
    <w:rsid w:val="00731DC9"/>
    <w:rPr>
      <w:vertAlign w:val="superscript"/>
    </w:rPr>
  </w:style>
  <w:style w:type="paragraph" w:styleId="Spistreci2">
    <w:name w:val="toc 2"/>
    <w:aliases w:val="nowy"/>
    <w:basedOn w:val="Listanumerowana"/>
    <w:next w:val="Normalny"/>
    <w:autoRedefine/>
    <w:rsid w:val="00731DC9"/>
    <w:pPr>
      <w:numPr>
        <w:numId w:val="0"/>
      </w:numPr>
      <w:contextualSpacing w:val="0"/>
    </w:pPr>
  </w:style>
  <w:style w:type="paragraph" w:styleId="Listanumerowana">
    <w:name w:val="List Number"/>
    <w:basedOn w:val="Normalny"/>
    <w:uiPriority w:val="99"/>
    <w:unhideWhenUsed/>
    <w:rsid w:val="00731DC9"/>
    <w:pPr>
      <w:numPr>
        <w:numId w:val="1"/>
      </w:numPr>
      <w:spacing w:after="0" w:line="240" w:lineRule="auto"/>
      <w:contextualSpacing/>
    </w:pPr>
    <w:rPr>
      <w:rFonts w:ascii="Times New Roman" w:eastAsia="Times New Roman" w:hAnsi="Times New Roman" w:cs="Times New Roman"/>
      <w:sz w:val="20"/>
      <w:szCs w:val="20"/>
      <w:lang w:eastAsia="pl-PL"/>
    </w:rPr>
  </w:style>
  <w:style w:type="paragraph" w:styleId="Tytu">
    <w:name w:val="Title"/>
    <w:basedOn w:val="Normalny"/>
    <w:link w:val="TytuZnak"/>
    <w:qFormat/>
    <w:rsid w:val="00731DC9"/>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731DC9"/>
    <w:rPr>
      <w:rFonts w:ascii="Times New Roman" w:eastAsia="Times New Roman" w:hAnsi="Times New Roman" w:cs="Times New Roman"/>
      <w:sz w:val="28"/>
      <w:szCs w:val="24"/>
      <w:lang w:val="x-none" w:eastAsia="x-none"/>
    </w:rPr>
  </w:style>
  <w:style w:type="paragraph" w:styleId="NormalnyWeb">
    <w:name w:val="Normal (Web)"/>
    <w:basedOn w:val="Normalny"/>
    <w:uiPriority w:val="99"/>
    <w:rsid w:val="00731DC9"/>
    <w:pPr>
      <w:spacing w:before="100" w:beforeAutospacing="1" w:after="100" w:afterAutospacing="1" w:line="240" w:lineRule="auto"/>
    </w:pPr>
    <w:rPr>
      <w:rFonts w:ascii="Arial Unicode MS" w:eastAsia="Arial Unicode MS" w:hAnsi="Arial Unicode MS" w:cs="Times"/>
      <w:color w:val="000000"/>
      <w:szCs w:val="24"/>
      <w:lang w:eastAsia="pl-PL"/>
    </w:rPr>
  </w:style>
  <w:style w:type="paragraph" w:customStyle="1" w:styleId="Tab-Nagwek-Lewy1">
    <w:name w:val="Tab-Nagłówek-Lewy1"/>
    <w:basedOn w:val="Normalny"/>
    <w:rsid w:val="00731DC9"/>
    <w:pPr>
      <w:spacing w:after="0" w:line="240" w:lineRule="auto"/>
    </w:pPr>
    <w:rPr>
      <w:rFonts w:ascii="Helvetica" w:eastAsia="Times New Roman" w:hAnsi="Helvetica" w:cs="Times New Roman"/>
      <w:b/>
      <w:sz w:val="22"/>
      <w:szCs w:val="24"/>
      <w:lang w:eastAsia="pl-PL"/>
    </w:rPr>
  </w:style>
  <w:style w:type="paragraph" w:customStyle="1" w:styleId="Artykul">
    <w:name w:val="Artykul"/>
    <w:basedOn w:val="Normalny"/>
    <w:rsid w:val="00731DC9"/>
    <w:pPr>
      <w:tabs>
        <w:tab w:val="left" w:pos="357"/>
        <w:tab w:val="left" w:pos="533"/>
      </w:tabs>
      <w:spacing w:before="40" w:after="40" w:line="240" w:lineRule="auto"/>
      <w:jc w:val="center"/>
    </w:pPr>
    <w:rPr>
      <w:rFonts w:eastAsia="Times New Roman" w:cs="Times New Roman"/>
      <w:b/>
      <w:color w:val="000000"/>
      <w:sz w:val="20"/>
      <w:szCs w:val="20"/>
      <w:lang w:eastAsia="pl-PL"/>
    </w:rPr>
  </w:style>
  <w:style w:type="paragraph" w:customStyle="1" w:styleId="standard">
    <w:name w:val="standard"/>
    <w:basedOn w:val="Normalny"/>
    <w:rsid w:val="00731DC9"/>
    <w:pPr>
      <w:tabs>
        <w:tab w:val="left" w:pos="567"/>
      </w:tabs>
      <w:spacing w:after="0" w:line="360" w:lineRule="auto"/>
      <w:ind w:firstLine="567"/>
      <w:jc w:val="both"/>
    </w:pPr>
    <w:rPr>
      <w:rFonts w:eastAsia="Times New Roman" w:cs="Times New Roman"/>
      <w:sz w:val="22"/>
      <w:szCs w:val="20"/>
      <w:lang w:eastAsia="pl-PL"/>
    </w:rPr>
  </w:style>
  <w:style w:type="paragraph" w:styleId="Tekstprzypisukocowego">
    <w:name w:val="endnote text"/>
    <w:aliases w:val=" Znak2 Znak, Znak2, Znak2 Znak Znak Znak, Znak2 Znak Znak Znak1 Znak Znak, Znak2 Znak2, Znak21, Znak2 Znak Znak Znak1, Znak2 Znak Znak Znak Znak1"/>
    <w:basedOn w:val="Normalny"/>
    <w:link w:val="TekstprzypisukocowegoZnak"/>
    <w:uiPriority w:val="99"/>
    <w:unhideWhenUsed/>
    <w:rsid w:val="00731DC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aliases w:val=" Znak2 Znak Znak, Znak2 Znak1, Znak2 Znak Znak Znak Znak, Znak2 Znak Znak Znak1 Znak Znak Znak, Znak2 Znak2 Znak, Znak21 Znak, Znak2 Znak Znak Znak1 Znak, Znak2 Znak Znak Znak Znak1 Znak"/>
    <w:basedOn w:val="Domylnaczcionkaakapitu"/>
    <w:link w:val="Tekstprzypisukocowego"/>
    <w:uiPriority w:val="99"/>
    <w:rsid w:val="00731DC9"/>
    <w:rPr>
      <w:rFonts w:ascii="Times New Roman" w:eastAsia="Times New Roman" w:hAnsi="Times New Roman" w:cs="Times New Roman"/>
      <w:sz w:val="20"/>
      <w:szCs w:val="20"/>
      <w:lang w:eastAsia="pl-PL"/>
    </w:rPr>
  </w:style>
  <w:style w:type="character" w:styleId="Odwoanieprzypisukocowego">
    <w:name w:val="endnote reference"/>
    <w:uiPriority w:val="99"/>
    <w:unhideWhenUsed/>
    <w:rsid w:val="00731DC9"/>
    <w:rPr>
      <w:vertAlign w:val="superscript"/>
    </w:rPr>
  </w:style>
  <w:style w:type="character" w:styleId="UyteHipercze">
    <w:name w:val="FollowedHyperlink"/>
    <w:rsid w:val="00731DC9"/>
    <w:rPr>
      <w:color w:val="800080"/>
      <w:u w:val="single"/>
    </w:rPr>
  </w:style>
  <w:style w:type="paragraph" w:customStyle="1" w:styleId="Tekstpodstawowy21">
    <w:name w:val="Tekst podstawowy 21"/>
    <w:basedOn w:val="Normalny"/>
    <w:rsid w:val="00731DC9"/>
    <w:pPr>
      <w:tabs>
        <w:tab w:val="left" w:pos="0"/>
      </w:tabs>
      <w:spacing w:after="0" w:line="360" w:lineRule="atLeast"/>
      <w:jc w:val="both"/>
    </w:pPr>
    <w:rPr>
      <w:rFonts w:ascii="Times New Roman" w:eastAsia="Times New Roman" w:hAnsi="Times New Roman" w:cs="Times New Roman"/>
      <w:szCs w:val="20"/>
      <w:lang w:eastAsia="pl-PL"/>
    </w:rPr>
  </w:style>
  <w:style w:type="paragraph" w:styleId="Tekstkomentarza">
    <w:name w:val="annotation text"/>
    <w:basedOn w:val="Normalny"/>
    <w:link w:val="TekstkomentarzaZnak"/>
    <w:rsid w:val="00731DC9"/>
    <w:pPr>
      <w:spacing w:after="0" w:line="240" w:lineRule="auto"/>
      <w:jc w:val="both"/>
    </w:pPr>
    <w:rPr>
      <w:rFonts w:eastAsia="Times New Roman" w:cs="Times New Roman"/>
      <w:sz w:val="20"/>
      <w:szCs w:val="20"/>
      <w:lang w:val="x-none" w:eastAsia="x-none"/>
    </w:rPr>
  </w:style>
  <w:style w:type="character" w:customStyle="1" w:styleId="TekstkomentarzaZnak">
    <w:name w:val="Tekst komentarza Znak"/>
    <w:basedOn w:val="Domylnaczcionkaakapitu"/>
    <w:link w:val="Tekstkomentarza"/>
    <w:rsid w:val="00731DC9"/>
    <w:rPr>
      <w:rFonts w:ascii="Arial" w:eastAsia="Times New Roman" w:hAnsi="Arial" w:cs="Times New Roman"/>
      <w:sz w:val="20"/>
      <w:szCs w:val="20"/>
      <w:lang w:val="x-none" w:eastAsia="x-none"/>
    </w:rPr>
  </w:style>
  <w:style w:type="paragraph" w:customStyle="1" w:styleId="SPistabel">
    <w:name w:val="SPis tabel"/>
    <w:basedOn w:val="Cytatintensywny"/>
    <w:link w:val="SPistabelZnak"/>
    <w:qFormat/>
    <w:rsid w:val="00731DC9"/>
    <w:pPr>
      <w:pBdr>
        <w:bottom w:val="none" w:sz="0" w:space="0" w:color="auto"/>
      </w:pBdr>
      <w:spacing w:before="120" w:after="120" w:line="360" w:lineRule="auto"/>
      <w:ind w:left="709" w:right="0" w:hanging="709"/>
      <w:jc w:val="both"/>
    </w:pPr>
    <w:rPr>
      <w:rFonts w:ascii="Arial" w:hAnsi="Arial"/>
      <w:i w:val="0"/>
      <w:color w:val="auto"/>
      <w:szCs w:val="24"/>
    </w:rPr>
  </w:style>
  <w:style w:type="paragraph" w:styleId="Cytatintensywny">
    <w:name w:val="Intense Quote"/>
    <w:basedOn w:val="Normalny"/>
    <w:next w:val="Normalny"/>
    <w:link w:val="CytatintensywnyZnak"/>
    <w:uiPriority w:val="30"/>
    <w:qFormat/>
    <w:rsid w:val="00731DC9"/>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x-none" w:eastAsia="x-none"/>
    </w:rPr>
  </w:style>
  <w:style w:type="character" w:customStyle="1" w:styleId="CytatintensywnyZnak">
    <w:name w:val="Cytat intensywny Znak"/>
    <w:basedOn w:val="Domylnaczcionkaakapitu"/>
    <w:link w:val="Cytatintensywny"/>
    <w:uiPriority w:val="30"/>
    <w:rsid w:val="00731DC9"/>
    <w:rPr>
      <w:rFonts w:ascii="Times New Roman" w:eastAsia="Times New Roman" w:hAnsi="Times New Roman" w:cs="Times New Roman"/>
      <w:b/>
      <w:bCs/>
      <w:i/>
      <w:iCs/>
      <w:color w:val="4F81BD"/>
      <w:sz w:val="20"/>
      <w:szCs w:val="20"/>
      <w:lang w:val="x-none" w:eastAsia="x-none"/>
    </w:rPr>
  </w:style>
  <w:style w:type="character" w:customStyle="1" w:styleId="SPistabelZnak">
    <w:name w:val="SPis tabel Znak"/>
    <w:link w:val="SPistabel"/>
    <w:rsid w:val="00731DC9"/>
    <w:rPr>
      <w:rFonts w:ascii="Arial" w:eastAsia="Times New Roman" w:hAnsi="Arial" w:cs="Times New Roman"/>
      <w:b/>
      <w:bCs/>
      <w:iCs/>
      <w:sz w:val="20"/>
      <w:szCs w:val="24"/>
      <w:lang w:val="x-none" w:eastAsia="x-none"/>
    </w:rPr>
  </w:style>
  <w:style w:type="character" w:customStyle="1" w:styleId="apple-converted-space">
    <w:name w:val="apple-converted-space"/>
    <w:rsid w:val="00731DC9"/>
  </w:style>
  <w:style w:type="character" w:styleId="Uwydatnienie">
    <w:name w:val="Emphasis"/>
    <w:uiPriority w:val="20"/>
    <w:qFormat/>
    <w:rsid w:val="00731DC9"/>
    <w:rPr>
      <w:i/>
      <w:iCs/>
    </w:rPr>
  </w:style>
  <w:style w:type="character" w:customStyle="1" w:styleId="mw-headline">
    <w:name w:val="mw-headline"/>
    <w:rsid w:val="00731DC9"/>
  </w:style>
  <w:style w:type="character" w:customStyle="1" w:styleId="mw-editsection1">
    <w:name w:val="mw-editsection1"/>
    <w:rsid w:val="00731DC9"/>
    <w:rPr>
      <w:sz w:val="20"/>
      <w:szCs w:val="20"/>
    </w:rPr>
  </w:style>
  <w:style w:type="character" w:customStyle="1" w:styleId="mw-editsection-bracket">
    <w:name w:val="mw-editsection-bracket"/>
    <w:rsid w:val="00731DC9"/>
  </w:style>
  <w:style w:type="character" w:customStyle="1" w:styleId="mw-editsection-divider">
    <w:name w:val="mw-editsection-divider"/>
    <w:rsid w:val="00731DC9"/>
  </w:style>
  <w:style w:type="character" w:customStyle="1" w:styleId="TematkomentarzaZnak">
    <w:name w:val="Temat komentarza Znak"/>
    <w:link w:val="Tematkomentarza"/>
    <w:uiPriority w:val="99"/>
    <w:rsid w:val="00731DC9"/>
    <w:rPr>
      <w:rFonts w:ascii="Arial" w:hAnsi="Arial"/>
      <w:b/>
      <w:bCs/>
    </w:rPr>
  </w:style>
  <w:style w:type="paragraph" w:styleId="Tematkomentarza">
    <w:name w:val="annotation subject"/>
    <w:basedOn w:val="Tekstkomentarza"/>
    <w:next w:val="Tekstkomentarza"/>
    <w:link w:val="TematkomentarzaZnak"/>
    <w:uiPriority w:val="99"/>
    <w:unhideWhenUsed/>
    <w:rsid w:val="00731DC9"/>
    <w:pPr>
      <w:jc w:val="left"/>
    </w:pPr>
    <w:rPr>
      <w:rFonts w:eastAsiaTheme="minorHAnsi" w:cstheme="minorBidi"/>
      <w:b/>
      <w:bCs/>
      <w:sz w:val="22"/>
      <w:szCs w:val="22"/>
      <w:lang w:val="pl-PL" w:eastAsia="en-US"/>
    </w:rPr>
  </w:style>
  <w:style w:type="character" w:customStyle="1" w:styleId="TematkomentarzaZnak1">
    <w:name w:val="Temat komentarza Znak1"/>
    <w:basedOn w:val="TekstkomentarzaZnak"/>
    <w:uiPriority w:val="99"/>
    <w:rsid w:val="00731DC9"/>
    <w:rPr>
      <w:rFonts w:ascii="Arial" w:eastAsia="Times New Roman" w:hAnsi="Arial" w:cs="Times New Roman"/>
      <w:b/>
      <w:bCs/>
      <w:sz w:val="20"/>
      <w:szCs w:val="20"/>
      <w:lang w:val="x-none" w:eastAsia="x-none"/>
    </w:rPr>
  </w:style>
  <w:style w:type="paragraph" w:styleId="Tekstpodstawowy2">
    <w:name w:val="Body Text 2"/>
    <w:basedOn w:val="Normalny"/>
    <w:link w:val="Tekstpodstawowy2Znak"/>
    <w:unhideWhenUsed/>
    <w:rsid w:val="00731DC9"/>
    <w:pPr>
      <w:spacing w:after="120" w:line="480" w:lineRule="auto"/>
    </w:pPr>
    <w:rPr>
      <w:rFonts w:eastAsia="Times New Roman" w:cs="Times New Roman"/>
      <w:szCs w:val="20"/>
      <w:lang w:val="x-none" w:eastAsia="x-none"/>
    </w:rPr>
  </w:style>
  <w:style w:type="character" w:customStyle="1" w:styleId="Tekstpodstawowy2Znak">
    <w:name w:val="Tekst podstawowy 2 Znak"/>
    <w:basedOn w:val="Domylnaczcionkaakapitu"/>
    <w:link w:val="Tekstpodstawowy2"/>
    <w:rsid w:val="00731DC9"/>
    <w:rPr>
      <w:rFonts w:ascii="Arial" w:eastAsia="Times New Roman" w:hAnsi="Arial" w:cs="Times New Roman"/>
      <w:sz w:val="24"/>
      <w:szCs w:val="20"/>
      <w:lang w:val="x-none" w:eastAsia="x-none"/>
    </w:rPr>
  </w:style>
  <w:style w:type="paragraph" w:styleId="Listapunktowana">
    <w:name w:val="List Bullet"/>
    <w:basedOn w:val="Tekstpodstawowy"/>
    <w:autoRedefine/>
    <w:rsid w:val="00731DC9"/>
    <w:pPr>
      <w:tabs>
        <w:tab w:val="num" w:pos="360"/>
        <w:tab w:val="left" w:pos="709"/>
      </w:tabs>
      <w:spacing w:before="120"/>
      <w:ind w:left="357" w:hanging="357"/>
    </w:pPr>
    <w:rPr>
      <w:snapToGrid w:val="0"/>
      <w:szCs w:val="24"/>
      <w:lang w:val="x-none" w:eastAsia="x-none"/>
    </w:rPr>
  </w:style>
  <w:style w:type="paragraph" w:customStyle="1" w:styleId="Listanumerycznaznawiasem">
    <w:name w:val="Lista numeryczna z nawiasem"/>
    <w:basedOn w:val="Normalny"/>
    <w:rsid w:val="00731DC9"/>
    <w:pPr>
      <w:tabs>
        <w:tab w:val="num" w:pos="360"/>
      </w:tabs>
      <w:spacing w:after="20" w:line="264" w:lineRule="auto"/>
      <w:ind w:left="360" w:hanging="360"/>
      <w:jc w:val="both"/>
    </w:pPr>
    <w:rPr>
      <w:rFonts w:eastAsia="Times New Roman" w:cs="Times New Roman"/>
      <w:color w:val="000000"/>
      <w:sz w:val="20"/>
      <w:szCs w:val="20"/>
      <w:lang w:eastAsia="pl-PL"/>
    </w:rPr>
  </w:style>
  <w:style w:type="paragraph" w:customStyle="1" w:styleId="Tab-Tre-rodek1">
    <w:name w:val="Tab-Treść-Środek1"/>
    <w:basedOn w:val="Body"/>
    <w:rsid w:val="00731DC9"/>
    <w:pPr>
      <w:jc w:val="center"/>
    </w:pPr>
  </w:style>
  <w:style w:type="paragraph" w:customStyle="1" w:styleId="Body">
    <w:name w:val="Body"/>
    <w:basedOn w:val="Normalny"/>
    <w:rsid w:val="00731DC9"/>
    <w:pPr>
      <w:spacing w:after="0" w:line="240" w:lineRule="auto"/>
    </w:pPr>
    <w:rPr>
      <w:rFonts w:ascii="Helvetica" w:eastAsia="Times New Roman" w:hAnsi="Helvetica" w:cs="Times New Roman"/>
      <w:sz w:val="22"/>
      <w:szCs w:val="24"/>
      <w:lang w:eastAsia="pl-PL"/>
    </w:rPr>
  </w:style>
  <w:style w:type="paragraph" w:customStyle="1" w:styleId="BodyText22">
    <w:name w:val="Body Text 22"/>
    <w:basedOn w:val="Normalny"/>
    <w:rsid w:val="00731DC9"/>
    <w:pPr>
      <w:widowControl w:val="0"/>
      <w:overflowPunct w:val="0"/>
      <w:autoSpaceDE w:val="0"/>
      <w:autoSpaceDN w:val="0"/>
      <w:adjustRightInd w:val="0"/>
      <w:spacing w:after="0" w:line="360" w:lineRule="auto"/>
      <w:jc w:val="both"/>
    </w:pPr>
    <w:rPr>
      <w:rFonts w:eastAsia="Times New Roman" w:cs="Times New Roman"/>
      <w:szCs w:val="20"/>
      <w:lang w:eastAsia="pl-PL"/>
    </w:rPr>
  </w:style>
  <w:style w:type="paragraph" w:customStyle="1" w:styleId="HTML-wstpniesformatowany1">
    <w:name w:val="HTML - wstępnie sformatowany1"/>
    <w:basedOn w:val="Normalny"/>
    <w:rsid w:val="0073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US" w:eastAsia="pl-PL"/>
    </w:rPr>
  </w:style>
  <w:style w:type="paragraph" w:customStyle="1" w:styleId="xl35">
    <w:name w:val="xl35"/>
    <w:basedOn w:val="Normalny"/>
    <w:rsid w:val="00731DC9"/>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Cs w:val="20"/>
      <w:lang w:eastAsia="pl-PL"/>
    </w:rPr>
  </w:style>
  <w:style w:type="paragraph" w:customStyle="1" w:styleId="xl28">
    <w:name w:val="xl28"/>
    <w:basedOn w:val="Normalny"/>
    <w:rsid w:val="00731DC9"/>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Cs w:val="20"/>
      <w:lang w:eastAsia="pl-PL"/>
    </w:rPr>
  </w:style>
  <w:style w:type="paragraph" w:customStyle="1" w:styleId="Tekstpodstawowy31">
    <w:name w:val="Tekst podstawowy 31"/>
    <w:basedOn w:val="Normalny"/>
    <w:rsid w:val="00731DC9"/>
    <w:pPr>
      <w:overflowPunct w:val="0"/>
      <w:autoSpaceDE w:val="0"/>
      <w:autoSpaceDN w:val="0"/>
      <w:adjustRightInd w:val="0"/>
      <w:spacing w:after="0" w:line="360" w:lineRule="auto"/>
      <w:textAlignment w:val="baseline"/>
    </w:pPr>
    <w:rPr>
      <w:rFonts w:ascii="Times New Roman" w:eastAsia="Times New Roman" w:hAnsi="Times New Roman" w:cs="Times New Roman"/>
      <w:b/>
      <w:szCs w:val="20"/>
      <w:lang w:eastAsia="pl-PL"/>
    </w:rPr>
  </w:style>
  <w:style w:type="paragraph" w:customStyle="1" w:styleId="xl26">
    <w:name w:val="xl26"/>
    <w:basedOn w:val="Normalny"/>
    <w:rsid w:val="00731DC9"/>
    <w:pPr>
      <w:overflowPunct w:val="0"/>
      <w:autoSpaceDE w:val="0"/>
      <w:autoSpaceDN w:val="0"/>
      <w:adjustRightInd w:val="0"/>
      <w:spacing w:before="100" w:after="100" w:line="240" w:lineRule="auto"/>
      <w:jc w:val="center"/>
      <w:textAlignment w:val="baseline"/>
    </w:pPr>
    <w:rPr>
      <w:rFonts w:eastAsia="Times New Roman" w:cs="Times New Roman"/>
      <w:b/>
      <w:szCs w:val="20"/>
      <w:lang w:eastAsia="pl-PL"/>
    </w:rPr>
  </w:style>
  <w:style w:type="paragraph" w:styleId="Tekstpodstawowywcity3">
    <w:name w:val="Body Text Indent 3"/>
    <w:basedOn w:val="Normalny"/>
    <w:link w:val="Tekstpodstawowywcity3Znak"/>
    <w:rsid w:val="00731DC9"/>
    <w:pPr>
      <w:spacing w:after="0" w:line="240" w:lineRule="auto"/>
      <w:ind w:firstLine="709"/>
      <w:jc w:val="both"/>
    </w:pPr>
    <w:rPr>
      <w:rFonts w:ascii="Times New Roman" w:eastAsia="Times New Roman" w:hAnsi="Times New Roman" w:cs="Times New Roman"/>
      <w:szCs w:val="20"/>
      <w:lang w:val="x-none" w:eastAsia="x-none"/>
    </w:rPr>
  </w:style>
  <w:style w:type="character" w:customStyle="1" w:styleId="Tekstpodstawowywcity3Znak">
    <w:name w:val="Tekst podstawowy wcięty 3 Znak"/>
    <w:basedOn w:val="Domylnaczcionkaakapitu"/>
    <w:link w:val="Tekstpodstawowywcity3"/>
    <w:rsid w:val="00731DC9"/>
    <w:rPr>
      <w:rFonts w:ascii="Times New Roman" w:eastAsia="Times New Roman" w:hAnsi="Times New Roman" w:cs="Times New Roman"/>
      <w:sz w:val="24"/>
      <w:szCs w:val="20"/>
      <w:lang w:val="x-none" w:eastAsia="x-none"/>
    </w:rPr>
  </w:style>
  <w:style w:type="paragraph" w:customStyle="1" w:styleId="TabellenText">
    <w:name w:val="Tabellen Text"/>
    <w:rsid w:val="00731DC9"/>
    <w:pPr>
      <w:spacing w:before="60" w:after="0" w:line="240" w:lineRule="auto"/>
      <w:jc w:val="both"/>
    </w:pPr>
    <w:rPr>
      <w:rFonts w:ascii="Arial" w:eastAsia="Times New Roman" w:hAnsi="Arial" w:cs="Times New Roman"/>
      <w:snapToGrid w:val="0"/>
      <w:color w:val="000000"/>
      <w:sz w:val="20"/>
      <w:szCs w:val="20"/>
      <w:lang w:val="de-DE" w:eastAsia="pl-PL"/>
    </w:rPr>
  </w:style>
  <w:style w:type="paragraph" w:customStyle="1" w:styleId="Znak">
    <w:name w:val="Znak"/>
    <w:basedOn w:val="Normalny"/>
    <w:rsid w:val="00731DC9"/>
    <w:pPr>
      <w:tabs>
        <w:tab w:val="left" w:pos="709"/>
      </w:tabs>
      <w:spacing w:after="0" w:line="240" w:lineRule="auto"/>
    </w:pPr>
    <w:rPr>
      <w:rFonts w:ascii="Tahoma" w:eastAsia="Times New Roman" w:hAnsi="Tahoma" w:cs="Tahoma"/>
      <w:szCs w:val="24"/>
      <w:lang w:eastAsia="pl-PL"/>
    </w:rPr>
  </w:style>
  <w:style w:type="character" w:customStyle="1" w:styleId="Heading1Char">
    <w:name w:val="Heading 1 Char"/>
    <w:locked/>
    <w:rsid w:val="00731DC9"/>
    <w:rPr>
      <w:rFonts w:ascii="Times New Roman" w:hAnsi="Times New Roman" w:cs="Times New Roman"/>
      <w:i/>
      <w:iCs/>
      <w:sz w:val="24"/>
      <w:szCs w:val="24"/>
      <w:lang w:eastAsia="pl-PL"/>
    </w:rPr>
  </w:style>
  <w:style w:type="character" w:customStyle="1" w:styleId="Heading2Char">
    <w:name w:val="Heading 2 Char"/>
    <w:locked/>
    <w:rsid w:val="00731DC9"/>
    <w:rPr>
      <w:rFonts w:ascii="Times New Roman" w:hAnsi="Times New Roman" w:cs="Times New Roman"/>
      <w:b/>
      <w:bCs/>
      <w:sz w:val="24"/>
      <w:szCs w:val="24"/>
      <w:lang w:eastAsia="pl-PL"/>
    </w:rPr>
  </w:style>
  <w:style w:type="character" w:customStyle="1" w:styleId="Heading3Char">
    <w:name w:val="Heading 3 Char"/>
    <w:locked/>
    <w:rsid w:val="00731DC9"/>
    <w:rPr>
      <w:rFonts w:ascii="Times New Roman" w:hAnsi="Times New Roman" w:cs="Times New Roman"/>
      <w:sz w:val="20"/>
      <w:szCs w:val="20"/>
      <w:lang w:eastAsia="pl-PL"/>
    </w:rPr>
  </w:style>
  <w:style w:type="character" w:customStyle="1" w:styleId="Heading4Char">
    <w:name w:val="Heading 4 Char"/>
    <w:locked/>
    <w:rsid w:val="00731DC9"/>
    <w:rPr>
      <w:rFonts w:ascii="Arial" w:hAnsi="Arial" w:cs="Arial"/>
      <w:b/>
      <w:bCs/>
      <w:sz w:val="28"/>
      <w:szCs w:val="28"/>
      <w:lang w:eastAsia="pl-PL"/>
    </w:rPr>
  </w:style>
  <w:style w:type="character" w:customStyle="1" w:styleId="Heading5Char">
    <w:name w:val="Heading 5 Char"/>
    <w:locked/>
    <w:rsid w:val="00731DC9"/>
    <w:rPr>
      <w:rFonts w:ascii="Calibri" w:hAnsi="Calibri" w:cs="Times New Roman"/>
      <w:b/>
      <w:bCs/>
      <w:i/>
      <w:iCs/>
      <w:sz w:val="26"/>
      <w:szCs w:val="26"/>
      <w:lang w:eastAsia="pl-PL"/>
    </w:rPr>
  </w:style>
  <w:style w:type="character" w:customStyle="1" w:styleId="Heading6Char">
    <w:name w:val="Heading 6 Char"/>
    <w:locked/>
    <w:rsid w:val="00731DC9"/>
    <w:rPr>
      <w:rFonts w:ascii="Times New Roman" w:hAnsi="Times New Roman" w:cs="Times New Roman"/>
      <w:b/>
      <w:color w:val="FF6600"/>
      <w:sz w:val="20"/>
      <w:szCs w:val="20"/>
      <w:lang w:eastAsia="pl-PL"/>
    </w:rPr>
  </w:style>
  <w:style w:type="character" w:customStyle="1" w:styleId="Heading7Char">
    <w:name w:val="Heading 7 Char"/>
    <w:locked/>
    <w:rsid w:val="00731DC9"/>
    <w:rPr>
      <w:rFonts w:ascii="Helvetica" w:hAnsi="Helvetica" w:cs="Times New Roman"/>
      <w:sz w:val="24"/>
      <w:szCs w:val="24"/>
      <w:lang w:eastAsia="pl-PL"/>
    </w:rPr>
  </w:style>
  <w:style w:type="character" w:customStyle="1" w:styleId="Heading8Char">
    <w:name w:val="Heading 8 Char"/>
    <w:locked/>
    <w:rsid w:val="00731DC9"/>
    <w:rPr>
      <w:rFonts w:ascii="Helvetica" w:hAnsi="Helvetica" w:cs="Times New Roman"/>
      <w:i/>
      <w:iCs/>
      <w:sz w:val="24"/>
      <w:szCs w:val="24"/>
      <w:lang w:eastAsia="pl-PL"/>
    </w:rPr>
  </w:style>
  <w:style w:type="character" w:customStyle="1" w:styleId="BodyTextChar">
    <w:name w:val="Body Text Char"/>
    <w:locked/>
    <w:rsid w:val="00731DC9"/>
    <w:rPr>
      <w:rFonts w:ascii="Arial" w:hAnsi="Arial" w:cs="Times New Roman"/>
      <w:sz w:val="20"/>
      <w:szCs w:val="20"/>
      <w:lang w:eastAsia="pl-PL"/>
    </w:rPr>
  </w:style>
  <w:style w:type="character" w:customStyle="1" w:styleId="HeaderChar">
    <w:name w:val="Header Char"/>
    <w:locked/>
    <w:rsid w:val="00731DC9"/>
    <w:rPr>
      <w:rFonts w:ascii="Arial" w:hAnsi="Arial" w:cs="Times New Roman"/>
      <w:sz w:val="20"/>
      <w:szCs w:val="20"/>
      <w:lang w:eastAsia="pl-PL"/>
    </w:rPr>
  </w:style>
  <w:style w:type="character" w:customStyle="1" w:styleId="BodyText3Char">
    <w:name w:val="Body Text 3 Char"/>
    <w:locked/>
    <w:rsid w:val="00731DC9"/>
    <w:rPr>
      <w:rFonts w:ascii="Times New Roman" w:hAnsi="Times New Roman" w:cs="Times New Roman"/>
      <w:b/>
      <w:bCs/>
      <w:sz w:val="24"/>
      <w:szCs w:val="24"/>
      <w:lang w:eastAsia="pl-PL"/>
    </w:rPr>
  </w:style>
  <w:style w:type="character" w:customStyle="1" w:styleId="FooterChar">
    <w:name w:val="Footer Char"/>
    <w:locked/>
    <w:rsid w:val="00731DC9"/>
    <w:rPr>
      <w:rFonts w:ascii="Times New Roman" w:hAnsi="Times New Roman" w:cs="Times New Roman"/>
      <w:sz w:val="24"/>
      <w:szCs w:val="24"/>
      <w:lang w:eastAsia="pl-PL"/>
    </w:rPr>
  </w:style>
  <w:style w:type="character" w:customStyle="1" w:styleId="BodyText2Char">
    <w:name w:val="Body Text 2 Char"/>
    <w:locked/>
    <w:rsid w:val="00731DC9"/>
    <w:rPr>
      <w:rFonts w:ascii="Times New Roman" w:hAnsi="Times New Roman" w:cs="Times New Roman"/>
      <w:sz w:val="24"/>
      <w:szCs w:val="24"/>
      <w:lang w:eastAsia="pl-PL"/>
    </w:rPr>
  </w:style>
  <w:style w:type="character" w:customStyle="1" w:styleId="BodyTextIndentChar">
    <w:name w:val="Body Text Indent Char"/>
    <w:locked/>
    <w:rsid w:val="00731DC9"/>
    <w:rPr>
      <w:rFonts w:ascii="Times New Roman" w:hAnsi="Times New Roman" w:cs="Times New Roman"/>
      <w:sz w:val="20"/>
      <w:szCs w:val="20"/>
      <w:lang w:eastAsia="pl-PL"/>
    </w:rPr>
  </w:style>
  <w:style w:type="character" w:customStyle="1" w:styleId="BodyTextIndent2Char">
    <w:name w:val="Body Text Indent 2 Char"/>
    <w:locked/>
    <w:rsid w:val="00731DC9"/>
    <w:rPr>
      <w:rFonts w:ascii="Times New Roman" w:hAnsi="Times New Roman" w:cs="Times New Roman"/>
      <w:sz w:val="24"/>
      <w:szCs w:val="24"/>
      <w:lang w:eastAsia="pl-PL"/>
    </w:rPr>
  </w:style>
  <w:style w:type="character" w:customStyle="1" w:styleId="BodyTextIndent3Char">
    <w:name w:val="Body Text Indent 3 Char"/>
    <w:locked/>
    <w:rsid w:val="00731DC9"/>
    <w:rPr>
      <w:rFonts w:ascii="Times New Roman" w:hAnsi="Times New Roman" w:cs="Times New Roman"/>
      <w:sz w:val="20"/>
      <w:szCs w:val="20"/>
      <w:lang w:eastAsia="pl-PL"/>
    </w:rPr>
  </w:style>
  <w:style w:type="character" w:customStyle="1" w:styleId="TitleChar">
    <w:name w:val="Title Char"/>
    <w:locked/>
    <w:rsid w:val="00731DC9"/>
    <w:rPr>
      <w:rFonts w:ascii="Times New Roman" w:hAnsi="Times New Roman" w:cs="Times New Roman"/>
      <w:b/>
      <w:sz w:val="20"/>
      <w:szCs w:val="20"/>
      <w:lang w:eastAsia="pl-PL"/>
    </w:rPr>
  </w:style>
  <w:style w:type="paragraph" w:customStyle="1" w:styleId="AkapitR">
    <w:name w:val="Akapit R"/>
    <w:basedOn w:val="Normalny"/>
    <w:rsid w:val="00731DC9"/>
    <w:pPr>
      <w:spacing w:before="120" w:after="0" w:line="240" w:lineRule="auto"/>
      <w:jc w:val="both"/>
    </w:pPr>
    <w:rPr>
      <w:rFonts w:ascii="Trebuchet MS" w:eastAsia="Times New Roman" w:hAnsi="Trebuchet MS" w:cs="Times New Roman"/>
      <w:szCs w:val="24"/>
      <w:lang w:eastAsia="pl-PL"/>
    </w:rPr>
  </w:style>
  <w:style w:type="paragraph" w:customStyle="1" w:styleId="Gwnytekst">
    <w:name w:val="Główny tekst"/>
    <w:basedOn w:val="Normalny"/>
    <w:rsid w:val="00731DC9"/>
    <w:pPr>
      <w:spacing w:before="240" w:after="0" w:line="360" w:lineRule="auto"/>
      <w:jc w:val="both"/>
    </w:pPr>
    <w:rPr>
      <w:rFonts w:ascii="Times New Roman" w:eastAsia="Times New Roman" w:hAnsi="Times New Roman" w:cs="Times New Roman"/>
      <w:szCs w:val="24"/>
      <w:lang w:eastAsia="pl-PL"/>
    </w:rPr>
  </w:style>
  <w:style w:type="paragraph" w:customStyle="1" w:styleId="Standardowy1">
    <w:name w:val="Standardowy1"/>
    <w:basedOn w:val="Normalny"/>
    <w:rsid w:val="00731DC9"/>
    <w:pPr>
      <w:keepNext/>
      <w:spacing w:after="120" w:line="270" w:lineRule="atLeast"/>
      <w:ind w:firstLine="709"/>
      <w:jc w:val="both"/>
    </w:pPr>
    <w:rPr>
      <w:rFonts w:ascii="Times New Roman" w:eastAsia="Times New Roman" w:hAnsi="Times New Roman" w:cs="Times New Roman"/>
      <w:color w:val="000000"/>
      <w:sz w:val="23"/>
      <w:szCs w:val="20"/>
      <w:lang w:eastAsia="pl-PL"/>
    </w:rPr>
  </w:style>
  <w:style w:type="paragraph" w:customStyle="1" w:styleId="Bezodstpw1">
    <w:name w:val="Bez odstępów1"/>
    <w:qFormat/>
    <w:rsid w:val="00731DC9"/>
    <w:pPr>
      <w:suppressAutoHyphens/>
      <w:spacing w:after="0" w:line="240" w:lineRule="auto"/>
      <w:jc w:val="center"/>
    </w:pPr>
    <w:rPr>
      <w:rFonts w:ascii="Calibri" w:eastAsia="Times New Roman" w:hAnsi="Calibri" w:cs="Calibri"/>
      <w:lang w:eastAsia="ar-SA"/>
    </w:rPr>
  </w:style>
  <w:style w:type="paragraph" w:customStyle="1" w:styleId="Poziom3pz">
    <w:name w:val="Poziom 3 pz"/>
    <w:basedOn w:val="Normalny"/>
    <w:link w:val="Poziom3pzZnak1"/>
    <w:uiPriority w:val="99"/>
    <w:rsid w:val="00731DC9"/>
    <w:pPr>
      <w:overflowPunct w:val="0"/>
      <w:autoSpaceDE w:val="0"/>
      <w:autoSpaceDN w:val="0"/>
      <w:adjustRightInd w:val="0"/>
      <w:spacing w:after="80" w:line="300" w:lineRule="exact"/>
      <w:ind w:left="284" w:firstLine="284"/>
      <w:jc w:val="both"/>
      <w:textAlignment w:val="baseline"/>
    </w:pPr>
    <w:rPr>
      <w:rFonts w:eastAsia="Times New Roman" w:cs="Times New Roman"/>
      <w:sz w:val="22"/>
      <w:szCs w:val="20"/>
      <w:lang w:val="x-none" w:eastAsia="x-none"/>
    </w:rPr>
  </w:style>
  <w:style w:type="paragraph" w:customStyle="1" w:styleId="S1i2pz">
    <w:name w:val="S 1 i 2 pz"/>
    <w:basedOn w:val="Normalny"/>
    <w:uiPriority w:val="99"/>
    <w:rsid w:val="00731DC9"/>
    <w:pPr>
      <w:numPr>
        <w:numId w:val="2"/>
      </w:numPr>
      <w:tabs>
        <w:tab w:val="left" w:pos="284"/>
      </w:tabs>
      <w:overflowPunct w:val="0"/>
      <w:autoSpaceDE w:val="0"/>
      <w:autoSpaceDN w:val="0"/>
      <w:adjustRightInd w:val="0"/>
      <w:spacing w:after="80" w:line="300" w:lineRule="exact"/>
      <w:jc w:val="both"/>
      <w:textAlignment w:val="baseline"/>
    </w:pPr>
    <w:rPr>
      <w:rFonts w:eastAsia="Times New Roman" w:cs="Times New Roman"/>
      <w:sz w:val="22"/>
      <w:szCs w:val="20"/>
      <w:lang w:eastAsia="pl-PL"/>
    </w:rPr>
  </w:style>
  <w:style w:type="character" w:customStyle="1" w:styleId="Poziom3pzZnak1">
    <w:name w:val="Poziom 3 pz Znak1"/>
    <w:link w:val="Poziom3pz"/>
    <w:uiPriority w:val="99"/>
    <w:locked/>
    <w:rsid w:val="00731DC9"/>
    <w:rPr>
      <w:rFonts w:ascii="Arial" w:eastAsia="Times New Roman" w:hAnsi="Arial" w:cs="Times New Roman"/>
      <w:szCs w:val="20"/>
      <w:lang w:val="x-none" w:eastAsia="x-none"/>
    </w:rPr>
  </w:style>
  <w:style w:type="paragraph" w:customStyle="1" w:styleId="S3pz">
    <w:name w:val="S 3 pz"/>
    <w:basedOn w:val="S1i2pz"/>
    <w:uiPriority w:val="99"/>
    <w:rsid w:val="00731DC9"/>
    <w:pPr>
      <w:numPr>
        <w:numId w:val="0"/>
      </w:numPr>
      <w:tabs>
        <w:tab w:val="clear" w:pos="284"/>
        <w:tab w:val="left" w:pos="567"/>
        <w:tab w:val="num" w:pos="720"/>
      </w:tabs>
      <w:ind w:left="567" w:hanging="283"/>
    </w:pPr>
    <w:rPr>
      <w:lang w:val="x-none" w:eastAsia="x-none"/>
    </w:rPr>
  </w:style>
  <w:style w:type="paragraph" w:customStyle="1" w:styleId="just">
    <w:name w:val="just"/>
    <w:basedOn w:val="Normalny"/>
    <w:rsid w:val="00731DC9"/>
    <w:pPr>
      <w:spacing w:before="45" w:after="45" w:line="240" w:lineRule="auto"/>
      <w:jc w:val="both"/>
    </w:pPr>
    <w:rPr>
      <w:rFonts w:ascii="Arial Unicode MS" w:eastAsia="Arial Unicode MS" w:hAnsi="Times New Roman" w:cs="Arial Unicode MS"/>
      <w:szCs w:val="24"/>
      <w:lang w:eastAsia="pl-PL"/>
    </w:rPr>
  </w:style>
  <w:style w:type="paragraph" w:customStyle="1" w:styleId="W3pz">
    <w:name w:val="W 3 pz"/>
    <w:basedOn w:val="Normalny"/>
    <w:rsid w:val="00731DC9"/>
    <w:pPr>
      <w:tabs>
        <w:tab w:val="left" w:pos="360"/>
      </w:tabs>
      <w:overflowPunct w:val="0"/>
      <w:autoSpaceDE w:val="0"/>
      <w:autoSpaceDN w:val="0"/>
      <w:adjustRightInd w:val="0"/>
      <w:spacing w:after="80" w:line="300" w:lineRule="exact"/>
      <w:ind w:left="641" w:hanging="357"/>
      <w:jc w:val="both"/>
      <w:textAlignment w:val="baseline"/>
    </w:pPr>
    <w:rPr>
      <w:rFonts w:eastAsia="Times New Roman" w:cs="Times New Roman"/>
      <w:sz w:val="22"/>
      <w:szCs w:val="20"/>
      <w:lang w:eastAsia="pl-PL"/>
    </w:rPr>
  </w:style>
  <w:style w:type="paragraph" w:customStyle="1" w:styleId="Styl">
    <w:name w:val="Styl"/>
    <w:rsid w:val="00731DC9"/>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Odwoaniedokomentarza">
    <w:name w:val="annotation reference"/>
    <w:unhideWhenUsed/>
    <w:rsid w:val="00731DC9"/>
    <w:rPr>
      <w:sz w:val="16"/>
      <w:szCs w:val="16"/>
    </w:rPr>
  </w:style>
  <w:style w:type="paragraph" w:styleId="Poprawka">
    <w:name w:val="Revision"/>
    <w:hidden/>
    <w:uiPriority w:val="99"/>
    <w:semiHidden/>
    <w:rsid w:val="00731DC9"/>
    <w:pPr>
      <w:spacing w:after="0" w:line="240" w:lineRule="auto"/>
    </w:pPr>
    <w:rPr>
      <w:rFonts w:ascii="Times New Roman" w:eastAsia="Times New Roman" w:hAnsi="Times New Roman" w:cs="Times New Roman"/>
      <w:sz w:val="20"/>
      <w:szCs w:val="20"/>
      <w:lang w:eastAsia="pl-PL"/>
    </w:rPr>
  </w:style>
  <w:style w:type="paragraph" w:customStyle="1" w:styleId="podstawowy">
    <w:name w:val="podstawowy"/>
    <w:basedOn w:val="Tekstpodstawowy"/>
    <w:link w:val="podstawowyZnak"/>
    <w:rsid w:val="00731DC9"/>
    <w:pPr>
      <w:spacing w:before="120" w:after="120" w:line="360" w:lineRule="auto"/>
    </w:pPr>
    <w:rPr>
      <w:rFonts w:ascii="Arial" w:hAnsi="Arial"/>
      <w:sz w:val="22"/>
      <w:szCs w:val="22"/>
      <w:lang w:val="x-none" w:eastAsia="x-none"/>
    </w:rPr>
  </w:style>
  <w:style w:type="character" w:customStyle="1" w:styleId="podstawowyZnak">
    <w:name w:val="podstawowy Znak"/>
    <w:link w:val="podstawowy"/>
    <w:locked/>
    <w:rsid w:val="00731DC9"/>
    <w:rPr>
      <w:rFonts w:ascii="Arial" w:eastAsia="Times New Roman" w:hAnsi="Arial" w:cs="Times New Roman"/>
      <w:lang w:val="x-none" w:eastAsia="x-none"/>
    </w:rPr>
  </w:style>
  <w:style w:type="paragraph" w:customStyle="1" w:styleId="tabela2">
    <w:name w:val="tabela 2"/>
    <w:basedOn w:val="Normalny"/>
    <w:link w:val="tabela2Znak"/>
    <w:rsid w:val="00731DC9"/>
    <w:pPr>
      <w:overflowPunct w:val="0"/>
      <w:autoSpaceDE w:val="0"/>
      <w:autoSpaceDN w:val="0"/>
      <w:adjustRightInd w:val="0"/>
      <w:spacing w:before="40" w:after="40" w:line="240" w:lineRule="auto"/>
      <w:textAlignment w:val="baseline"/>
    </w:pPr>
    <w:rPr>
      <w:rFonts w:eastAsia="Times New Roman" w:cs="Times New Roman"/>
      <w:sz w:val="20"/>
      <w:szCs w:val="20"/>
    </w:rPr>
  </w:style>
  <w:style w:type="character" w:customStyle="1" w:styleId="tabela2Znak">
    <w:name w:val="tabela 2 Znak"/>
    <w:link w:val="tabela2"/>
    <w:locked/>
    <w:rsid w:val="00731DC9"/>
    <w:rPr>
      <w:rFonts w:ascii="Arial" w:eastAsia="Times New Roman" w:hAnsi="Arial" w:cs="Times New Roman"/>
      <w:sz w:val="20"/>
      <w:szCs w:val="20"/>
    </w:rPr>
  </w:style>
  <w:style w:type="paragraph" w:customStyle="1" w:styleId="msonormal0">
    <w:name w:val="msonormal"/>
    <w:basedOn w:val="Normalny"/>
    <w:uiPriority w:val="99"/>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paragraph" w:styleId="Spistreci1">
    <w:name w:val="toc 1"/>
    <w:basedOn w:val="Normalny"/>
    <w:next w:val="Normalny"/>
    <w:autoRedefine/>
    <w:uiPriority w:val="39"/>
    <w:unhideWhenUsed/>
    <w:rsid w:val="00731DC9"/>
    <w:pPr>
      <w:tabs>
        <w:tab w:val="left" w:pos="567"/>
        <w:tab w:val="right" w:leader="dot" w:pos="9191"/>
      </w:tabs>
      <w:spacing w:after="100" w:line="240" w:lineRule="auto"/>
      <w:ind w:left="660" w:hanging="660"/>
      <w:jc w:val="both"/>
    </w:pPr>
    <w:rPr>
      <w:rFonts w:ascii="Arial Narrow" w:eastAsia="Times New Roman" w:hAnsi="Arial Narrow" w:cs="Times New Roman"/>
      <w:noProof/>
      <w:sz w:val="22"/>
      <w:lang w:eastAsia="pl-PL"/>
    </w:rPr>
  </w:style>
  <w:style w:type="character" w:customStyle="1" w:styleId="TekstprzypisudolnegoZnak1">
    <w:name w:val="Tekst przypisu dolnego Znak1"/>
    <w:aliases w:val="Tekst przypisu Znak1,Podrozdział Znak1"/>
    <w:semiHidden/>
    <w:rsid w:val="00731DC9"/>
    <w:rPr>
      <w:rFonts w:ascii="Calibri" w:eastAsia="Calibri" w:hAnsi="Calibri" w:cs="Times New Roman"/>
      <w:lang w:eastAsia="en-US"/>
    </w:rPr>
  </w:style>
  <w:style w:type="character" w:customStyle="1" w:styleId="NagwekZnak1">
    <w:name w:val="Nagłówek Znak1"/>
    <w:aliases w:val="Nagłówek strony Znak1,Nag³ówek strony Znak1,Nagłówek2 - 6 Znak1,Nagłówek - myślniki Znak1,Nagłówek_strona_tyt Znak1,Nagłówek strony 1 Znak1,Nag Znak Znak1,Nag Znak Znak Znak Znak Znak Znak1,Nag Znak1,Naglówek 3 Znak,Nagłówek strony1 Znak"/>
    <w:semiHidden/>
    <w:rsid w:val="00731DC9"/>
    <w:rPr>
      <w:rFonts w:ascii="Calibri" w:eastAsia="Calibri" w:hAnsi="Calibri" w:cs="Times New Roman"/>
      <w:sz w:val="22"/>
      <w:szCs w:val="22"/>
      <w:lang w:eastAsia="en-US"/>
    </w:rPr>
  </w:style>
  <w:style w:type="character" w:customStyle="1" w:styleId="BezodstpwZnak">
    <w:name w:val="Bez odstępów Znak"/>
    <w:aliases w:val="tabele Znak"/>
    <w:link w:val="Bezodstpw"/>
    <w:uiPriority w:val="1"/>
    <w:locked/>
    <w:rsid w:val="00731DC9"/>
    <w:rPr>
      <w:rFonts w:ascii="Arial" w:hAnsi="Arial"/>
      <w:sz w:val="24"/>
    </w:rPr>
  </w:style>
  <w:style w:type="paragraph" w:styleId="Nagwekspisutreci">
    <w:name w:val="TOC Heading"/>
    <w:basedOn w:val="Nagwek1"/>
    <w:next w:val="Normalny"/>
    <w:uiPriority w:val="39"/>
    <w:semiHidden/>
    <w:unhideWhenUsed/>
    <w:qFormat/>
    <w:rsid w:val="00731DC9"/>
    <w:pPr>
      <w:spacing w:before="120" w:after="120" w:line="276" w:lineRule="auto"/>
      <w:ind w:left="1065" w:hanging="705"/>
      <w:jc w:val="both"/>
      <w:outlineLvl w:val="9"/>
    </w:pPr>
    <w:rPr>
      <w:rFonts w:eastAsia="Times New Roman" w:cs="Arial"/>
      <w:b/>
      <w:bCs/>
      <w:sz w:val="22"/>
      <w:szCs w:val="22"/>
      <w:lang w:eastAsia="pl-PL"/>
    </w:rPr>
  </w:style>
  <w:style w:type="paragraph" w:customStyle="1" w:styleId="ust">
    <w:name w:val="ust"/>
    <w:uiPriority w:val="99"/>
    <w:rsid w:val="00731DC9"/>
    <w:pPr>
      <w:tabs>
        <w:tab w:val="num" w:pos="786"/>
      </w:tabs>
      <w:spacing w:before="60" w:after="60" w:line="240" w:lineRule="auto"/>
      <w:ind w:left="426" w:hanging="284"/>
      <w:jc w:val="both"/>
    </w:pPr>
    <w:rPr>
      <w:rFonts w:ascii="Times New Roman" w:eastAsia="Times New Roman" w:hAnsi="Times New Roman" w:cs="Times New Roman"/>
      <w:sz w:val="24"/>
      <w:szCs w:val="20"/>
    </w:rPr>
  </w:style>
  <w:style w:type="paragraph" w:customStyle="1" w:styleId="Style6">
    <w:name w:val="Style6"/>
    <w:basedOn w:val="Normalny"/>
    <w:uiPriority w:val="99"/>
    <w:rsid w:val="00731DC9"/>
    <w:pPr>
      <w:widowControl w:val="0"/>
      <w:autoSpaceDE w:val="0"/>
      <w:autoSpaceDN w:val="0"/>
      <w:adjustRightInd w:val="0"/>
      <w:spacing w:after="0" w:line="277" w:lineRule="exact"/>
      <w:ind w:firstLine="730"/>
      <w:jc w:val="both"/>
    </w:pPr>
    <w:rPr>
      <w:rFonts w:ascii="Candara" w:eastAsia="Times New Roman" w:hAnsi="Candara" w:cs="Times New Roman"/>
      <w:szCs w:val="24"/>
      <w:lang w:eastAsia="pl-PL"/>
    </w:rPr>
  </w:style>
  <w:style w:type="paragraph" w:customStyle="1" w:styleId="Rysunek">
    <w:name w:val="Rysunek"/>
    <w:basedOn w:val="Normalny"/>
    <w:autoRedefine/>
    <w:uiPriority w:val="99"/>
    <w:qFormat/>
    <w:rsid w:val="00731DC9"/>
    <w:pPr>
      <w:spacing w:before="120" w:after="120" w:line="360" w:lineRule="auto"/>
      <w:ind w:left="708" w:hanging="708"/>
      <w:jc w:val="both"/>
    </w:pPr>
    <w:rPr>
      <w:rFonts w:eastAsia="Times New Roman" w:cs="Arial"/>
      <w:sz w:val="22"/>
      <w:szCs w:val="20"/>
      <w:lang w:eastAsia="pl-PL"/>
    </w:rPr>
  </w:style>
  <w:style w:type="character" w:customStyle="1" w:styleId="akapitZnak3">
    <w:name w:val="akapit Znak3"/>
    <w:link w:val="akapit"/>
    <w:locked/>
    <w:rsid w:val="00731DC9"/>
    <w:rPr>
      <w:sz w:val="24"/>
      <w:lang w:val="x-none" w:eastAsia="x-none"/>
    </w:rPr>
  </w:style>
  <w:style w:type="paragraph" w:customStyle="1" w:styleId="akapit">
    <w:name w:val="akapit"/>
    <w:basedOn w:val="Normalny"/>
    <w:link w:val="akapitZnak3"/>
    <w:qFormat/>
    <w:rsid w:val="00731DC9"/>
    <w:pPr>
      <w:spacing w:before="60" w:after="60" w:line="336" w:lineRule="auto"/>
      <w:jc w:val="both"/>
    </w:pPr>
    <w:rPr>
      <w:rFonts w:asciiTheme="minorHAnsi" w:hAnsiTheme="minorHAnsi"/>
      <w:lang w:val="x-none" w:eastAsia="x-none"/>
    </w:rPr>
  </w:style>
  <w:style w:type="character" w:customStyle="1" w:styleId="spistabelZnak0">
    <w:name w:val="spis tabel Znak"/>
    <w:link w:val="spistabel0"/>
    <w:locked/>
    <w:rsid w:val="00731DC9"/>
    <w:rPr>
      <w:rFonts w:ascii="Arial" w:hAnsi="Arial" w:cs="Arial"/>
      <w:b/>
      <w:bCs/>
    </w:rPr>
  </w:style>
  <w:style w:type="paragraph" w:customStyle="1" w:styleId="spistabel0">
    <w:name w:val="spis tabel"/>
    <w:basedOn w:val="Normalny"/>
    <w:link w:val="spistabelZnak0"/>
    <w:qFormat/>
    <w:rsid w:val="00731DC9"/>
    <w:pPr>
      <w:keepNext/>
      <w:spacing w:before="240" w:after="0" w:line="276" w:lineRule="auto"/>
      <w:ind w:left="360" w:hanging="360"/>
      <w:jc w:val="both"/>
    </w:pPr>
    <w:rPr>
      <w:rFonts w:cs="Arial"/>
      <w:b/>
      <w:bCs/>
      <w:sz w:val="22"/>
    </w:rPr>
  </w:style>
  <w:style w:type="paragraph" w:customStyle="1" w:styleId="BATNumbering">
    <w:name w:val="BAT Numbering"/>
    <w:basedOn w:val="Normalny"/>
    <w:uiPriority w:val="99"/>
    <w:qFormat/>
    <w:rsid w:val="00731DC9"/>
    <w:pPr>
      <w:numPr>
        <w:numId w:val="3"/>
      </w:numPr>
      <w:tabs>
        <w:tab w:val="left" w:pos="0"/>
        <w:tab w:val="left" w:pos="1134"/>
      </w:tabs>
      <w:spacing w:before="40" w:after="40" w:line="240" w:lineRule="auto"/>
      <w:jc w:val="both"/>
    </w:pPr>
    <w:rPr>
      <w:rFonts w:ascii="Times New Roman Bold" w:eastAsia="Times New Roman" w:hAnsi="Times New Roman Bold" w:cs="Times New Roman"/>
      <w:b/>
      <w:sz w:val="22"/>
      <w:szCs w:val="24"/>
      <w:lang w:eastAsia="pl-PL" w:bidi="pl-PL"/>
    </w:rPr>
  </w:style>
  <w:style w:type="paragraph" w:customStyle="1" w:styleId="WW-Tekstpodstawowywcity2">
    <w:name w:val="WW-Tekst podstawowy wcięty 2"/>
    <w:basedOn w:val="Normalny"/>
    <w:uiPriority w:val="99"/>
    <w:rsid w:val="00731DC9"/>
    <w:pPr>
      <w:widowControl w:val="0"/>
      <w:suppressAutoHyphens/>
      <w:spacing w:after="0" w:line="240" w:lineRule="auto"/>
      <w:ind w:left="360"/>
      <w:jc w:val="both"/>
    </w:pPr>
    <w:rPr>
      <w:rFonts w:ascii="Times New Roman" w:eastAsia="Lucida Sans Unicode" w:hAnsi="Times New Roman" w:cs="Tahoma"/>
      <w:szCs w:val="24"/>
      <w:lang w:eastAsia="pl-PL"/>
    </w:rPr>
  </w:style>
  <w:style w:type="character" w:customStyle="1" w:styleId="Teksttreci">
    <w:name w:val="Tekst treści_"/>
    <w:link w:val="Teksttreci1"/>
    <w:uiPriority w:val="99"/>
    <w:locked/>
    <w:rsid w:val="00731DC9"/>
    <w:rPr>
      <w:rFonts w:ascii="Arial" w:hAnsi="Arial" w:cs="Arial"/>
      <w:sz w:val="19"/>
      <w:szCs w:val="19"/>
      <w:shd w:val="clear" w:color="auto" w:fill="FFFFFF"/>
    </w:rPr>
  </w:style>
  <w:style w:type="paragraph" w:customStyle="1" w:styleId="Teksttreci1">
    <w:name w:val="Tekst treści1"/>
    <w:basedOn w:val="Normalny"/>
    <w:link w:val="Teksttreci"/>
    <w:uiPriority w:val="99"/>
    <w:rsid w:val="00731DC9"/>
    <w:pPr>
      <w:widowControl w:val="0"/>
      <w:shd w:val="clear" w:color="auto" w:fill="FFFFFF"/>
      <w:spacing w:after="0" w:line="240" w:lineRule="atLeast"/>
      <w:ind w:hanging="420"/>
    </w:pPr>
    <w:rPr>
      <w:rFonts w:cs="Arial"/>
      <w:sz w:val="19"/>
      <w:szCs w:val="19"/>
    </w:rPr>
  </w:style>
  <w:style w:type="character" w:customStyle="1" w:styleId="Teksttreci8">
    <w:name w:val="Tekst treści (8)_"/>
    <w:link w:val="Teksttreci80"/>
    <w:uiPriority w:val="99"/>
    <w:locked/>
    <w:rsid w:val="00731DC9"/>
    <w:rPr>
      <w:rFonts w:ascii="Arial" w:hAnsi="Arial" w:cs="Arial"/>
      <w:i/>
      <w:iCs/>
      <w:sz w:val="15"/>
      <w:szCs w:val="15"/>
      <w:shd w:val="clear" w:color="auto" w:fill="FFFFFF"/>
    </w:rPr>
  </w:style>
  <w:style w:type="paragraph" w:customStyle="1" w:styleId="Teksttreci80">
    <w:name w:val="Tekst treści (8)"/>
    <w:basedOn w:val="Normalny"/>
    <w:link w:val="Teksttreci8"/>
    <w:uiPriority w:val="99"/>
    <w:rsid w:val="00731DC9"/>
    <w:pPr>
      <w:widowControl w:val="0"/>
      <w:shd w:val="clear" w:color="auto" w:fill="FFFFFF"/>
      <w:spacing w:after="0" w:line="240" w:lineRule="atLeast"/>
      <w:ind w:hanging="280"/>
    </w:pPr>
    <w:rPr>
      <w:rFonts w:cs="Arial"/>
      <w:i/>
      <w:iCs/>
      <w:sz w:val="15"/>
      <w:szCs w:val="15"/>
    </w:rPr>
  </w:style>
  <w:style w:type="character" w:customStyle="1" w:styleId="Teksttreci9">
    <w:name w:val="Tekst treści (9)_"/>
    <w:link w:val="Teksttreci90"/>
    <w:uiPriority w:val="99"/>
    <w:locked/>
    <w:rsid w:val="00731DC9"/>
    <w:rPr>
      <w:rFonts w:ascii="Arial" w:hAnsi="Arial" w:cs="Arial"/>
      <w:sz w:val="18"/>
      <w:szCs w:val="18"/>
      <w:shd w:val="clear" w:color="auto" w:fill="FFFFFF"/>
    </w:rPr>
  </w:style>
  <w:style w:type="paragraph" w:customStyle="1" w:styleId="Teksttreci90">
    <w:name w:val="Tekst treści (9)"/>
    <w:basedOn w:val="Normalny"/>
    <w:link w:val="Teksttreci9"/>
    <w:uiPriority w:val="99"/>
    <w:rsid w:val="00731DC9"/>
    <w:pPr>
      <w:widowControl w:val="0"/>
      <w:shd w:val="clear" w:color="auto" w:fill="FFFFFF"/>
      <w:spacing w:after="0" w:line="254" w:lineRule="exact"/>
    </w:pPr>
    <w:rPr>
      <w:rFonts w:cs="Arial"/>
      <w:sz w:val="18"/>
      <w:szCs w:val="18"/>
    </w:rPr>
  </w:style>
  <w:style w:type="character" w:customStyle="1" w:styleId="Teksttreci10">
    <w:name w:val="Tekst treści (10)_"/>
    <w:link w:val="Teksttreci100"/>
    <w:uiPriority w:val="99"/>
    <w:locked/>
    <w:rsid w:val="00731DC9"/>
    <w:rPr>
      <w:rFonts w:ascii="Arial" w:hAnsi="Arial" w:cs="Arial"/>
      <w:sz w:val="15"/>
      <w:szCs w:val="15"/>
      <w:shd w:val="clear" w:color="auto" w:fill="FFFFFF"/>
    </w:rPr>
  </w:style>
  <w:style w:type="paragraph" w:customStyle="1" w:styleId="Teksttreci100">
    <w:name w:val="Tekst treści (10)"/>
    <w:basedOn w:val="Normalny"/>
    <w:link w:val="Teksttreci10"/>
    <w:uiPriority w:val="99"/>
    <w:rsid w:val="00731DC9"/>
    <w:pPr>
      <w:widowControl w:val="0"/>
      <w:shd w:val="clear" w:color="auto" w:fill="FFFFFF"/>
      <w:spacing w:after="0" w:line="240" w:lineRule="atLeast"/>
      <w:jc w:val="right"/>
    </w:pPr>
    <w:rPr>
      <w:rFonts w:cs="Arial"/>
      <w:sz w:val="15"/>
      <w:szCs w:val="15"/>
    </w:rPr>
  </w:style>
  <w:style w:type="paragraph" w:customStyle="1" w:styleId="Tekstpodstawowy1">
    <w:name w:val="Tekst podstawowy1"/>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character" w:customStyle="1" w:styleId="CharStyle26">
    <w:name w:val="Char Style 26"/>
    <w:link w:val="Style25"/>
    <w:locked/>
    <w:rsid w:val="00731DC9"/>
    <w:rPr>
      <w:shd w:val="clear" w:color="auto" w:fill="FFFFFF"/>
    </w:rPr>
  </w:style>
  <w:style w:type="paragraph" w:customStyle="1" w:styleId="Style25">
    <w:name w:val="Style 25"/>
    <w:basedOn w:val="Normalny"/>
    <w:link w:val="CharStyle26"/>
    <w:rsid w:val="00731DC9"/>
    <w:pPr>
      <w:widowControl w:val="0"/>
      <w:shd w:val="clear" w:color="auto" w:fill="FFFFFF"/>
      <w:spacing w:after="0" w:line="0" w:lineRule="atLeast"/>
      <w:ind w:left="357" w:hanging="1540"/>
    </w:pPr>
    <w:rPr>
      <w:rFonts w:asciiTheme="minorHAnsi" w:hAnsiTheme="minorHAnsi"/>
      <w:sz w:val="22"/>
    </w:rPr>
  </w:style>
  <w:style w:type="character" w:customStyle="1" w:styleId="Arial10i5Znak">
    <w:name w:val="Arial_10i5 Znak"/>
    <w:link w:val="Arial10i5"/>
    <w:locked/>
    <w:rsid w:val="00731DC9"/>
    <w:rPr>
      <w:rFonts w:ascii="Arial" w:hAnsi="Arial" w:cs="Arial"/>
      <w:color w:val="000000"/>
      <w:sz w:val="21"/>
    </w:rPr>
  </w:style>
  <w:style w:type="paragraph" w:customStyle="1" w:styleId="Arial10i5">
    <w:name w:val="Arial_10i5"/>
    <w:link w:val="Arial10i5Znak"/>
    <w:qFormat/>
    <w:rsid w:val="00731DC9"/>
    <w:pPr>
      <w:spacing w:after="210" w:line="268" w:lineRule="exact"/>
    </w:pPr>
    <w:rPr>
      <w:rFonts w:ascii="Arial" w:hAnsi="Arial" w:cs="Arial"/>
      <w:color w:val="000000"/>
      <w:sz w:val="21"/>
    </w:rPr>
  </w:style>
  <w:style w:type="character" w:customStyle="1" w:styleId="Arial10i50Znak">
    <w:name w:val="Arial_10i5_0 Znak"/>
    <w:link w:val="Arial10i50"/>
    <w:locked/>
    <w:rsid w:val="00731DC9"/>
    <w:rPr>
      <w:rFonts w:ascii="Arial" w:eastAsia="Calibri" w:hAnsi="Arial"/>
      <w:color w:val="000000"/>
      <w:sz w:val="21"/>
    </w:rPr>
  </w:style>
  <w:style w:type="paragraph" w:customStyle="1" w:styleId="Arial10i50">
    <w:name w:val="Arial_10i5_0"/>
    <w:link w:val="Arial10i50Znak"/>
    <w:qFormat/>
    <w:rsid w:val="00731DC9"/>
    <w:pPr>
      <w:spacing w:after="0" w:line="268" w:lineRule="exact"/>
    </w:pPr>
    <w:rPr>
      <w:rFonts w:ascii="Arial" w:eastAsia="Calibri" w:hAnsi="Arial"/>
      <w:color w:val="000000"/>
      <w:sz w:val="21"/>
    </w:rPr>
  </w:style>
  <w:style w:type="paragraph" w:customStyle="1" w:styleId="WW-Tekstpodstawowy2">
    <w:name w:val="WW-Tekst podstawowy 2"/>
    <w:basedOn w:val="Normalny"/>
    <w:uiPriority w:val="99"/>
    <w:rsid w:val="00731DC9"/>
    <w:pPr>
      <w:widowControl w:val="0"/>
      <w:suppressAutoHyphens/>
      <w:spacing w:after="0" w:line="240" w:lineRule="auto"/>
      <w:jc w:val="both"/>
    </w:pPr>
    <w:rPr>
      <w:rFonts w:ascii="Times New Roman" w:eastAsia="Lucida Sans Unicode" w:hAnsi="Times New Roman" w:cs="Times New Roman"/>
      <w:szCs w:val="20"/>
      <w:lang w:eastAsia="pl-PL"/>
    </w:rPr>
  </w:style>
  <w:style w:type="paragraph" w:customStyle="1" w:styleId="WW-Zawartotabeli">
    <w:name w:val="WW-Zawartość tabeli"/>
    <w:basedOn w:val="Tekstpodstawowy"/>
    <w:uiPriority w:val="99"/>
    <w:rsid w:val="00731DC9"/>
    <w:pPr>
      <w:widowControl w:val="0"/>
      <w:suppressLineNumbers/>
      <w:suppressAutoHyphens/>
      <w:spacing w:after="120"/>
      <w:jc w:val="left"/>
    </w:pPr>
    <w:rPr>
      <w:rFonts w:eastAsia="Lucida Sans Unicode"/>
    </w:rPr>
  </w:style>
  <w:style w:type="paragraph" w:customStyle="1" w:styleId="Standard0">
    <w:name w:val="Standard"/>
    <w:uiPriority w:val="99"/>
    <w:rsid w:val="00731DC9"/>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Opistabelwykreswrysunkw">
    <w:name w:val="Opis tabel wykresów rysunków"/>
    <w:basedOn w:val="Normalny"/>
    <w:next w:val="Normalny"/>
    <w:uiPriority w:val="99"/>
    <w:rsid w:val="00731DC9"/>
    <w:pPr>
      <w:spacing w:before="120" w:after="0" w:line="240" w:lineRule="auto"/>
      <w:jc w:val="both"/>
    </w:pPr>
    <w:rPr>
      <w:rFonts w:ascii="Times New Roman" w:eastAsia="Times New Roman" w:hAnsi="Times New Roman" w:cs="Times New Roman"/>
      <w:b/>
      <w:szCs w:val="20"/>
      <w:lang w:eastAsia="pl-PL"/>
    </w:rPr>
  </w:style>
  <w:style w:type="paragraph" w:customStyle="1" w:styleId="paragraph">
    <w:name w:val="paragraph"/>
    <w:basedOn w:val="Normalny"/>
    <w:uiPriority w:val="99"/>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Teksttreci2">
    <w:name w:val="Tekst treści (2)_"/>
    <w:link w:val="Teksttreci20"/>
    <w:locked/>
    <w:rsid w:val="00731DC9"/>
    <w:rPr>
      <w:rFonts w:ascii="Segoe UI" w:eastAsia="Segoe UI" w:hAnsi="Segoe UI"/>
      <w:sz w:val="19"/>
      <w:szCs w:val="19"/>
      <w:shd w:val="clear" w:color="auto" w:fill="FFFFFF"/>
      <w:lang w:val="x-none" w:eastAsia="x-none"/>
    </w:rPr>
  </w:style>
  <w:style w:type="paragraph" w:customStyle="1" w:styleId="Teksttreci20">
    <w:name w:val="Tekst treści (2)"/>
    <w:basedOn w:val="Normalny"/>
    <w:link w:val="Teksttreci2"/>
    <w:rsid w:val="00731DC9"/>
    <w:pPr>
      <w:widowControl w:val="0"/>
      <w:shd w:val="clear" w:color="auto" w:fill="FFFFFF"/>
      <w:spacing w:after="420" w:line="320" w:lineRule="exact"/>
      <w:ind w:hanging="382"/>
    </w:pPr>
    <w:rPr>
      <w:rFonts w:ascii="Segoe UI" w:eastAsia="Segoe UI" w:hAnsi="Segoe UI"/>
      <w:sz w:val="19"/>
      <w:szCs w:val="19"/>
      <w:lang w:val="x-none" w:eastAsia="x-none"/>
    </w:rPr>
  </w:style>
  <w:style w:type="paragraph" w:customStyle="1" w:styleId="Styl1">
    <w:name w:val="Styl1"/>
    <w:basedOn w:val="Normalny"/>
    <w:uiPriority w:val="99"/>
    <w:rsid w:val="00731DC9"/>
    <w:pPr>
      <w:keepNext/>
      <w:numPr>
        <w:ilvl w:val="2"/>
        <w:numId w:val="4"/>
      </w:numPr>
      <w:spacing w:before="400" w:after="280" w:line="240" w:lineRule="auto"/>
      <w:jc w:val="both"/>
      <w:outlineLvl w:val="2"/>
    </w:pPr>
    <w:rPr>
      <w:rFonts w:eastAsia="Times New Roman" w:cs="Times New Roman"/>
      <w:sz w:val="28"/>
      <w:szCs w:val="20"/>
      <w:u w:val="single"/>
      <w:lang w:eastAsia="pl-PL"/>
    </w:rPr>
  </w:style>
  <w:style w:type="paragraph" w:customStyle="1" w:styleId="Nagwek6TabelaNagwek6TabelaNagwek6TabelaNagwek6Nag3wek6TabelaNag3wek6TabelaNag3wek6Naglwek6TabelaNaglwek6TabelaNag">
    <w:name w:val="Nagłówek 6.Tabela.Nagłówek 6 Tabela.Nagłówek6 Tabela.Nagłówek6.Nag3ówek 6 Tabela.Nag3ówek6 Tabela.Nag3ówek6.Naglówek 6 Tabela.Naglówek6 Tabela.Nag"/>
    <w:basedOn w:val="Normalny"/>
    <w:next w:val="Normalny"/>
    <w:uiPriority w:val="99"/>
    <w:rsid w:val="00731DC9"/>
    <w:pPr>
      <w:spacing w:before="240" w:after="60" w:line="240" w:lineRule="auto"/>
      <w:outlineLvl w:val="5"/>
    </w:pPr>
    <w:rPr>
      <w:rFonts w:eastAsia="Times New Roman" w:cs="Times New Roman"/>
      <w:i/>
      <w:sz w:val="22"/>
      <w:szCs w:val="20"/>
      <w:lang w:eastAsia="pl-PL"/>
    </w:rPr>
  </w:style>
  <w:style w:type="paragraph" w:customStyle="1" w:styleId="Tekstpodstawowy22">
    <w:name w:val="Tekst podstawowy 22"/>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Domylnie">
    <w:name w:val="Domyślnie"/>
    <w:uiPriority w:val="99"/>
    <w:rsid w:val="00731DC9"/>
    <w:pPr>
      <w:widowControl w:val="0"/>
      <w:snapToGrid w:val="0"/>
      <w:spacing w:after="0" w:line="240" w:lineRule="auto"/>
    </w:pPr>
    <w:rPr>
      <w:rFonts w:ascii="Times New Roman" w:eastAsia="Times New Roman" w:hAnsi="Times New Roman" w:cs="Times New Roman"/>
      <w:sz w:val="24"/>
      <w:szCs w:val="20"/>
      <w:lang w:eastAsia="pl-PL"/>
    </w:rPr>
  </w:style>
  <w:style w:type="paragraph" w:customStyle="1" w:styleId="Tekstpodstawowy24">
    <w:name w:val="Tekst podstawowy 24"/>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3">
    <w:name w:val="Tekst podstawowy 23"/>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0">
    <w:name w:val="Tekst podstawowy2"/>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paragraph" w:customStyle="1" w:styleId="Bezodstpw10">
    <w:name w:val="Bez odstępów1"/>
    <w:uiPriority w:val="99"/>
    <w:qFormat/>
    <w:rsid w:val="00731DC9"/>
    <w:pPr>
      <w:suppressAutoHyphens/>
      <w:spacing w:after="0" w:line="240" w:lineRule="auto"/>
      <w:jc w:val="center"/>
    </w:pPr>
    <w:rPr>
      <w:rFonts w:ascii="Calibri" w:eastAsia="Times New Roman" w:hAnsi="Calibri" w:cs="Calibri"/>
      <w:lang w:eastAsia="ar-SA"/>
    </w:rPr>
  </w:style>
  <w:style w:type="character" w:styleId="Tekstzastpczy">
    <w:name w:val="Placeholder Text"/>
    <w:uiPriority w:val="99"/>
    <w:semiHidden/>
    <w:rsid w:val="00731DC9"/>
    <w:rPr>
      <w:color w:val="808080"/>
    </w:rPr>
  </w:style>
  <w:style w:type="character" w:customStyle="1" w:styleId="tekst">
    <w:name w:val="tekst"/>
    <w:basedOn w:val="Domylnaczcionkaakapitu"/>
    <w:rsid w:val="00731DC9"/>
  </w:style>
  <w:style w:type="character" w:customStyle="1" w:styleId="naglowek61">
    <w:name w:val="naglowek61"/>
    <w:rsid w:val="00731DC9"/>
    <w:rPr>
      <w:rFonts w:ascii="Arial" w:hAnsi="Arial" w:cs="Arial" w:hint="default"/>
      <w:b/>
      <w:bCs/>
      <w:color w:val="C50000"/>
      <w:sz w:val="23"/>
      <w:szCs w:val="23"/>
    </w:rPr>
  </w:style>
  <w:style w:type="character" w:customStyle="1" w:styleId="eltit1">
    <w:name w:val="eltit1"/>
    <w:rsid w:val="00731DC9"/>
    <w:rPr>
      <w:rFonts w:ascii="Verdana" w:hAnsi="Verdana" w:hint="default"/>
      <w:color w:val="333366"/>
      <w:sz w:val="20"/>
      <w:szCs w:val="20"/>
    </w:rPr>
  </w:style>
  <w:style w:type="character" w:customStyle="1" w:styleId="TeksttreciExact">
    <w:name w:val="Tekst treści Exact"/>
    <w:uiPriority w:val="99"/>
    <w:rsid w:val="00731DC9"/>
    <w:rPr>
      <w:rFonts w:ascii="Arial" w:hAnsi="Arial" w:cs="Arial" w:hint="default"/>
      <w:strike w:val="0"/>
      <w:dstrike w:val="0"/>
      <w:spacing w:val="2"/>
      <w:sz w:val="18"/>
      <w:szCs w:val="18"/>
      <w:u w:val="none"/>
      <w:effect w:val="none"/>
    </w:rPr>
  </w:style>
  <w:style w:type="character" w:customStyle="1" w:styleId="Teksttreci895pt">
    <w:name w:val="Tekst treści (8) + 9.5 pt"/>
    <w:aliases w:val="Bez kursywy"/>
    <w:uiPriority w:val="99"/>
    <w:rsid w:val="00731DC9"/>
    <w:rPr>
      <w:rFonts w:ascii="Arial" w:hAnsi="Arial" w:cs="Arial" w:hint="default"/>
      <w:strike w:val="0"/>
      <w:dstrike w:val="0"/>
      <w:sz w:val="19"/>
      <w:szCs w:val="19"/>
      <w:u w:val="none"/>
      <w:effect w:val="none"/>
    </w:rPr>
  </w:style>
  <w:style w:type="character" w:customStyle="1" w:styleId="Teksttreci21">
    <w:name w:val="Tekst treści2"/>
    <w:uiPriority w:val="99"/>
    <w:rsid w:val="00731DC9"/>
    <w:rPr>
      <w:rFonts w:ascii="Arial" w:hAnsi="Arial" w:cs="Arial"/>
      <w:sz w:val="19"/>
      <w:szCs w:val="19"/>
      <w:u w:val="single"/>
      <w:shd w:val="clear" w:color="auto" w:fill="FFFFFF"/>
    </w:rPr>
  </w:style>
  <w:style w:type="character" w:customStyle="1" w:styleId="normaltextrun">
    <w:name w:val="normaltextrun"/>
    <w:rsid w:val="00731DC9"/>
  </w:style>
  <w:style w:type="character" w:customStyle="1" w:styleId="eop">
    <w:name w:val="eop"/>
    <w:rsid w:val="00731DC9"/>
  </w:style>
  <w:style w:type="character" w:customStyle="1" w:styleId="spellingerror">
    <w:name w:val="spellingerror"/>
    <w:rsid w:val="00731DC9"/>
  </w:style>
  <w:style w:type="character" w:customStyle="1" w:styleId="tabchar">
    <w:name w:val="tabchar"/>
    <w:rsid w:val="00731DC9"/>
  </w:style>
  <w:style w:type="character" w:customStyle="1" w:styleId="scxw230075994">
    <w:name w:val="scxw230075994"/>
    <w:rsid w:val="00731DC9"/>
  </w:style>
  <w:style w:type="character" w:customStyle="1" w:styleId="contextualspellingandgrammarerror">
    <w:name w:val="contextualspellingandgrammarerror"/>
    <w:rsid w:val="00731DC9"/>
  </w:style>
  <w:style w:type="table" w:styleId="Tabelasiatki6kolorowaakcent5">
    <w:name w:val="Grid Table 6 Colorful Accent 5"/>
    <w:basedOn w:val="Standardowy"/>
    <w:uiPriority w:val="51"/>
    <w:rsid w:val="00731DC9"/>
    <w:pPr>
      <w:spacing w:after="0" w:line="240" w:lineRule="auto"/>
    </w:pPr>
    <w:rPr>
      <w:rFonts w:ascii="Calibri" w:eastAsia="Calibri" w:hAnsi="Calibri" w:cs="Times New Roman"/>
      <w:color w:val="31849B"/>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Tabelalisty4akcent5">
    <w:name w:val="List Table 4 Accent 5"/>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a4">
    <w:name w:val="Tabela - Siatka4"/>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731DC9"/>
    <w:pPr>
      <w:spacing w:after="0" w:line="240" w:lineRule="auto"/>
    </w:pPr>
    <w:rPr>
      <w:rFonts w:ascii="Frutiger LT Pro 55 Roman" w:eastAsia="Calibri" w:hAnsi="Frutiger LT Pro 55 Roman"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31">
    <w:name w:val="Tabela siatki 5 — ciemna — akcent 31"/>
    <w:basedOn w:val="Standardowy"/>
    <w:uiPriority w:val="50"/>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ela-Siatka3">
    <w:name w:val="Tabela - Siatka3"/>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4akcent51">
    <w:name w:val="Tabela listy 4 — akcent 51"/>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i6kolorowaakcent51">
    <w:name w:val="Tabela siatki 6 — kolorowa — akcent 51"/>
    <w:basedOn w:val="Standardowy"/>
    <w:uiPriority w:val="51"/>
    <w:rsid w:val="00731DC9"/>
    <w:pPr>
      <w:spacing w:after="0" w:line="240" w:lineRule="auto"/>
    </w:pPr>
    <w:rPr>
      <w:rFonts w:ascii="Calibri" w:eastAsia="Calibri" w:hAnsi="Calibri" w:cs="Times New Roman"/>
      <w:color w:val="2F5496"/>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a6">
    <w:name w:val="Tabela - Siatka6"/>
    <w:basedOn w:val="Standardowy"/>
    <w:uiPriority w:val="5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sid w:val="00731DC9"/>
    <w:pPr>
      <w:spacing w:after="0" w:line="360" w:lineRule="auto"/>
      <w:ind w:left="357"/>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47CA-CF31-4CFA-9F6C-EC04DD74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10499</Words>
  <Characters>62994</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piętnasta zmiana Tauron</vt:lpstr>
    </vt:vector>
  </TitlesOfParts>
  <Manager/>
  <Company/>
  <LinksUpToDate>false</LinksUpToDate>
  <CharactersWithSpaces>73347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piętnasta zmiana Tauron</dc:title>
  <dc:subject>pozwolenie zintegrowane</dc:subject>
  <dc:creator>B.Krol@podkarpackie.pl</dc:creator>
  <cp:keywords/>
  <dc:description/>
  <cp:lastModifiedBy>Król-Cieśla Barbara</cp:lastModifiedBy>
  <cp:revision>2</cp:revision>
  <cp:lastPrinted>2021-06-29T12:30:00Z</cp:lastPrinted>
  <dcterms:created xsi:type="dcterms:W3CDTF">2022-08-10T07:22:00Z</dcterms:created>
  <dcterms:modified xsi:type="dcterms:W3CDTF">2022-08-10T07:22:00Z</dcterms:modified>
</cp:coreProperties>
</file>